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FB024" w14:textId="77777777" w:rsidR="00854FFB" w:rsidRPr="00557D32" w:rsidRDefault="00854FFB" w:rsidP="00854FFB">
      <w:pPr>
        <w:ind w:firstLine="0"/>
        <w:jc w:val="center"/>
        <w:rPr>
          <w:rFonts w:eastAsia="Calibri"/>
          <w:b/>
          <w:sz w:val="44"/>
          <w:szCs w:val="44"/>
        </w:rPr>
      </w:pPr>
      <w:r w:rsidRPr="00557D32">
        <w:rPr>
          <w:rFonts w:eastAsia="Calibri"/>
          <w:b/>
          <w:noProof/>
          <w:sz w:val="44"/>
          <w:szCs w:val="44"/>
          <w:lang w:bidi="ar-SA"/>
        </w:rPr>
        <w:drawing>
          <wp:inline distT="0" distB="0" distL="0" distR="0" wp14:anchorId="79A02E6A" wp14:editId="11219125">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3A78DDCD" w14:textId="77777777" w:rsidR="00135070" w:rsidRPr="00557D32" w:rsidRDefault="00135070" w:rsidP="00135070">
      <w:pPr>
        <w:ind w:firstLine="0"/>
        <w:jc w:val="center"/>
        <w:rPr>
          <w:rFonts w:eastAsia="Calibri"/>
          <w:b/>
          <w:sz w:val="44"/>
          <w:szCs w:val="44"/>
        </w:rPr>
      </w:pPr>
      <w:bookmarkStart w:id="0" w:name="_Hlk53435160"/>
    </w:p>
    <w:p w14:paraId="49E1DBFC" w14:textId="77777777" w:rsidR="00135070" w:rsidRDefault="00135070" w:rsidP="00135070">
      <w:pPr>
        <w:ind w:firstLine="0"/>
        <w:jc w:val="center"/>
        <w:rPr>
          <w:rFonts w:eastAsia="Calibri"/>
          <w:b/>
          <w:sz w:val="44"/>
          <w:szCs w:val="44"/>
        </w:rPr>
      </w:pPr>
    </w:p>
    <w:p w14:paraId="283D87B4" w14:textId="6834F63D" w:rsidR="00135070" w:rsidRPr="00557D32" w:rsidRDefault="008F7F21" w:rsidP="00135070">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135070">
        <w:rPr>
          <w:rFonts w:eastAsia="Calibri"/>
          <w:b/>
          <w:sz w:val="48"/>
          <w:szCs w:val="44"/>
        </w:rPr>
        <w:t>С</w:t>
      </w:r>
      <w:r w:rsidR="00135070" w:rsidRPr="00557D32">
        <w:rPr>
          <w:rFonts w:eastAsia="Calibri"/>
          <w:b/>
          <w:sz w:val="48"/>
          <w:szCs w:val="44"/>
        </w:rPr>
        <w:t>хем</w:t>
      </w:r>
      <w:r w:rsidR="00135070">
        <w:rPr>
          <w:rFonts w:eastAsia="Calibri"/>
          <w:b/>
          <w:sz w:val="48"/>
          <w:szCs w:val="44"/>
        </w:rPr>
        <w:t>а</w:t>
      </w:r>
      <w:r w:rsidR="00135070" w:rsidRPr="00557D32">
        <w:rPr>
          <w:rFonts w:eastAsia="Calibri"/>
          <w:b/>
          <w:sz w:val="48"/>
          <w:szCs w:val="44"/>
        </w:rPr>
        <w:t xml:space="preserve"> теплоснабжения </w:t>
      </w:r>
    </w:p>
    <w:p w14:paraId="5B8BD623" w14:textId="77777777" w:rsidR="00135070" w:rsidRPr="00557D32" w:rsidRDefault="00135070" w:rsidP="00135070">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1EA2DD13" w14:textId="12FED888" w:rsidR="00135070" w:rsidRDefault="006D6BFF" w:rsidP="00135070">
      <w:pPr>
        <w:spacing w:line="276" w:lineRule="auto"/>
        <w:ind w:firstLine="0"/>
        <w:jc w:val="center"/>
        <w:rPr>
          <w:rFonts w:eastAsia="Calibri"/>
          <w:b/>
          <w:sz w:val="48"/>
          <w:szCs w:val="44"/>
        </w:rPr>
      </w:pPr>
      <w:r>
        <w:rPr>
          <w:rFonts w:eastAsia="Calibri"/>
          <w:b/>
          <w:sz w:val="48"/>
          <w:szCs w:val="44"/>
        </w:rPr>
        <w:t xml:space="preserve">«Городской округ </w:t>
      </w:r>
      <w:r w:rsidR="00135070">
        <w:rPr>
          <w:rFonts w:eastAsia="Calibri"/>
          <w:b/>
          <w:sz w:val="48"/>
          <w:szCs w:val="44"/>
        </w:rPr>
        <w:t>«</w:t>
      </w:r>
      <w:r w:rsidR="00135070" w:rsidRPr="00557D32">
        <w:rPr>
          <w:rFonts w:eastAsia="Calibri"/>
          <w:b/>
          <w:sz w:val="48"/>
          <w:szCs w:val="44"/>
        </w:rPr>
        <w:t>Город Глазов</w:t>
      </w:r>
      <w:r w:rsidR="00135070">
        <w:rPr>
          <w:rFonts w:eastAsia="Calibri"/>
          <w:b/>
          <w:sz w:val="48"/>
          <w:szCs w:val="44"/>
        </w:rPr>
        <w:t>» Удмуртской Республики</w:t>
      </w:r>
      <w:r w:rsidR="0003072F">
        <w:rPr>
          <w:rFonts w:eastAsia="Calibri"/>
          <w:b/>
          <w:sz w:val="48"/>
          <w:szCs w:val="44"/>
        </w:rPr>
        <w:t>»</w:t>
      </w:r>
    </w:p>
    <w:p w14:paraId="6907EC01" w14:textId="77777777" w:rsidR="00135070" w:rsidRDefault="00135070" w:rsidP="00135070">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6FF5D4DA" w14:textId="71D6CEE8" w:rsidR="00135070" w:rsidRPr="00557D32" w:rsidRDefault="00144AA7" w:rsidP="00135070">
      <w:pPr>
        <w:spacing w:line="276" w:lineRule="auto"/>
        <w:ind w:firstLine="0"/>
        <w:jc w:val="center"/>
        <w:rPr>
          <w:rFonts w:eastAsia="Calibri"/>
          <w:b/>
          <w:sz w:val="48"/>
          <w:szCs w:val="44"/>
        </w:rPr>
      </w:pPr>
      <w:r>
        <w:rPr>
          <w:rFonts w:eastAsia="Calibri"/>
          <w:b/>
          <w:sz w:val="48"/>
          <w:szCs w:val="44"/>
        </w:rPr>
        <w:t>(Актуализация на 202</w:t>
      </w:r>
      <w:r w:rsidR="00F84A33">
        <w:rPr>
          <w:rFonts w:eastAsia="Calibri"/>
          <w:b/>
          <w:sz w:val="48"/>
          <w:szCs w:val="44"/>
        </w:rPr>
        <w:t>6</w:t>
      </w:r>
      <w:bookmarkStart w:id="3" w:name="_GoBack"/>
      <w:bookmarkEnd w:id="3"/>
      <w:r w:rsidR="00135070">
        <w:rPr>
          <w:rFonts w:eastAsia="Calibri"/>
          <w:b/>
          <w:sz w:val="48"/>
          <w:szCs w:val="44"/>
        </w:rPr>
        <w:t xml:space="preserve"> год)</w:t>
      </w:r>
    </w:p>
    <w:p w14:paraId="44F39E04" w14:textId="77777777" w:rsidR="00135070" w:rsidRDefault="00135070" w:rsidP="00135070">
      <w:pPr>
        <w:spacing w:line="276" w:lineRule="auto"/>
        <w:ind w:firstLine="0"/>
        <w:jc w:val="center"/>
        <w:rPr>
          <w:b/>
          <w:spacing w:val="-16"/>
          <w:kern w:val="28"/>
          <w:sz w:val="28"/>
          <w:szCs w:val="28"/>
        </w:rPr>
      </w:pPr>
    </w:p>
    <w:p w14:paraId="5101CBCE" w14:textId="77777777" w:rsidR="00135070" w:rsidRPr="0048100E" w:rsidRDefault="00135070" w:rsidP="00135070">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4CF47B32" w14:textId="77777777" w:rsidR="00135070" w:rsidRDefault="00135070" w:rsidP="00135070">
      <w:pPr>
        <w:spacing w:line="276" w:lineRule="auto"/>
        <w:ind w:firstLine="0"/>
        <w:jc w:val="center"/>
        <w:rPr>
          <w:b/>
          <w:spacing w:val="-16"/>
          <w:kern w:val="28"/>
          <w:sz w:val="28"/>
          <w:szCs w:val="28"/>
        </w:rPr>
      </w:pPr>
    </w:p>
    <w:p w14:paraId="5A271371" w14:textId="77777777" w:rsidR="00135070" w:rsidRDefault="00135070" w:rsidP="00135070">
      <w:pPr>
        <w:spacing w:line="276" w:lineRule="auto"/>
        <w:ind w:firstLine="0"/>
        <w:jc w:val="center"/>
        <w:rPr>
          <w:b/>
          <w:spacing w:val="-16"/>
          <w:kern w:val="28"/>
          <w:sz w:val="28"/>
          <w:szCs w:val="28"/>
        </w:rPr>
      </w:pPr>
    </w:p>
    <w:p w14:paraId="2821AD92" w14:textId="77777777" w:rsidR="00135070" w:rsidRPr="00EC3024" w:rsidRDefault="00135070" w:rsidP="00135070">
      <w:pPr>
        <w:spacing w:line="276" w:lineRule="auto"/>
        <w:ind w:firstLine="0"/>
        <w:jc w:val="center"/>
        <w:rPr>
          <w:b/>
          <w:spacing w:val="-16"/>
          <w:kern w:val="28"/>
          <w:sz w:val="28"/>
          <w:szCs w:val="28"/>
        </w:rPr>
      </w:pPr>
    </w:p>
    <w:bookmarkEnd w:id="0"/>
    <w:bookmarkEnd w:id="2"/>
    <w:p w14:paraId="65E0367C" w14:textId="60194FED" w:rsidR="00381C26" w:rsidRPr="00854FFB" w:rsidRDefault="00681DD1" w:rsidP="00EC3024">
      <w:pPr>
        <w:spacing w:line="276" w:lineRule="auto"/>
        <w:ind w:firstLine="0"/>
        <w:jc w:val="center"/>
        <w:rPr>
          <w:b/>
          <w:spacing w:val="-16"/>
          <w:kern w:val="28"/>
          <w:sz w:val="28"/>
          <w:szCs w:val="28"/>
        </w:rPr>
      </w:pPr>
      <w:r w:rsidRPr="00854FFB">
        <w:rPr>
          <w:rFonts w:eastAsia="Calibri"/>
          <w:b/>
          <w:sz w:val="36"/>
          <w:szCs w:val="48"/>
        </w:rPr>
        <w:t>Глава 7. Предложения по строительству, реконструкции и техническому перевооружению и (или) модернизации источников тепловой энергии</w:t>
      </w:r>
    </w:p>
    <w:p w14:paraId="70713FA4" w14:textId="77777777" w:rsidR="00381C26" w:rsidRPr="00854FFB" w:rsidRDefault="00381C26" w:rsidP="00EC3024">
      <w:pPr>
        <w:spacing w:line="276" w:lineRule="auto"/>
        <w:ind w:firstLine="0"/>
        <w:jc w:val="center"/>
        <w:rPr>
          <w:b/>
          <w:spacing w:val="-16"/>
          <w:kern w:val="28"/>
          <w:sz w:val="28"/>
          <w:szCs w:val="28"/>
        </w:rPr>
      </w:pPr>
    </w:p>
    <w:p w14:paraId="43A36878" w14:textId="77777777" w:rsidR="00381C26" w:rsidRPr="00854FFB" w:rsidRDefault="00381C26" w:rsidP="00EC3024">
      <w:pPr>
        <w:spacing w:line="276" w:lineRule="auto"/>
        <w:ind w:firstLine="0"/>
        <w:jc w:val="center"/>
        <w:rPr>
          <w:b/>
          <w:spacing w:val="-16"/>
          <w:kern w:val="28"/>
          <w:sz w:val="28"/>
          <w:szCs w:val="28"/>
        </w:rPr>
      </w:pPr>
    </w:p>
    <w:p w14:paraId="608D76C9" w14:textId="633C61F6" w:rsidR="003D6574" w:rsidRPr="00854FFB" w:rsidRDefault="003D6574" w:rsidP="00381C26">
      <w:pPr>
        <w:autoSpaceDE/>
        <w:autoSpaceDN/>
        <w:spacing w:after="200"/>
        <w:jc w:val="center"/>
      </w:pPr>
      <w:r w:rsidRPr="00854FFB">
        <w:br w:type="page"/>
      </w:r>
    </w:p>
    <w:p w14:paraId="58AC07D3" w14:textId="77777777" w:rsidR="00A67C26" w:rsidRPr="00854FFB" w:rsidRDefault="00A67C26" w:rsidP="009708A7">
      <w:pPr>
        <w:pStyle w:val="a4"/>
        <w:jc w:val="center"/>
        <w:rPr>
          <w:sz w:val="24"/>
          <w:highlight w:val="yellow"/>
        </w:rPr>
        <w:sectPr w:rsidR="00A67C26" w:rsidRPr="00854FFB" w:rsidSect="00135070">
          <w:footerReference w:type="default" r:id="rId10"/>
          <w:footerReference w:type="first" r:id="rId11"/>
          <w:type w:val="continuous"/>
          <w:pgSz w:w="11910" w:h="16840"/>
          <w:pgMar w:top="993" w:right="600" w:bottom="709" w:left="1480" w:header="720" w:footer="720" w:gutter="0"/>
          <w:cols w:space="720"/>
          <w:titlePg/>
          <w:docGrid w:linePitch="299"/>
        </w:sectPr>
      </w:pPr>
    </w:p>
    <w:p w14:paraId="61306DC9" w14:textId="77777777" w:rsidR="00227782" w:rsidRPr="00854FFB" w:rsidRDefault="00DE1DBB" w:rsidP="00227782">
      <w:pPr>
        <w:pStyle w:val="0"/>
        <w:outlineLvl w:val="9"/>
      </w:pPr>
      <w:bookmarkStart w:id="4" w:name="_Toc30074443"/>
      <w:r w:rsidRPr="00854FFB">
        <w:lastRenderedPageBreak/>
        <w:t>Содержание</w:t>
      </w:r>
    </w:p>
    <w:sdt>
      <w:sdtPr>
        <w:rPr>
          <w:b w:val="0"/>
          <w:bCs w:val="0"/>
          <w:szCs w:val="22"/>
          <w:highlight w:val="yellow"/>
        </w:rPr>
        <w:id w:val="986048072"/>
        <w:docPartObj>
          <w:docPartGallery w:val="Table of Contents"/>
          <w:docPartUnique/>
        </w:docPartObj>
      </w:sdtPr>
      <w:sdtEndPr/>
      <w:sdtContent>
        <w:p w14:paraId="1E0D0910" w14:textId="6FA3798D" w:rsidR="00DA0C65" w:rsidRDefault="00DE1DBB" w:rsidP="00275751">
          <w:pPr>
            <w:pStyle w:val="0"/>
            <w:ind w:firstLine="629"/>
            <w:jc w:val="both"/>
            <w:outlineLvl w:val="9"/>
            <w:rPr>
              <w:rFonts w:asciiTheme="minorHAnsi" w:eastAsiaTheme="minorEastAsia" w:hAnsiTheme="minorHAnsi" w:cstheme="minorBidi"/>
              <w:b w:val="0"/>
              <w:bCs w:val="0"/>
              <w:noProof/>
              <w:sz w:val="22"/>
              <w:lang w:bidi="ar-SA"/>
            </w:rPr>
          </w:pPr>
          <w:r w:rsidRPr="00854FFB">
            <w:rPr>
              <w:highlight w:val="yellow"/>
            </w:rPr>
            <w:fldChar w:fldCharType="begin"/>
          </w:r>
          <w:r w:rsidRPr="00854FFB">
            <w:rPr>
              <w:highlight w:val="yellow"/>
            </w:rPr>
            <w:instrText xml:space="preserve"> TOC \o "1-3" \h \z \u </w:instrText>
          </w:r>
          <w:r w:rsidRPr="00854FFB">
            <w:rPr>
              <w:highlight w:val="yellow"/>
            </w:rPr>
            <w:fldChar w:fldCharType="separate"/>
          </w:r>
        </w:p>
        <w:p w14:paraId="75216255" w14:textId="55AD0CFD" w:rsidR="00DA0C65" w:rsidRDefault="000142DF" w:rsidP="00DA0C65">
          <w:pPr>
            <w:pStyle w:val="13"/>
            <w:tabs>
              <w:tab w:val="right" w:leader="dot" w:pos="9629"/>
            </w:tabs>
            <w:ind w:left="0" w:firstLine="629"/>
            <w:rPr>
              <w:rFonts w:asciiTheme="minorHAnsi" w:eastAsiaTheme="minorEastAsia" w:hAnsiTheme="minorHAnsi" w:cstheme="minorBidi"/>
              <w:b w:val="0"/>
              <w:bCs w:val="0"/>
              <w:noProof/>
              <w:sz w:val="22"/>
              <w:lang w:bidi="ar-SA"/>
            </w:rPr>
          </w:pPr>
          <w:hyperlink w:anchor="_Toc47264602" w:history="1">
            <w:r w:rsidR="00DA0C65" w:rsidRPr="00265D5C">
              <w:rPr>
                <w:rStyle w:val="ad"/>
                <w:noProof/>
              </w:rPr>
              <w:t>Определения</w:t>
            </w:r>
            <w:r w:rsidR="00DA0C65">
              <w:rPr>
                <w:noProof/>
                <w:webHidden/>
              </w:rPr>
              <w:tab/>
            </w:r>
            <w:r w:rsidR="00DA0C65">
              <w:rPr>
                <w:noProof/>
                <w:webHidden/>
              </w:rPr>
              <w:fldChar w:fldCharType="begin"/>
            </w:r>
            <w:r w:rsidR="00DA0C65">
              <w:rPr>
                <w:noProof/>
                <w:webHidden/>
              </w:rPr>
              <w:instrText xml:space="preserve"> PAGEREF _Toc47264602 \h </w:instrText>
            </w:r>
            <w:r w:rsidR="00DA0C65">
              <w:rPr>
                <w:noProof/>
                <w:webHidden/>
              </w:rPr>
            </w:r>
            <w:r w:rsidR="00DA0C65">
              <w:rPr>
                <w:noProof/>
                <w:webHidden/>
              </w:rPr>
              <w:fldChar w:fldCharType="separate"/>
            </w:r>
            <w:r w:rsidR="00380CAE">
              <w:rPr>
                <w:noProof/>
                <w:webHidden/>
              </w:rPr>
              <w:t>5</w:t>
            </w:r>
            <w:r w:rsidR="00DA0C65">
              <w:rPr>
                <w:noProof/>
                <w:webHidden/>
              </w:rPr>
              <w:fldChar w:fldCharType="end"/>
            </w:r>
          </w:hyperlink>
        </w:p>
        <w:p w14:paraId="1CC64793" w14:textId="7F556548" w:rsidR="00DA0C65" w:rsidRDefault="000142DF" w:rsidP="00DA0C65">
          <w:pPr>
            <w:pStyle w:val="13"/>
            <w:tabs>
              <w:tab w:val="right" w:leader="dot" w:pos="9629"/>
            </w:tabs>
            <w:ind w:left="0" w:firstLine="629"/>
            <w:rPr>
              <w:rFonts w:asciiTheme="minorHAnsi" w:eastAsiaTheme="minorEastAsia" w:hAnsiTheme="minorHAnsi" w:cstheme="minorBidi"/>
              <w:b w:val="0"/>
              <w:bCs w:val="0"/>
              <w:noProof/>
              <w:sz w:val="22"/>
              <w:lang w:bidi="ar-SA"/>
            </w:rPr>
          </w:pPr>
          <w:hyperlink w:anchor="_Toc47264603" w:history="1">
            <w:r w:rsidR="00DA0C65" w:rsidRPr="00265D5C">
              <w:rPr>
                <w:rStyle w:val="ad"/>
                <w:noProof/>
              </w:rPr>
              <w:t>Перечень принятых обозначений</w:t>
            </w:r>
            <w:r w:rsidR="00DA0C65">
              <w:rPr>
                <w:noProof/>
                <w:webHidden/>
              </w:rPr>
              <w:tab/>
            </w:r>
            <w:r w:rsidR="00DA0C65">
              <w:rPr>
                <w:noProof/>
                <w:webHidden/>
              </w:rPr>
              <w:fldChar w:fldCharType="begin"/>
            </w:r>
            <w:r w:rsidR="00DA0C65">
              <w:rPr>
                <w:noProof/>
                <w:webHidden/>
              </w:rPr>
              <w:instrText xml:space="preserve"> PAGEREF _Toc47264603 \h </w:instrText>
            </w:r>
            <w:r w:rsidR="00DA0C65">
              <w:rPr>
                <w:noProof/>
                <w:webHidden/>
              </w:rPr>
            </w:r>
            <w:r w:rsidR="00DA0C65">
              <w:rPr>
                <w:noProof/>
                <w:webHidden/>
              </w:rPr>
              <w:fldChar w:fldCharType="separate"/>
            </w:r>
            <w:r w:rsidR="00380CAE">
              <w:rPr>
                <w:noProof/>
                <w:webHidden/>
              </w:rPr>
              <w:t>8</w:t>
            </w:r>
            <w:r w:rsidR="00DA0C65">
              <w:rPr>
                <w:noProof/>
                <w:webHidden/>
              </w:rPr>
              <w:fldChar w:fldCharType="end"/>
            </w:r>
          </w:hyperlink>
        </w:p>
        <w:p w14:paraId="7DB48D11" w14:textId="5B6F4922" w:rsidR="00DA0C65" w:rsidRDefault="000142DF" w:rsidP="00DA0C65">
          <w:pPr>
            <w:pStyle w:val="13"/>
            <w:tabs>
              <w:tab w:val="right" w:leader="dot" w:pos="9629"/>
            </w:tabs>
            <w:ind w:left="0" w:firstLine="629"/>
            <w:rPr>
              <w:rFonts w:asciiTheme="minorHAnsi" w:eastAsiaTheme="minorEastAsia" w:hAnsiTheme="minorHAnsi" w:cstheme="minorBidi"/>
              <w:b w:val="0"/>
              <w:bCs w:val="0"/>
              <w:noProof/>
              <w:sz w:val="22"/>
              <w:lang w:bidi="ar-SA"/>
            </w:rPr>
          </w:pPr>
          <w:hyperlink w:anchor="_Toc47264604" w:history="1">
            <w:r w:rsidR="00DA0C65" w:rsidRPr="00265D5C">
              <w:rPr>
                <w:rStyle w:val="ad"/>
                <w:noProof/>
              </w:rPr>
              <w:t>Введение</w:t>
            </w:r>
            <w:r w:rsidR="00DA0C65">
              <w:rPr>
                <w:noProof/>
                <w:webHidden/>
              </w:rPr>
              <w:tab/>
            </w:r>
            <w:r w:rsidR="00DA0C65">
              <w:rPr>
                <w:noProof/>
                <w:webHidden/>
              </w:rPr>
              <w:fldChar w:fldCharType="begin"/>
            </w:r>
            <w:r w:rsidR="00DA0C65">
              <w:rPr>
                <w:noProof/>
                <w:webHidden/>
              </w:rPr>
              <w:instrText xml:space="preserve"> PAGEREF _Toc47264604 \h </w:instrText>
            </w:r>
            <w:r w:rsidR="00DA0C65">
              <w:rPr>
                <w:noProof/>
                <w:webHidden/>
              </w:rPr>
            </w:r>
            <w:r w:rsidR="00DA0C65">
              <w:rPr>
                <w:noProof/>
                <w:webHidden/>
              </w:rPr>
              <w:fldChar w:fldCharType="separate"/>
            </w:r>
            <w:r w:rsidR="00380CAE">
              <w:rPr>
                <w:noProof/>
                <w:webHidden/>
              </w:rPr>
              <w:t>9</w:t>
            </w:r>
            <w:r w:rsidR="00DA0C65">
              <w:rPr>
                <w:noProof/>
                <w:webHidden/>
              </w:rPr>
              <w:fldChar w:fldCharType="end"/>
            </w:r>
          </w:hyperlink>
        </w:p>
        <w:p w14:paraId="1294CDFF" w14:textId="06936FEA" w:rsidR="00DA0C65" w:rsidRDefault="000142DF" w:rsidP="00DA0C65">
          <w:pPr>
            <w:pStyle w:val="13"/>
            <w:tabs>
              <w:tab w:val="right" w:leader="dot" w:pos="9629"/>
            </w:tabs>
            <w:ind w:left="0" w:firstLine="629"/>
            <w:rPr>
              <w:rFonts w:asciiTheme="minorHAnsi" w:eastAsiaTheme="minorEastAsia" w:hAnsiTheme="minorHAnsi" w:cstheme="minorBidi"/>
              <w:b w:val="0"/>
              <w:bCs w:val="0"/>
              <w:noProof/>
              <w:sz w:val="22"/>
              <w:lang w:bidi="ar-SA"/>
            </w:rPr>
          </w:pPr>
          <w:hyperlink w:anchor="_Toc47264605" w:history="1">
            <w:r w:rsidR="00DA0C65" w:rsidRPr="00265D5C">
              <w:rPr>
                <w:rStyle w:val="ad"/>
                <w:noProof/>
              </w:rPr>
              <w:t>7. ГЛАВА 7. ПРЕДЛОЖЕНИЯ ПО СТРОИТЕЛЬСТВУ, РЕКОНСТРУКЦИИ, ТЕХНИЧЕСКОМУ ПЕРЕВООРУЖЕНИЮ И (ИЛИ) МОДЕРНИЗАЦИИ ИСТОЧНИКОВ ТЕПЛОВОЙ ЭНЕРГИИ</w:t>
            </w:r>
            <w:r w:rsidR="00DA0C65">
              <w:rPr>
                <w:noProof/>
                <w:webHidden/>
              </w:rPr>
              <w:tab/>
            </w:r>
            <w:r w:rsidR="00DA0C65">
              <w:rPr>
                <w:noProof/>
                <w:webHidden/>
              </w:rPr>
              <w:fldChar w:fldCharType="begin"/>
            </w:r>
            <w:r w:rsidR="00DA0C65">
              <w:rPr>
                <w:noProof/>
                <w:webHidden/>
              </w:rPr>
              <w:instrText xml:space="preserve"> PAGEREF _Toc47264605 \h </w:instrText>
            </w:r>
            <w:r w:rsidR="00DA0C65">
              <w:rPr>
                <w:noProof/>
                <w:webHidden/>
              </w:rPr>
            </w:r>
            <w:r w:rsidR="00DA0C65">
              <w:rPr>
                <w:noProof/>
                <w:webHidden/>
              </w:rPr>
              <w:fldChar w:fldCharType="separate"/>
            </w:r>
            <w:r w:rsidR="00380CAE">
              <w:rPr>
                <w:noProof/>
                <w:webHidden/>
              </w:rPr>
              <w:t>10</w:t>
            </w:r>
            <w:r w:rsidR="00DA0C65">
              <w:rPr>
                <w:noProof/>
                <w:webHidden/>
              </w:rPr>
              <w:fldChar w:fldCharType="end"/>
            </w:r>
          </w:hyperlink>
        </w:p>
        <w:p w14:paraId="71AF7D2F" w14:textId="65BFA7CC"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06" w:history="1">
            <w:r w:rsidR="00DA0C65" w:rsidRPr="00265D5C">
              <w:rPr>
                <w:rStyle w:val="ad"/>
                <w:noProof/>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определения целесообразности или нецелесообразности подключения теплопотребляющих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выполнятся в порядке, установленном методическими указаниями по разработке схем теплоснабжения</w:t>
            </w:r>
            <w:r w:rsidR="00DA0C65">
              <w:rPr>
                <w:noProof/>
                <w:webHidden/>
              </w:rPr>
              <w:tab/>
            </w:r>
            <w:r w:rsidR="00DA0C65">
              <w:rPr>
                <w:noProof/>
                <w:webHidden/>
              </w:rPr>
              <w:fldChar w:fldCharType="begin"/>
            </w:r>
            <w:r w:rsidR="00DA0C65">
              <w:rPr>
                <w:noProof/>
                <w:webHidden/>
              </w:rPr>
              <w:instrText xml:space="preserve"> PAGEREF _Toc47264606 \h </w:instrText>
            </w:r>
            <w:r w:rsidR="00DA0C65">
              <w:rPr>
                <w:noProof/>
                <w:webHidden/>
              </w:rPr>
            </w:r>
            <w:r w:rsidR="00DA0C65">
              <w:rPr>
                <w:noProof/>
                <w:webHidden/>
              </w:rPr>
              <w:fldChar w:fldCharType="separate"/>
            </w:r>
            <w:r w:rsidR="00380CAE">
              <w:rPr>
                <w:noProof/>
                <w:webHidden/>
              </w:rPr>
              <w:t>10</w:t>
            </w:r>
            <w:r w:rsidR="00DA0C65">
              <w:rPr>
                <w:noProof/>
                <w:webHidden/>
              </w:rPr>
              <w:fldChar w:fldCharType="end"/>
            </w:r>
          </w:hyperlink>
        </w:p>
        <w:p w14:paraId="74627433" w14:textId="66D4D77D"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07" w:history="1">
            <w:r w:rsidR="00DA0C65" w:rsidRPr="00265D5C">
              <w:rPr>
                <w:rStyle w:val="ad"/>
                <w:noProof/>
              </w:rPr>
              <w:t>7.2. Описание текущей ситуации, связанной с ранее принятыми и соответствии с законодательством РФ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DA0C65">
              <w:rPr>
                <w:noProof/>
                <w:webHidden/>
              </w:rPr>
              <w:tab/>
            </w:r>
            <w:r w:rsidR="00DA0C65">
              <w:rPr>
                <w:noProof/>
                <w:webHidden/>
              </w:rPr>
              <w:fldChar w:fldCharType="begin"/>
            </w:r>
            <w:r w:rsidR="00DA0C65">
              <w:rPr>
                <w:noProof/>
                <w:webHidden/>
              </w:rPr>
              <w:instrText xml:space="preserve"> PAGEREF _Toc47264607 \h </w:instrText>
            </w:r>
            <w:r w:rsidR="00DA0C65">
              <w:rPr>
                <w:noProof/>
                <w:webHidden/>
              </w:rPr>
            </w:r>
            <w:r w:rsidR="00DA0C65">
              <w:rPr>
                <w:noProof/>
                <w:webHidden/>
              </w:rPr>
              <w:fldChar w:fldCharType="separate"/>
            </w:r>
            <w:r w:rsidR="00380CAE">
              <w:rPr>
                <w:noProof/>
                <w:webHidden/>
              </w:rPr>
              <w:t>14</w:t>
            </w:r>
            <w:r w:rsidR="00DA0C65">
              <w:rPr>
                <w:noProof/>
                <w:webHidden/>
              </w:rPr>
              <w:fldChar w:fldCharType="end"/>
            </w:r>
          </w:hyperlink>
        </w:p>
        <w:p w14:paraId="0010B9C0" w14:textId="73F77A32"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08" w:history="1">
            <w:r w:rsidR="00DA0C65" w:rsidRPr="00265D5C">
              <w:rPr>
                <w:rStyle w:val="ad"/>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DA0C65">
              <w:rPr>
                <w:noProof/>
                <w:webHidden/>
              </w:rPr>
              <w:tab/>
            </w:r>
            <w:r w:rsidR="00DA0C65">
              <w:rPr>
                <w:noProof/>
                <w:webHidden/>
              </w:rPr>
              <w:fldChar w:fldCharType="begin"/>
            </w:r>
            <w:r w:rsidR="00DA0C65">
              <w:rPr>
                <w:noProof/>
                <w:webHidden/>
              </w:rPr>
              <w:instrText xml:space="preserve"> PAGEREF _Toc47264608 \h </w:instrText>
            </w:r>
            <w:r w:rsidR="00DA0C65">
              <w:rPr>
                <w:noProof/>
                <w:webHidden/>
              </w:rPr>
            </w:r>
            <w:r w:rsidR="00DA0C65">
              <w:rPr>
                <w:noProof/>
                <w:webHidden/>
              </w:rPr>
              <w:fldChar w:fldCharType="separate"/>
            </w:r>
            <w:r w:rsidR="00380CAE">
              <w:rPr>
                <w:noProof/>
                <w:webHidden/>
              </w:rPr>
              <w:t>15</w:t>
            </w:r>
            <w:r w:rsidR="00DA0C65">
              <w:rPr>
                <w:noProof/>
                <w:webHidden/>
              </w:rPr>
              <w:fldChar w:fldCharType="end"/>
            </w:r>
          </w:hyperlink>
        </w:p>
        <w:p w14:paraId="1CB2998C" w14:textId="43FD9F58"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09" w:history="1">
            <w:r w:rsidR="00DA0C65" w:rsidRPr="00265D5C">
              <w:rPr>
                <w:rStyle w:val="ad"/>
                <w:noProof/>
              </w:rPr>
              <w:t xml:space="preserve">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w:t>
            </w:r>
            <w:r w:rsidR="00DA0C65" w:rsidRPr="00265D5C">
              <w:rPr>
                <w:rStyle w:val="ad"/>
                <w:noProof/>
              </w:rPr>
              <w:lastRenderedPageBreak/>
              <w:t>в порядке, установленном методическими указаниями по разработке схем теплоснабжения</w:t>
            </w:r>
            <w:r w:rsidR="00DA0C65">
              <w:rPr>
                <w:noProof/>
                <w:webHidden/>
              </w:rPr>
              <w:tab/>
            </w:r>
            <w:r w:rsidR="00DA0C65">
              <w:rPr>
                <w:noProof/>
                <w:webHidden/>
              </w:rPr>
              <w:fldChar w:fldCharType="begin"/>
            </w:r>
            <w:r w:rsidR="00DA0C65">
              <w:rPr>
                <w:noProof/>
                <w:webHidden/>
              </w:rPr>
              <w:instrText xml:space="preserve"> PAGEREF _Toc47264609 \h </w:instrText>
            </w:r>
            <w:r w:rsidR="00DA0C65">
              <w:rPr>
                <w:noProof/>
                <w:webHidden/>
              </w:rPr>
            </w:r>
            <w:r w:rsidR="00DA0C65">
              <w:rPr>
                <w:noProof/>
                <w:webHidden/>
              </w:rPr>
              <w:fldChar w:fldCharType="separate"/>
            </w:r>
            <w:r w:rsidR="00380CAE">
              <w:rPr>
                <w:noProof/>
                <w:webHidden/>
              </w:rPr>
              <w:t>15</w:t>
            </w:r>
            <w:r w:rsidR="00DA0C65">
              <w:rPr>
                <w:noProof/>
                <w:webHidden/>
              </w:rPr>
              <w:fldChar w:fldCharType="end"/>
            </w:r>
          </w:hyperlink>
        </w:p>
        <w:p w14:paraId="0AB95C71" w14:textId="0F799589"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0" w:history="1">
            <w:r w:rsidR="00DA0C65" w:rsidRPr="00265D5C">
              <w:rPr>
                <w:rStyle w:val="ad"/>
                <w:noProof/>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DA0C65">
              <w:rPr>
                <w:noProof/>
                <w:webHidden/>
              </w:rPr>
              <w:tab/>
            </w:r>
            <w:r w:rsidR="00DA0C65">
              <w:rPr>
                <w:noProof/>
                <w:webHidden/>
              </w:rPr>
              <w:fldChar w:fldCharType="begin"/>
            </w:r>
            <w:r w:rsidR="00DA0C65">
              <w:rPr>
                <w:noProof/>
                <w:webHidden/>
              </w:rPr>
              <w:instrText xml:space="preserve"> PAGEREF _Toc47264610 \h </w:instrText>
            </w:r>
            <w:r w:rsidR="00DA0C65">
              <w:rPr>
                <w:noProof/>
                <w:webHidden/>
              </w:rPr>
            </w:r>
            <w:r w:rsidR="00DA0C65">
              <w:rPr>
                <w:noProof/>
                <w:webHidden/>
              </w:rPr>
              <w:fldChar w:fldCharType="separate"/>
            </w:r>
            <w:r w:rsidR="00380CAE">
              <w:rPr>
                <w:noProof/>
                <w:webHidden/>
              </w:rPr>
              <w:t>16</w:t>
            </w:r>
            <w:r w:rsidR="00DA0C65">
              <w:rPr>
                <w:noProof/>
                <w:webHidden/>
              </w:rPr>
              <w:fldChar w:fldCharType="end"/>
            </w:r>
          </w:hyperlink>
        </w:p>
        <w:p w14:paraId="041C0E3B" w14:textId="781FBD0A"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1" w:history="1">
            <w:r w:rsidR="00DA0C65" w:rsidRPr="00265D5C">
              <w:rPr>
                <w:rStyle w:val="ad"/>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DA0C65">
              <w:rPr>
                <w:noProof/>
                <w:webHidden/>
              </w:rPr>
              <w:tab/>
            </w:r>
            <w:r w:rsidR="00DA0C65">
              <w:rPr>
                <w:noProof/>
                <w:webHidden/>
              </w:rPr>
              <w:fldChar w:fldCharType="begin"/>
            </w:r>
            <w:r w:rsidR="00DA0C65">
              <w:rPr>
                <w:noProof/>
                <w:webHidden/>
              </w:rPr>
              <w:instrText xml:space="preserve"> PAGEREF _Toc47264611 \h </w:instrText>
            </w:r>
            <w:r w:rsidR="00DA0C65">
              <w:rPr>
                <w:noProof/>
                <w:webHidden/>
              </w:rPr>
            </w:r>
            <w:r w:rsidR="00DA0C65">
              <w:rPr>
                <w:noProof/>
                <w:webHidden/>
              </w:rPr>
              <w:fldChar w:fldCharType="separate"/>
            </w:r>
            <w:r w:rsidR="00380CAE">
              <w:rPr>
                <w:noProof/>
                <w:webHidden/>
              </w:rPr>
              <w:t>24</w:t>
            </w:r>
            <w:r w:rsidR="00DA0C65">
              <w:rPr>
                <w:noProof/>
                <w:webHidden/>
              </w:rPr>
              <w:fldChar w:fldCharType="end"/>
            </w:r>
          </w:hyperlink>
        </w:p>
        <w:p w14:paraId="435AA33B" w14:textId="58DC2A32"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2" w:history="1">
            <w:r w:rsidR="00DA0C65" w:rsidRPr="00265D5C">
              <w:rPr>
                <w:rStyle w:val="ad"/>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DA0C65">
              <w:rPr>
                <w:noProof/>
                <w:webHidden/>
              </w:rPr>
              <w:tab/>
            </w:r>
            <w:r w:rsidR="00DA0C65">
              <w:rPr>
                <w:noProof/>
                <w:webHidden/>
              </w:rPr>
              <w:fldChar w:fldCharType="begin"/>
            </w:r>
            <w:r w:rsidR="00DA0C65">
              <w:rPr>
                <w:noProof/>
                <w:webHidden/>
              </w:rPr>
              <w:instrText xml:space="preserve"> PAGEREF _Toc47264612 \h </w:instrText>
            </w:r>
            <w:r w:rsidR="00DA0C65">
              <w:rPr>
                <w:noProof/>
                <w:webHidden/>
              </w:rPr>
            </w:r>
            <w:r w:rsidR="00DA0C65">
              <w:rPr>
                <w:noProof/>
                <w:webHidden/>
              </w:rPr>
              <w:fldChar w:fldCharType="separate"/>
            </w:r>
            <w:r w:rsidR="00380CAE">
              <w:rPr>
                <w:noProof/>
                <w:webHidden/>
              </w:rPr>
              <w:t>24</w:t>
            </w:r>
            <w:r w:rsidR="00DA0C65">
              <w:rPr>
                <w:noProof/>
                <w:webHidden/>
              </w:rPr>
              <w:fldChar w:fldCharType="end"/>
            </w:r>
          </w:hyperlink>
        </w:p>
        <w:p w14:paraId="0734F850" w14:textId="1CEFA392"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3" w:history="1">
            <w:r w:rsidR="00DA0C65" w:rsidRPr="00265D5C">
              <w:rPr>
                <w:rStyle w:val="ad"/>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DA0C65">
              <w:rPr>
                <w:noProof/>
                <w:webHidden/>
              </w:rPr>
              <w:tab/>
            </w:r>
            <w:r w:rsidR="00DA0C65">
              <w:rPr>
                <w:noProof/>
                <w:webHidden/>
              </w:rPr>
              <w:fldChar w:fldCharType="begin"/>
            </w:r>
            <w:r w:rsidR="00DA0C65">
              <w:rPr>
                <w:noProof/>
                <w:webHidden/>
              </w:rPr>
              <w:instrText xml:space="preserve"> PAGEREF _Toc47264613 \h </w:instrText>
            </w:r>
            <w:r w:rsidR="00DA0C65">
              <w:rPr>
                <w:noProof/>
                <w:webHidden/>
              </w:rPr>
            </w:r>
            <w:r w:rsidR="00DA0C65">
              <w:rPr>
                <w:noProof/>
                <w:webHidden/>
              </w:rPr>
              <w:fldChar w:fldCharType="separate"/>
            </w:r>
            <w:r w:rsidR="00380CAE">
              <w:rPr>
                <w:noProof/>
                <w:webHidden/>
              </w:rPr>
              <w:t>24</w:t>
            </w:r>
            <w:r w:rsidR="00DA0C65">
              <w:rPr>
                <w:noProof/>
                <w:webHidden/>
              </w:rPr>
              <w:fldChar w:fldCharType="end"/>
            </w:r>
          </w:hyperlink>
        </w:p>
        <w:p w14:paraId="1626BB6E" w14:textId="5CB2AFC2"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4" w:history="1">
            <w:r w:rsidR="00DA0C65" w:rsidRPr="00265D5C">
              <w:rPr>
                <w:rStyle w:val="ad"/>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DA0C65">
              <w:rPr>
                <w:noProof/>
                <w:webHidden/>
              </w:rPr>
              <w:tab/>
            </w:r>
            <w:r w:rsidR="00DA0C65">
              <w:rPr>
                <w:noProof/>
                <w:webHidden/>
              </w:rPr>
              <w:fldChar w:fldCharType="begin"/>
            </w:r>
            <w:r w:rsidR="00DA0C65">
              <w:rPr>
                <w:noProof/>
                <w:webHidden/>
              </w:rPr>
              <w:instrText xml:space="preserve"> PAGEREF _Toc47264614 \h </w:instrText>
            </w:r>
            <w:r w:rsidR="00DA0C65">
              <w:rPr>
                <w:noProof/>
                <w:webHidden/>
              </w:rPr>
            </w:r>
            <w:r w:rsidR="00DA0C65">
              <w:rPr>
                <w:noProof/>
                <w:webHidden/>
              </w:rPr>
              <w:fldChar w:fldCharType="separate"/>
            </w:r>
            <w:r w:rsidR="00380CAE">
              <w:rPr>
                <w:noProof/>
                <w:webHidden/>
              </w:rPr>
              <w:t>24</w:t>
            </w:r>
            <w:r w:rsidR="00DA0C65">
              <w:rPr>
                <w:noProof/>
                <w:webHidden/>
              </w:rPr>
              <w:fldChar w:fldCharType="end"/>
            </w:r>
          </w:hyperlink>
        </w:p>
        <w:p w14:paraId="66F11E6F" w14:textId="77195540"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5" w:history="1">
            <w:r w:rsidR="00DA0C65" w:rsidRPr="00265D5C">
              <w:rPr>
                <w:rStyle w:val="ad"/>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DA0C65">
              <w:rPr>
                <w:noProof/>
                <w:webHidden/>
              </w:rPr>
              <w:tab/>
            </w:r>
            <w:r w:rsidR="00DA0C65">
              <w:rPr>
                <w:noProof/>
                <w:webHidden/>
              </w:rPr>
              <w:fldChar w:fldCharType="begin"/>
            </w:r>
            <w:r w:rsidR="00DA0C65">
              <w:rPr>
                <w:noProof/>
                <w:webHidden/>
              </w:rPr>
              <w:instrText xml:space="preserve"> PAGEREF _Toc47264615 \h </w:instrText>
            </w:r>
            <w:r w:rsidR="00DA0C65">
              <w:rPr>
                <w:noProof/>
                <w:webHidden/>
              </w:rPr>
            </w:r>
            <w:r w:rsidR="00DA0C65">
              <w:rPr>
                <w:noProof/>
                <w:webHidden/>
              </w:rPr>
              <w:fldChar w:fldCharType="separate"/>
            </w:r>
            <w:r w:rsidR="00380CAE">
              <w:rPr>
                <w:noProof/>
                <w:webHidden/>
              </w:rPr>
              <w:t>27</w:t>
            </w:r>
            <w:r w:rsidR="00DA0C65">
              <w:rPr>
                <w:noProof/>
                <w:webHidden/>
              </w:rPr>
              <w:fldChar w:fldCharType="end"/>
            </w:r>
          </w:hyperlink>
        </w:p>
        <w:p w14:paraId="4B29805C" w14:textId="0746AD04"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6" w:history="1">
            <w:r w:rsidR="00DA0C65" w:rsidRPr="00265D5C">
              <w:rPr>
                <w:rStyle w:val="ad"/>
                <w:noProof/>
              </w:rPr>
              <w:t>7.11. Обоснование организации индивидуального теплоснабжения в зонах застройки МО</w:t>
            </w:r>
            <w:r w:rsidR="00C167FB">
              <w:rPr>
                <w:rStyle w:val="ad"/>
                <w:noProof/>
              </w:rPr>
              <w:t xml:space="preserve"> «Городской округ</w:t>
            </w:r>
            <w:r w:rsidR="00DA0C65" w:rsidRPr="00265D5C">
              <w:rPr>
                <w:rStyle w:val="ad"/>
                <w:noProof/>
              </w:rPr>
              <w:t xml:space="preserve"> «Город Глазов»</w:t>
            </w:r>
            <w:r w:rsidR="00C167FB">
              <w:rPr>
                <w:rStyle w:val="ad"/>
                <w:noProof/>
              </w:rPr>
              <w:t xml:space="preserve"> Удмуртской Республики»</w:t>
            </w:r>
            <w:r w:rsidR="00DA0C65" w:rsidRPr="00265D5C">
              <w:rPr>
                <w:rStyle w:val="ad"/>
                <w:noProof/>
              </w:rPr>
              <w:t xml:space="preserve"> малоэтажными жилыми зданиями</w:t>
            </w:r>
            <w:r w:rsidR="00DA0C65">
              <w:rPr>
                <w:noProof/>
                <w:webHidden/>
              </w:rPr>
              <w:tab/>
            </w:r>
            <w:r w:rsidR="00DA0C65">
              <w:rPr>
                <w:noProof/>
                <w:webHidden/>
              </w:rPr>
              <w:fldChar w:fldCharType="begin"/>
            </w:r>
            <w:r w:rsidR="00DA0C65">
              <w:rPr>
                <w:noProof/>
                <w:webHidden/>
              </w:rPr>
              <w:instrText xml:space="preserve"> PAGEREF _Toc47264616 \h </w:instrText>
            </w:r>
            <w:r w:rsidR="00DA0C65">
              <w:rPr>
                <w:noProof/>
                <w:webHidden/>
              </w:rPr>
            </w:r>
            <w:r w:rsidR="00DA0C65">
              <w:rPr>
                <w:noProof/>
                <w:webHidden/>
              </w:rPr>
              <w:fldChar w:fldCharType="separate"/>
            </w:r>
            <w:r w:rsidR="00380CAE">
              <w:rPr>
                <w:noProof/>
                <w:webHidden/>
              </w:rPr>
              <w:t>33</w:t>
            </w:r>
            <w:r w:rsidR="00DA0C65">
              <w:rPr>
                <w:noProof/>
                <w:webHidden/>
              </w:rPr>
              <w:fldChar w:fldCharType="end"/>
            </w:r>
          </w:hyperlink>
        </w:p>
        <w:p w14:paraId="122E22D0" w14:textId="75CF321C"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7" w:history="1">
            <w:r w:rsidR="00DA0C65" w:rsidRPr="00265D5C">
              <w:rPr>
                <w:rStyle w:val="ad"/>
                <w:noProof/>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МО</w:t>
            </w:r>
            <w:r w:rsidR="00C167FB">
              <w:rPr>
                <w:rStyle w:val="ad"/>
                <w:noProof/>
              </w:rPr>
              <w:t xml:space="preserve"> «Городской округ</w:t>
            </w:r>
            <w:r w:rsidR="00DA0C65" w:rsidRPr="00265D5C">
              <w:rPr>
                <w:rStyle w:val="ad"/>
                <w:noProof/>
              </w:rPr>
              <w:t> «Город Глазов»</w:t>
            </w:r>
            <w:r w:rsidR="00C167FB">
              <w:rPr>
                <w:rStyle w:val="ad"/>
                <w:noProof/>
              </w:rPr>
              <w:t xml:space="preserve"> Удмуртской Республики»</w:t>
            </w:r>
            <w:r w:rsidR="00DA0C65">
              <w:rPr>
                <w:noProof/>
                <w:webHidden/>
              </w:rPr>
              <w:tab/>
            </w:r>
            <w:r w:rsidR="00DA0C65">
              <w:rPr>
                <w:noProof/>
                <w:webHidden/>
              </w:rPr>
              <w:fldChar w:fldCharType="begin"/>
            </w:r>
            <w:r w:rsidR="00DA0C65">
              <w:rPr>
                <w:noProof/>
                <w:webHidden/>
              </w:rPr>
              <w:instrText xml:space="preserve"> PAGEREF _Toc47264617 \h </w:instrText>
            </w:r>
            <w:r w:rsidR="00DA0C65">
              <w:rPr>
                <w:noProof/>
                <w:webHidden/>
              </w:rPr>
            </w:r>
            <w:r w:rsidR="00DA0C65">
              <w:rPr>
                <w:noProof/>
                <w:webHidden/>
              </w:rPr>
              <w:fldChar w:fldCharType="separate"/>
            </w:r>
            <w:r w:rsidR="00380CAE">
              <w:rPr>
                <w:noProof/>
                <w:webHidden/>
              </w:rPr>
              <w:t>33</w:t>
            </w:r>
            <w:r w:rsidR="00DA0C65">
              <w:rPr>
                <w:noProof/>
                <w:webHidden/>
              </w:rPr>
              <w:fldChar w:fldCharType="end"/>
            </w:r>
          </w:hyperlink>
        </w:p>
        <w:p w14:paraId="0EFA53CA" w14:textId="635C2582"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8" w:history="1">
            <w:r w:rsidR="00DA0C65" w:rsidRPr="00265D5C">
              <w:rPr>
                <w:rStyle w:val="ad"/>
                <w:noProof/>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DA0C65">
              <w:rPr>
                <w:noProof/>
                <w:webHidden/>
              </w:rPr>
              <w:tab/>
            </w:r>
            <w:r w:rsidR="00DA0C65">
              <w:rPr>
                <w:noProof/>
                <w:webHidden/>
              </w:rPr>
              <w:fldChar w:fldCharType="begin"/>
            </w:r>
            <w:r w:rsidR="00DA0C65">
              <w:rPr>
                <w:noProof/>
                <w:webHidden/>
              </w:rPr>
              <w:instrText xml:space="preserve"> PAGEREF _Toc47264618 \h </w:instrText>
            </w:r>
            <w:r w:rsidR="00DA0C65">
              <w:rPr>
                <w:noProof/>
                <w:webHidden/>
              </w:rPr>
            </w:r>
            <w:r w:rsidR="00DA0C65">
              <w:rPr>
                <w:noProof/>
                <w:webHidden/>
              </w:rPr>
              <w:fldChar w:fldCharType="separate"/>
            </w:r>
            <w:r w:rsidR="00380CAE">
              <w:rPr>
                <w:noProof/>
                <w:webHidden/>
              </w:rPr>
              <w:t>42</w:t>
            </w:r>
            <w:r w:rsidR="00DA0C65">
              <w:rPr>
                <w:noProof/>
                <w:webHidden/>
              </w:rPr>
              <w:fldChar w:fldCharType="end"/>
            </w:r>
          </w:hyperlink>
        </w:p>
        <w:p w14:paraId="346D3823" w14:textId="69C29893"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19" w:history="1">
            <w:r w:rsidR="00DA0C65" w:rsidRPr="00265D5C">
              <w:rPr>
                <w:rStyle w:val="ad"/>
                <w:noProof/>
              </w:rPr>
              <w:t>7.14. Обоснование организации теплоснабжения в производственных зонах на территории города Глазов</w:t>
            </w:r>
            <w:r w:rsidR="00DA0C65">
              <w:rPr>
                <w:noProof/>
                <w:webHidden/>
              </w:rPr>
              <w:tab/>
            </w:r>
            <w:r w:rsidR="00DA0C65">
              <w:rPr>
                <w:noProof/>
                <w:webHidden/>
              </w:rPr>
              <w:fldChar w:fldCharType="begin"/>
            </w:r>
            <w:r w:rsidR="00DA0C65">
              <w:rPr>
                <w:noProof/>
                <w:webHidden/>
              </w:rPr>
              <w:instrText xml:space="preserve"> PAGEREF _Toc47264619 \h </w:instrText>
            </w:r>
            <w:r w:rsidR="00DA0C65">
              <w:rPr>
                <w:noProof/>
                <w:webHidden/>
              </w:rPr>
            </w:r>
            <w:r w:rsidR="00DA0C65">
              <w:rPr>
                <w:noProof/>
                <w:webHidden/>
              </w:rPr>
              <w:fldChar w:fldCharType="separate"/>
            </w:r>
            <w:r w:rsidR="00380CAE">
              <w:rPr>
                <w:noProof/>
                <w:webHidden/>
              </w:rPr>
              <w:t>42</w:t>
            </w:r>
            <w:r w:rsidR="00DA0C65">
              <w:rPr>
                <w:noProof/>
                <w:webHidden/>
              </w:rPr>
              <w:fldChar w:fldCharType="end"/>
            </w:r>
          </w:hyperlink>
        </w:p>
        <w:p w14:paraId="5D0F62B1" w14:textId="45CF1025"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20" w:history="1">
            <w:r w:rsidR="00DA0C65" w:rsidRPr="00265D5C">
              <w:rPr>
                <w:rStyle w:val="ad"/>
                <w:noProof/>
              </w:rPr>
              <w:t>7.15. Результаты расчетов радиуса эффективного теплоснабжения</w:t>
            </w:r>
            <w:r w:rsidR="00DA0C65">
              <w:rPr>
                <w:noProof/>
                <w:webHidden/>
              </w:rPr>
              <w:tab/>
            </w:r>
            <w:r w:rsidR="00DA0C65">
              <w:rPr>
                <w:noProof/>
                <w:webHidden/>
              </w:rPr>
              <w:fldChar w:fldCharType="begin"/>
            </w:r>
            <w:r w:rsidR="00DA0C65">
              <w:rPr>
                <w:noProof/>
                <w:webHidden/>
              </w:rPr>
              <w:instrText xml:space="preserve"> PAGEREF _Toc47264620 \h </w:instrText>
            </w:r>
            <w:r w:rsidR="00DA0C65">
              <w:rPr>
                <w:noProof/>
                <w:webHidden/>
              </w:rPr>
            </w:r>
            <w:r w:rsidR="00DA0C65">
              <w:rPr>
                <w:noProof/>
                <w:webHidden/>
              </w:rPr>
              <w:fldChar w:fldCharType="separate"/>
            </w:r>
            <w:r w:rsidR="00380CAE">
              <w:rPr>
                <w:noProof/>
                <w:webHidden/>
              </w:rPr>
              <w:t>42</w:t>
            </w:r>
            <w:r w:rsidR="00DA0C65">
              <w:rPr>
                <w:noProof/>
                <w:webHidden/>
              </w:rPr>
              <w:fldChar w:fldCharType="end"/>
            </w:r>
          </w:hyperlink>
        </w:p>
        <w:p w14:paraId="324A012F" w14:textId="49E5BFCD"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21" w:history="1">
            <w:r w:rsidR="00DA0C65" w:rsidRPr="00265D5C">
              <w:rPr>
                <w:rStyle w:val="ad"/>
                <w:noProof/>
              </w:rPr>
              <w:t>7.16.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DA0C65">
              <w:rPr>
                <w:noProof/>
                <w:webHidden/>
              </w:rPr>
              <w:tab/>
            </w:r>
            <w:r w:rsidR="00DA0C65">
              <w:rPr>
                <w:noProof/>
                <w:webHidden/>
              </w:rPr>
              <w:fldChar w:fldCharType="begin"/>
            </w:r>
            <w:r w:rsidR="00DA0C65">
              <w:rPr>
                <w:noProof/>
                <w:webHidden/>
              </w:rPr>
              <w:instrText xml:space="preserve"> PAGEREF _Toc47264621 \h </w:instrText>
            </w:r>
            <w:r w:rsidR="00DA0C65">
              <w:rPr>
                <w:noProof/>
                <w:webHidden/>
              </w:rPr>
            </w:r>
            <w:r w:rsidR="00DA0C65">
              <w:rPr>
                <w:noProof/>
                <w:webHidden/>
              </w:rPr>
              <w:fldChar w:fldCharType="separate"/>
            </w:r>
            <w:r w:rsidR="00380CAE">
              <w:rPr>
                <w:noProof/>
                <w:webHidden/>
              </w:rPr>
              <w:t>47</w:t>
            </w:r>
            <w:r w:rsidR="00DA0C65">
              <w:rPr>
                <w:noProof/>
                <w:webHidden/>
              </w:rPr>
              <w:fldChar w:fldCharType="end"/>
            </w:r>
          </w:hyperlink>
        </w:p>
        <w:p w14:paraId="5C1C3C98" w14:textId="18A25158"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22" w:history="1">
            <w:r w:rsidR="00DA0C65" w:rsidRPr="00265D5C">
              <w:rPr>
                <w:rStyle w:val="ad"/>
                <w:noProof/>
              </w:rPr>
              <w:t>7.17. Покрытие перспективной тепловой нагрузки, не обеспеченной тепловой мощностью</w:t>
            </w:r>
            <w:r w:rsidR="00DA0C65">
              <w:rPr>
                <w:noProof/>
                <w:webHidden/>
              </w:rPr>
              <w:tab/>
            </w:r>
            <w:r w:rsidR="00DA0C65">
              <w:rPr>
                <w:noProof/>
                <w:webHidden/>
              </w:rPr>
              <w:fldChar w:fldCharType="begin"/>
            </w:r>
            <w:r w:rsidR="00DA0C65">
              <w:rPr>
                <w:noProof/>
                <w:webHidden/>
              </w:rPr>
              <w:instrText xml:space="preserve"> PAGEREF _Toc47264622 \h </w:instrText>
            </w:r>
            <w:r w:rsidR="00DA0C65">
              <w:rPr>
                <w:noProof/>
                <w:webHidden/>
              </w:rPr>
            </w:r>
            <w:r w:rsidR="00DA0C65">
              <w:rPr>
                <w:noProof/>
                <w:webHidden/>
              </w:rPr>
              <w:fldChar w:fldCharType="separate"/>
            </w:r>
            <w:r w:rsidR="00380CAE">
              <w:rPr>
                <w:noProof/>
                <w:webHidden/>
              </w:rPr>
              <w:t>47</w:t>
            </w:r>
            <w:r w:rsidR="00DA0C65">
              <w:rPr>
                <w:noProof/>
                <w:webHidden/>
              </w:rPr>
              <w:fldChar w:fldCharType="end"/>
            </w:r>
          </w:hyperlink>
        </w:p>
        <w:p w14:paraId="424D68DD" w14:textId="6BBD25CF"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23" w:history="1">
            <w:r w:rsidR="00DA0C65" w:rsidRPr="00265D5C">
              <w:rPr>
                <w:rStyle w:val="ad"/>
                <w:noProof/>
              </w:rPr>
              <w:t>7.18.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DA0C65">
              <w:rPr>
                <w:noProof/>
                <w:webHidden/>
              </w:rPr>
              <w:tab/>
            </w:r>
            <w:r w:rsidR="00DA0C65">
              <w:rPr>
                <w:noProof/>
                <w:webHidden/>
              </w:rPr>
              <w:fldChar w:fldCharType="begin"/>
            </w:r>
            <w:r w:rsidR="00DA0C65">
              <w:rPr>
                <w:noProof/>
                <w:webHidden/>
              </w:rPr>
              <w:instrText xml:space="preserve"> PAGEREF _Toc47264623 \h </w:instrText>
            </w:r>
            <w:r w:rsidR="00DA0C65">
              <w:rPr>
                <w:noProof/>
                <w:webHidden/>
              </w:rPr>
            </w:r>
            <w:r w:rsidR="00DA0C65">
              <w:rPr>
                <w:noProof/>
                <w:webHidden/>
              </w:rPr>
              <w:fldChar w:fldCharType="separate"/>
            </w:r>
            <w:r w:rsidR="00380CAE">
              <w:rPr>
                <w:noProof/>
                <w:webHidden/>
              </w:rPr>
              <w:t>47</w:t>
            </w:r>
            <w:r w:rsidR="00DA0C65">
              <w:rPr>
                <w:noProof/>
                <w:webHidden/>
              </w:rPr>
              <w:fldChar w:fldCharType="end"/>
            </w:r>
          </w:hyperlink>
        </w:p>
        <w:p w14:paraId="2EBCB15D" w14:textId="5A043B3B" w:rsidR="00DA0C65" w:rsidRDefault="000142DF" w:rsidP="00DA0C65">
          <w:pPr>
            <w:pStyle w:val="23"/>
            <w:tabs>
              <w:tab w:val="right" w:leader="dot" w:pos="9629"/>
            </w:tabs>
            <w:ind w:left="0" w:firstLine="629"/>
            <w:rPr>
              <w:rFonts w:asciiTheme="minorHAnsi" w:eastAsiaTheme="minorEastAsia" w:hAnsiTheme="minorHAnsi" w:cstheme="minorBidi"/>
              <w:noProof/>
              <w:sz w:val="22"/>
              <w:lang w:bidi="ar-SA"/>
            </w:rPr>
          </w:pPr>
          <w:hyperlink w:anchor="_Toc47264624" w:history="1">
            <w:r w:rsidR="00DA0C65" w:rsidRPr="00265D5C">
              <w:rPr>
                <w:rStyle w:val="ad"/>
                <w:noProof/>
              </w:rPr>
              <w:t>7.19. Определение перспективных режимов загрузки источников тепловой энергии по присоединенной тепловой нагрузке</w:t>
            </w:r>
            <w:r w:rsidR="00DA0C65">
              <w:rPr>
                <w:noProof/>
                <w:webHidden/>
              </w:rPr>
              <w:tab/>
            </w:r>
            <w:r w:rsidR="00DA0C65">
              <w:rPr>
                <w:noProof/>
                <w:webHidden/>
              </w:rPr>
              <w:fldChar w:fldCharType="begin"/>
            </w:r>
            <w:r w:rsidR="00DA0C65">
              <w:rPr>
                <w:noProof/>
                <w:webHidden/>
              </w:rPr>
              <w:instrText xml:space="preserve"> PAGEREF _Toc47264624 \h </w:instrText>
            </w:r>
            <w:r w:rsidR="00DA0C65">
              <w:rPr>
                <w:noProof/>
                <w:webHidden/>
              </w:rPr>
            </w:r>
            <w:r w:rsidR="00DA0C65">
              <w:rPr>
                <w:noProof/>
                <w:webHidden/>
              </w:rPr>
              <w:fldChar w:fldCharType="separate"/>
            </w:r>
            <w:r w:rsidR="00380CAE">
              <w:rPr>
                <w:noProof/>
                <w:webHidden/>
              </w:rPr>
              <w:t>47</w:t>
            </w:r>
            <w:r w:rsidR="00DA0C65">
              <w:rPr>
                <w:noProof/>
                <w:webHidden/>
              </w:rPr>
              <w:fldChar w:fldCharType="end"/>
            </w:r>
          </w:hyperlink>
        </w:p>
        <w:p w14:paraId="543C30FE" w14:textId="7C3F8DAD" w:rsidR="00DE1DBB" w:rsidRPr="00854FFB" w:rsidRDefault="000142DF" w:rsidP="00454E64">
          <w:pPr>
            <w:pStyle w:val="23"/>
            <w:tabs>
              <w:tab w:val="right" w:leader="dot" w:pos="9629"/>
            </w:tabs>
            <w:ind w:left="0" w:firstLine="629"/>
            <w:rPr>
              <w:highlight w:val="yellow"/>
            </w:rPr>
          </w:pPr>
          <w:hyperlink w:anchor="_Toc47264625" w:history="1">
            <w:r w:rsidR="00DA0C65" w:rsidRPr="00265D5C">
              <w:rPr>
                <w:rStyle w:val="ad"/>
                <w:noProof/>
              </w:rPr>
              <w:t>7.20. Определение потребности в топливе и рекомендации по видам используемого топлива</w:t>
            </w:r>
            <w:r w:rsidR="00DA0C65">
              <w:rPr>
                <w:noProof/>
                <w:webHidden/>
              </w:rPr>
              <w:tab/>
            </w:r>
            <w:r w:rsidR="00DA0C65">
              <w:rPr>
                <w:noProof/>
                <w:webHidden/>
              </w:rPr>
              <w:fldChar w:fldCharType="begin"/>
            </w:r>
            <w:r w:rsidR="00DA0C65">
              <w:rPr>
                <w:noProof/>
                <w:webHidden/>
              </w:rPr>
              <w:instrText xml:space="preserve"> PAGEREF _Toc47264625 \h </w:instrText>
            </w:r>
            <w:r w:rsidR="00DA0C65">
              <w:rPr>
                <w:noProof/>
                <w:webHidden/>
              </w:rPr>
            </w:r>
            <w:r w:rsidR="00DA0C65">
              <w:rPr>
                <w:noProof/>
                <w:webHidden/>
              </w:rPr>
              <w:fldChar w:fldCharType="separate"/>
            </w:r>
            <w:r w:rsidR="00380CAE">
              <w:rPr>
                <w:noProof/>
                <w:webHidden/>
              </w:rPr>
              <w:t>47</w:t>
            </w:r>
            <w:r w:rsidR="00DA0C65">
              <w:rPr>
                <w:noProof/>
                <w:webHidden/>
              </w:rPr>
              <w:fldChar w:fldCharType="end"/>
            </w:r>
          </w:hyperlink>
          <w:r w:rsidR="00DE1DBB" w:rsidRPr="00854FFB">
            <w:rPr>
              <w:b/>
              <w:bCs/>
              <w:highlight w:val="yellow"/>
            </w:rPr>
            <w:fldChar w:fldCharType="end"/>
          </w:r>
        </w:p>
      </w:sdtContent>
    </w:sdt>
    <w:p w14:paraId="1016B665" w14:textId="77777777" w:rsidR="00DE1DBB" w:rsidRPr="00854FFB" w:rsidRDefault="00DE1DBB" w:rsidP="00DE1DBB"/>
    <w:p w14:paraId="01BD3242" w14:textId="7F558D32" w:rsidR="00DE1DBB" w:rsidRPr="00854FFB" w:rsidRDefault="00DE1DBB">
      <w:pPr>
        <w:widowControl w:val="0"/>
        <w:spacing w:line="240" w:lineRule="auto"/>
        <w:ind w:firstLine="0"/>
        <w:jc w:val="left"/>
        <w:rPr>
          <w:b/>
          <w:bCs/>
          <w:szCs w:val="26"/>
        </w:rPr>
      </w:pPr>
      <w:r w:rsidRPr="00854FFB">
        <w:br w:type="page"/>
      </w:r>
    </w:p>
    <w:p w14:paraId="208FAE4F" w14:textId="1DBBC057" w:rsidR="008B282F" w:rsidRPr="00854FFB" w:rsidRDefault="008B282F" w:rsidP="00DE1DBB">
      <w:pPr>
        <w:pStyle w:val="0"/>
      </w:pPr>
      <w:bookmarkStart w:id="5" w:name="_Toc47264602"/>
      <w:r w:rsidRPr="00854FFB">
        <w:lastRenderedPageBreak/>
        <w:t>Определения</w:t>
      </w:r>
      <w:bookmarkEnd w:id="5"/>
    </w:p>
    <w:p w14:paraId="46CE7956" w14:textId="4C211399" w:rsidR="008B282F" w:rsidRPr="00854FFB" w:rsidRDefault="008B282F" w:rsidP="008B282F">
      <w:r w:rsidRPr="00854FFB">
        <w:t>В настоящей работе применяются следующие термины с соответствующими определениями:</w:t>
      </w:r>
    </w:p>
    <w:p w14:paraId="2BF9B2D8" w14:textId="39CCDD2A" w:rsidR="008B282F" w:rsidRPr="00854FFB" w:rsidRDefault="008B282F" w:rsidP="008B282F">
      <w:pPr>
        <w:pStyle w:val="af4"/>
      </w:pPr>
      <w:r w:rsidRPr="00854FFB">
        <w:t xml:space="preserve">Таблица </w:t>
      </w:r>
      <w:r w:rsidRPr="00854FFB">
        <w:fldChar w:fldCharType="begin"/>
      </w:r>
      <w:r w:rsidRPr="00854FFB">
        <w:instrText xml:space="preserve"> SEQ Таблица \* ARABIC </w:instrText>
      </w:r>
      <w:r w:rsidRPr="00854FFB">
        <w:fldChar w:fldCharType="separate"/>
      </w:r>
      <w:r w:rsidR="00380CAE">
        <w:rPr>
          <w:noProof/>
        </w:rPr>
        <w:t>1</w:t>
      </w:r>
      <w:r w:rsidRPr="00854FFB">
        <w:fldChar w:fldCharType="end"/>
      </w:r>
      <w:r w:rsidRPr="00854FFB">
        <w:t>. Термины и определения</w:t>
      </w:r>
    </w:p>
    <w:tbl>
      <w:tblPr>
        <w:tblW w:w="5000" w:type="pct"/>
        <w:tblLook w:val="04A0" w:firstRow="1" w:lastRow="0" w:firstColumn="1" w:lastColumn="0" w:noHBand="0" w:noVBand="1"/>
      </w:tblPr>
      <w:tblGrid>
        <w:gridCol w:w="2759"/>
        <w:gridCol w:w="7096"/>
      </w:tblGrid>
      <w:tr w:rsidR="001D71E6" w:rsidRPr="00854FFB"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854FFB" w:rsidRDefault="001D71E6" w:rsidP="001D71E6">
            <w:pPr>
              <w:autoSpaceDE/>
              <w:autoSpaceDN/>
              <w:spacing w:line="240" w:lineRule="auto"/>
              <w:ind w:firstLine="0"/>
              <w:jc w:val="center"/>
              <w:rPr>
                <w:b/>
                <w:bCs/>
                <w:color w:val="000000"/>
                <w:sz w:val="22"/>
                <w:lang w:bidi="ar-SA"/>
              </w:rPr>
            </w:pPr>
            <w:r w:rsidRPr="00854FFB">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854FFB" w:rsidRDefault="001D71E6" w:rsidP="001D71E6">
            <w:pPr>
              <w:autoSpaceDE/>
              <w:autoSpaceDN/>
              <w:spacing w:line="240" w:lineRule="auto"/>
              <w:ind w:firstLine="0"/>
              <w:jc w:val="center"/>
              <w:rPr>
                <w:b/>
                <w:bCs/>
                <w:color w:val="000000"/>
                <w:sz w:val="22"/>
                <w:lang w:bidi="ar-SA"/>
              </w:rPr>
            </w:pPr>
            <w:r w:rsidRPr="00854FFB">
              <w:rPr>
                <w:b/>
                <w:bCs/>
                <w:color w:val="000000"/>
                <w:sz w:val="22"/>
                <w:lang w:bidi="ar-SA"/>
              </w:rPr>
              <w:t>Определения</w:t>
            </w:r>
          </w:p>
        </w:tc>
      </w:tr>
      <w:tr w:rsidR="001D71E6" w:rsidRPr="00854FFB"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854FFB"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 xml:space="preserve">Совокупность источников тепловой энергии и </w:t>
            </w:r>
            <w:proofErr w:type="spellStart"/>
            <w:r w:rsidRPr="00854FFB">
              <w:rPr>
                <w:rFonts w:eastAsia="Calibri"/>
                <w:color w:val="000000"/>
                <w:sz w:val="22"/>
                <w:lang w:eastAsia="en-US" w:bidi="ar-SA"/>
              </w:rPr>
              <w:t>теплопотребляющих</w:t>
            </w:r>
            <w:proofErr w:type="spellEnd"/>
            <w:r w:rsidRPr="00854FFB">
              <w:rPr>
                <w:rFonts w:eastAsia="Calibri"/>
                <w:color w:val="000000"/>
                <w:sz w:val="22"/>
                <w:lang w:eastAsia="en-US" w:bidi="ar-SA"/>
              </w:rPr>
              <w:t xml:space="preserve"> установок, технологически соединенных тепловыми сетями</w:t>
            </w:r>
          </w:p>
        </w:tc>
      </w:tr>
      <w:tr w:rsidR="001D71E6" w:rsidRPr="00854FFB"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Устройство, предназначенное для производства тепловой энергии</w:t>
            </w:r>
          </w:p>
        </w:tc>
      </w:tr>
      <w:tr w:rsidR="001D71E6" w:rsidRPr="00854FFB"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854FFB">
              <w:rPr>
                <w:rFonts w:eastAsia="Calibri"/>
                <w:color w:val="000000"/>
                <w:sz w:val="22"/>
                <w:lang w:eastAsia="en-US" w:bidi="ar-SA"/>
              </w:rPr>
              <w:t>теплопотребляющих</w:t>
            </w:r>
            <w:proofErr w:type="spellEnd"/>
            <w:r w:rsidRPr="00854FFB">
              <w:rPr>
                <w:rFonts w:eastAsia="Calibri"/>
                <w:color w:val="000000"/>
                <w:sz w:val="22"/>
                <w:lang w:eastAsia="en-US" w:bidi="ar-SA"/>
              </w:rPr>
              <w:t xml:space="preserve"> установок</w:t>
            </w:r>
          </w:p>
        </w:tc>
      </w:tr>
      <w:tr w:rsidR="001D71E6" w:rsidRPr="00854FFB"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Тепловая мощность (далее</w:t>
            </w:r>
            <w:r w:rsidR="00503D4E" w:rsidRPr="00854FFB">
              <w:rPr>
                <w:color w:val="000000"/>
                <w:sz w:val="22"/>
                <w:lang w:bidi="ar-SA"/>
              </w:rPr>
              <w:t> — </w:t>
            </w:r>
            <w:r w:rsidRPr="00854FFB">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854FFB"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854FFB"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854FFB">
              <w:rPr>
                <w:rFonts w:eastAsia="Calibri"/>
                <w:color w:val="000000"/>
                <w:sz w:val="22"/>
                <w:lang w:eastAsia="en-US" w:bidi="ar-SA"/>
              </w:rPr>
              <w:t>теплопотребляющих</w:t>
            </w:r>
            <w:proofErr w:type="spellEnd"/>
            <w:r w:rsidRPr="00854FFB">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854FFB"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Теплопотребляющая</w:t>
            </w:r>
            <w:proofErr w:type="spellEnd"/>
            <w:r w:rsidRPr="00854FFB">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854FFB"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854FFB"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Теплосетевая</w:t>
            </w:r>
            <w:proofErr w:type="spellEnd"/>
            <w:r w:rsidRPr="00854FFB">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854FFB"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854FFB" w:rsidRDefault="001D71E6" w:rsidP="001D71E6">
            <w:pPr>
              <w:spacing w:line="240" w:lineRule="auto"/>
              <w:ind w:firstLine="0"/>
              <w:jc w:val="left"/>
              <w:rPr>
                <w:color w:val="000000"/>
                <w:sz w:val="22"/>
                <w:lang w:bidi="ar-SA"/>
              </w:rPr>
            </w:pPr>
            <w:r w:rsidRPr="00854FFB">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854FFB"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854FFB"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854FFB"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854FFB">
              <w:rPr>
                <w:rFonts w:eastAsia="Arial"/>
                <w:color w:val="000000"/>
                <w:sz w:val="22"/>
                <w:lang w:eastAsia="ar-SA" w:bidi="ar-SA"/>
              </w:rPr>
              <w:t>котлоагрегатах</w:t>
            </w:r>
            <w:proofErr w:type="spellEnd"/>
            <w:r w:rsidRPr="00854FFB">
              <w:rPr>
                <w:rFonts w:eastAsia="Arial"/>
                <w:color w:val="000000"/>
                <w:sz w:val="22"/>
                <w:lang w:eastAsia="ar-SA" w:bidi="ar-SA"/>
              </w:rPr>
              <w:t xml:space="preserve"> и др.)</w:t>
            </w:r>
          </w:p>
        </w:tc>
      </w:tr>
      <w:tr w:rsidR="001D71E6" w:rsidRPr="00854FFB"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854FFB"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Теплосетевые</w:t>
            </w:r>
            <w:proofErr w:type="spellEnd"/>
            <w:r w:rsidRPr="00854FFB">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854FFB">
              <w:rPr>
                <w:rFonts w:eastAsia="Arial"/>
                <w:color w:val="000000"/>
                <w:sz w:val="22"/>
                <w:lang w:eastAsia="ar-SA" w:bidi="ar-SA"/>
              </w:rPr>
              <w:t>теплопотребляющих</w:t>
            </w:r>
            <w:proofErr w:type="spellEnd"/>
            <w:r w:rsidRPr="00854FFB">
              <w:rPr>
                <w:rFonts w:eastAsia="Arial"/>
                <w:color w:val="000000"/>
                <w:sz w:val="22"/>
                <w:lang w:eastAsia="ar-SA" w:bidi="ar-SA"/>
              </w:rPr>
              <w:t xml:space="preserve"> установок потребителей тепловой энергии</w:t>
            </w:r>
          </w:p>
        </w:tc>
      </w:tr>
      <w:tr w:rsidR="001D71E6" w:rsidRPr="00854FFB"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854FFB"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854FFB"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854FFB"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854FFB"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854FFB"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854FFB"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854FFB"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854FFB"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854FFB"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854FFB" w:rsidRDefault="001D71E6" w:rsidP="001D71E6">
            <w:pPr>
              <w:autoSpaceDE/>
              <w:autoSpaceDN/>
              <w:spacing w:line="240" w:lineRule="auto"/>
              <w:ind w:firstLine="0"/>
              <w:jc w:val="left"/>
              <w:rPr>
                <w:color w:val="000000"/>
                <w:sz w:val="22"/>
                <w:lang w:bidi="ar-SA"/>
              </w:rPr>
            </w:pPr>
            <w:r w:rsidRPr="00854FFB">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bl>
    <w:p w14:paraId="1011E72B" w14:textId="77777777" w:rsidR="008B282F" w:rsidRPr="00854FFB" w:rsidRDefault="008B282F" w:rsidP="008B282F"/>
    <w:p w14:paraId="798161E2" w14:textId="193BF72D" w:rsidR="001D71E6" w:rsidRPr="00854FFB" w:rsidRDefault="001D71E6" w:rsidP="008B282F">
      <w:pPr>
        <w:pStyle w:val="0"/>
        <w:pageBreakBefore/>
      </w:pPr>
      <w:bookmarkStart w:id="6" w:name="_Toc27326801"/>
      <w:bookmarkStart w:id="7" w:name="_Toc47264603"/>
      <w:r w:rsidRPr="00854FFB">
        <w:lastRenderedPageBreak/>
        <w:t>Перечень принятых обозначений</w:t>
      </w:r>
      <w:bookmarkEnd w:id="6"/>
      <w:bookmarkEnd w:id="7"/>
    </w:p>
    <w:p w14:paraId="058C9CB4" w14:textId="20393115" w:rsidR="001D71E6" w:rsidRPr="00854FFB" w:rsidRDefault="001D71E6" w:rsidP="001D71E6">
      <w:r w:rsidRPr="00854FFB">
        <w:t>В настоящей работе применяются следующие сокращенные обозначения:</w:t>
      </w:r>
    </w:p>
    <w:p w14:paraId="2C863C1C" w14:textId="48E19959" w:rsidR="001D71E6" w:rsidRPr="00854FFB" w:rsidRDefault="001D71E6" w:rsidP="001D71E6">
      <w:pPr>
        <w:pStyle w:val="af4"/>
      </w:pPr>
      <w:r w:rsidRPr="00854FFB">
        <w:t xml:space="preserve">Таблица </w:t>
      </w:r>
      <w:r w:rsidRPr="00854FFB">
        <w:fldChar w:fldCharType="begin"/>
      </w:r>
      <w:r w:rsidRPr="00854FFB">
        <w:instrText xml:space="preserve"> SEQ Таблица \* ARABIC </w:instrText>
      </w:r>
      <w:r w:rsidRPr="00854FFB">
        <w:fldChar w:fldCharType="separate"/>
      </w:r>
      <w:r w:rsidR="00380CAE">
        <w:rPr>
          <w:noProof/>
        </w:rPr>
        <w:t>2</w:t>
      </w:r>
      <w:r w:rsidRPr="00854FFB">
        <w:fldChar w:fldCharType="end"/>
      </w:r>
      <w:r w:rsidRPr="00854FFB">
        <w:t>. Термины и определения</w:t>
      </w:r>
    </w:p>
    <w:tbl>
      <w:tblPr>
        <w:tblW w:w="5000" w:type="pct"/>
        <w:tblLook w:val="04A0" w:firstRow="1" w:lastRow="0" w:firstColumn="1" w:lastColumn="0" w:noHBand="0" w:noVBand="1"/>
      </w:tblPr>
      <w:tblGrid>
        <w:gridCol w:w="1145"/>
        <w:gridCol w:w="2888"/>
        <w:gridCol w:w="5822"/>
      </w:tblGrid>
      <w:tr w:rsidR="001D71E6" w:rsidRPr="00854FFB"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854FFB" w:rsidRDefault="001D71E6" w:rsidP="001D71E6">
            <w:pPr>
              <w:autoSpaceDE/>
              <w:autoSpaceDN/>
              <w:spacing w:line="240" w:lineRule="auto"/>
              <w:ind w:firstLine="0"/>
              <w:jc w:val="center"/>
              <w:rPr>
                <w:b/>
                <w:bCs/>
                <w:color w:val="000000"/>
                <w:sz w:val="22"/>
                <w:lang w:bidi="ar-SA"/>
              </w:rPr>
            </w:pPr>
            <w:r w:rsidRPr="00854FFB">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854FFB" w:rsidRDefault="001D71E6" w:rsidP="001D71E6">
            <w:pPr>
              <w:autoSpaceDE/>
              <w:autoSpaceDN/>
              <w:spacing w:line="240" w:lineRule="auto"/>
              <w:ind w:firstLine="0"/>
              <w:jc w:val="center"/>
              <w:rPr>
                <w:b/>
                <w:bCs/>
                <w:color w:val="000000"/>
                <w:sz w:val="22"/>
                <w:lang w:bidi="ar-SA"/>
              </w:rPr>
            </w:pPr>
            <w:r w:rsidRPr="00854FFB">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854FFB" w:rsidRDefault="001D71E6" w:rsidP="001D71E6">
            <w:pPr>
              <w:autoSpaceDE/>
              <w:autoSpaceDN/>
              <w:spacing w:line="240" w:lineRule="auto"/>
              <w:ind w:firstLine="0"/>
              <w:jc w:val="center"/>
              <w:rPr>
                <w:b/>
                <w:bCs/>
                <w:color w:val="000000"/>
                <w:sz w:val="22"/>
                <w:lang w:bidi="ar-SA"/>
              </w:rPr>
            </w:pPr>
            <w:r w:rsidRPr="00854FFB">
              <w:rPr>
                <w:b/>
                <w:bCs/>
                <w:color w:val="000000"/>
                <w:sz w:val="22"/>
                <w:lang w:bidi="ar-SA"/>
              </w:rPr>
              <w:t>Пояснение</w:t>
            </w:r>
          </w:p>
        </w:tc>
      </w:tr>
      <w:tr w:rsidR="001D71E6" w:rsidRPr="00854FFB"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Блочно</w:t>
            </w:r>
            <w:proofErr w:type="spellEnd"/>
            <w:r w:rsidRPr="00854FFB">
              <w:rPr>
                <w:color w:val="000000"/>
                <w:sz w:val="22"/>
                <w:lang w:bidi="ar-SA"/>
              </w:rPr>
              <w:t>-модульная котельная</w:t>
            </w:r>
          </w:p>
        </w:tc>
      </w:tr>
      <w:tr w:rsidR="001D71E6" w:rsidRPr="00854FFB"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Водоподготовительная установка</w:t>
            </w:r>
          </w:p>
        </w:tc>
      </w:tr>
      <w:tr w:rsidR="001D71E6" w:rsidRPr="00854FFB"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Горячее водоснабжение</w:t>
            </w:r>
          </w:p>
        </w:tc>
      </w:tr>
      <w:tr w:rsidR="001D71E6" w:rsidRPr="00854FFB"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Единая теплоснабжающая организация</w:t>
            </w:r>
          </w:p>
        </w:tc>
      </w:tr>
      <w:tr w:rsidR="001D71E6" w:rsidRPr="00854FFB"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Закрытое территориальное образование</w:t>
            </w:r>
          </w:p>
        </w:tc>
      </w:tr>
      <w:tr w:rsidR="001D71E6" w:rsidRPr="00854FFB"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Инвестиционная программа</w:t>
            </w:r>
          </w:p>
        </w:tc>
      </w:tr>
      <w:tr w:rsidR="001D71E6" w:rsidRPr="00854FFB"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Индивидуальный тепловой пункт</w:t>
            </w:r>
          </w:p>
        </w:tc>
      </w:tr>
      <w:tr w:rsidR="001D71E6" w:rsidRPr="00854FFB"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Муниципальная котельная</w:t>
            </w:r>
          </w:p>
        </w:tc>
      </w:tr>
      <w:tr w:rsidR="001D71E6" w:rsidRPr="00854FFB"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Муниципальное унитарное предприятие</w:t>
            </w:r>
          </w:p>
        </w:tc>
      </w:tr>
      <w:tr w:rsidR="001D71E6" w:rsidRPr="00854FFB"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Необходимая валовая выручка</w:t>
            </w:r>
          </w:p>
        </w:tc>
      </w:tr>
      <w:tr w:rsidR="001D71E6" w:rsidRPr="00854FFB"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Налог на добавленную стоимость</w:t>
            </w:r>
          </w:p>
        </w:tc>
      </w:tr>
      <w:tr w:rsidR="001D71E6" w:rsidRPr="00854FFB"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Неснижаемый нормативный запас топлива</w:t>
            </w:r>
          </w:p>
        </w:tc>
      </w:tr>
      <w:tr w:rsidR="001D71E6" w:rsidRPr="00854FFB"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Насосная станция</w:t>
            </w:r>
          </w:p>
        </w:tc>
      </w:tr>
      <w:tr w:rsidR="001D71E6" w:rsidRPr="00854FFB"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Нормативная техническая документация</w:t>
            </w:r>
          </w:p>
        </w:tc>
      </w:tr>
      <w:tr w:rsidR="001D71E6" w:rsidRPr="00854FFB"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Нормативный эксплуатационный запас основного или резервного видов топлива</w:t>
            </w:r>
          </w:p>
        </w:tc>
      </w:tr>
      <w:tr w:rsidR="001D71E6" w:rsidRPr="00854FFB"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Отопление и вентиляция</w:t>
            </w:r>
          </w:p>
        </w:tc>
      </w:tr>
      <w:tr w:rsidR="001D71E6" w:rsidRPr="00854FFB"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Общий нормативный запас топлива</w:t>
            </w:r>
          </w:p>
        </w:tc>
      </w:tr>
      <w:tr w:rsidR="001D71E6" w:rsidRPr="00854FFB"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Проектные и изыскательские работы</w:t>
            </w:r>
          </w:p>
        </w:tc>
      </w:tr>
      <w:tr w:rsidR="001D71E6" w:rsidRPr="00854FFB"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Повысительно</w:t>
            </w:r>
            <w:proofErr w:type="spellEnd"/>
            <w:r w:rsidRPr="00854FFB">
              <w:rPr>
                <w:color w:val="000000"/>
                <w:sz w:val="22"/>
                <w:lang w:bidi="ar-SA"/>
              </w:rPr>
              <w:t>-насосная станция</w:t>
            </w:r>
          </w:p>
        </w:tc>
      </w:tr>
      <w:tr w:rsidR="001D71E6" w:rsidRPr="00854FFB"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Постановление Правительства Российской Федерации</w:t>
            </w:r>
          </w:p>
        </w:tc>
      </w:tr>
      <w:tr w:rsidR="001D71E6" w:rsidRPr="00854FFB"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Пенополиуретан</w:t>
            </w:r>
            <w:proofErr w:type="spellEnd"/>
          </w:p>
        </w:tc>
      </w:tr>
      <w:tr w:rsidR="001D71E6" w:rsidRPr="00854FFB"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Строительно-монтажные работы</w:t>
            </w:r>
          </w:p>
        </w:tc>
      </w:tr>
      <w:tr w:rsidR="001D71E6" w:rsidRPr="00854FFB"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Система централизованного теплоснабжения</w:t>
            </w:r>
          </w:p>
        </w:tc>
      </w:tr>
      <w:tr w:rsidR="001D71E6" w:rsidRPr="00854FFB"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Тепловая энергия</w:t>
            </w:r>
          </w:p>
        </w:tc>
      </w:tr>
      <w:tr w:rsidR="001D71E6" w:rsidRPr="00854FFB"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Химводоочистка</w:t>
            </w:r>
            <w:proofErr w:type="spellEnd"/>
          </w:p>
        </w:tc>
      </w:tr>
      <w:tr w:rsidR="001D71E6" w:rsidRPr="00854FFB"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854FFB" w:rsidRDefault="001D71E6" w:rsidP="001D71E6">
            <w:pPr>
              <w:autoSpaceDE/>
              <w:autoSpaceDN/>
              <w:spacing w:line="240" w:lineRule="auto"/>
              <w:ind w:firstLine="0"/>
              <w:jc w:val="left"/>
              <w:rPr>
                <w:color w:val="000000"/>
                <w:sz w:val="22"/>
                <w:lang w:bidi="ar-SA"/>
              </w:rPr>
            </w:pPr>
            <w:proofErr w:type="spellStart"/>
            <w:r w:rsidRPr="00854FFB">
              <w:rPr>
                <w:color w:val="000000"/>
                <w:sz w:val="22"/>
                <w:lang w:bidi="ar-SA"/>
              </w:rPr>
              <w:t>Химводоподготовка</w:t>
            </w:r>
            <w:proofErr w:type="spellEnd"/>
          </w:p>
        </w:tc>
      </w:tr>
      <w:tr w:rsidR="001D71E6" w:rsidRPr="00854FFB"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Центральный тепловой пункт</w:t>
            </w:r>
          </w:p>
        </w:tc>
      </w:tr>
      <w:tr w:rsidR="001D71E6" w:rsidRPr="00854FFB"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854FFB" w:rsidRDefault="001D71E6" w:rsidP="001D71E6">
            <w:pPr>
              <w:autoSpaceDE/>
              <w:autoSpaceDN/>
              <w:spacing w:line="240" w:lineRule="auto"/>
              <w:ind w:firstLine="0"/>
              <w:jc w:val="center"/>
              <w:rPr>
                <w:color w:val="000000"/>
                <w:sz w:val="22"/>
                <w:lang w:bidi="ar-SA"/>
              </w:rPr>
            </w:pPr>
            <w:r w:rsidRPr="00854FFB">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854FFB" w:rsidRDefault="001D71E6" w:rsidP="001D71E6">
            <w:pPr>
              <w:autoSpaceDE/>
              <w:autoSpaceDN/>
              <w:spacing w:line="240" w:lineRule="auto"/>
              <w:ind w:firstLine="0"/>
              <w:jc w:val="left"/>
              <w:rPr>
                <w:color w:val="000000"/>
                <w:sz w:val="22"/>
                <w:lang w:bidi="ar-SA"/>
              </w:rPr>
            </w:pPr>
            <w:r w:rsidRPr="00854FFB">
              <w:rPr>
                <w:color w:val="000000"/>
                <w:sz w:val="22"/>
                <w:lang w:bidi="ar-SA"/>
              </w:rPr>
              <w:t xml:space="preserve">Электронная модель системы теплоснабжения </w:t>
            </w:r>
          </w:p>
        </w:tc>
      </w:tr>
    </w:tbl>
    <w:p w14:paraId="3909C128" w14:textId="77777777" w:rsidR="001D71E6" w:rsidRPr="00854FFB" w:rsidRDefault="001D71E6" w:rsidP="001D71E6"/>
    <w:p w14:paraId="4332A46F" w14:textId="18DD3686" w:rsidR="00DE1DBB" w:rsidRPr="00854FFB" w:rsidRDefault="00DE1DBB" w:rsidP="008B282F">
      <w:pPr>
        <w:pStyle w:val="0"/>
        <w:pageBreakBefore/>
      </w:pPr>
      <w:bookmarkStart w:id="8" w:name="_Toc47264604"/>
      <w:r w:rsidRPr="00854FFB">
        <w:lastRenderedPageBreak/>
        <w:t>Введение</w:t>
      </w:r>
      <w:bookmarkEnd w:id="8"/>
    </w:p>
    <w:p w14:paraId="36376B57" w14:textId="04605DA6" w:rsidR="00C80769" w:rsidRDefault="00C80769" w:rsidP="00C80769">
      <w:r>
        <w:rPr>
          <w:szCs w:val="26"/>
        </w:rPr>
        <w:t xml:space="preserve">Актуализированная схема теплоснабжения муниципального образования </w:t>
      </w:r>
      <w:r w:rsidR="006D6BFF">
        <w:rPr>
          <w:szCs w:val="26"/>
        </w:rPr>
        <w:t xml:space="preserve">«Городской округ </w:t>
      </w:r>
      <w:r>
        <w:rPr>
          <w:szCs w:val="26"/>
        </w:rPr>
        <w:t>«Город Глазов»</w:t>
      </w:r>
      <w:r w:rsidR="006D6BFF">
        <w:rPr>
          <w:szCs w:val="26"/>
        </w:rPr>
        <w:t xml:space="preserve"> Удмуртской Республики»</w:t>
      </w:r>
      <w:r>
        <w:rPr>
          <w:szCs w:val="26"/>
        </w:rPr>
        <w:t>, разработана в соответствии с требованиями действующих нормативно-правовых актов.</w:t>
      </w:r>
      <w:r>
        <w:t xml:space="preserve"> </w:t>
      </w:r>
    </w:p>
    <w:p w14:paraId="74FAD18A" w14:textId="45AF5513" w:rsidR="00672580" w:rsidRPr="00DC49F3" w:rsidRDefault="00672580" w:rsidP="00672580">
      <w:r w:rsidRPr="00DC49F3">
        <w:rPr>
          <w:szCs w:val="26"/>
        </w:rPr>
        <w:t xml:space="preserve">Состав и структура актуализированной  схемы теплоснабжения муниципального образования  </w:t>
      </w:r>
      <w:r w:rsidR="006D6BFF">
        <w:rPr>
          <w:szCs w:val="26"/>
        </w:rPr>
        <w:t xml:space="preserve"> </w:t>
      </w:r>
      <w:r w:rsidR="00C167FB">
        <w:rPr>
          <w:szCs w:val="26"/>
        </w:rPr>
        <w:t>«</w:t>
      </w:r>
      <w:r w:rsidR="006D6BFF">
        <w:rPr>
          <w:szCs w:val="26"/>
        </w:rPr>
        <w:t xml:space="preserve">Городской округ </w:t>
      </w:r>
      <w:r w:rsidRPr="00DC49F3">
        <w:rPr>
          <w:szCs w:val="26"/>
        </w:rPr>
        <w:t>«Город Глазов»</w:t>
      </w:r>
      <w:r w:rsidR="006D6BFF">
        <w:rPr>
          <w:szCs w:val="26"/>
        </w:rPr>
        <w:t xml:space="preserve">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w:t>
      </w:r>
      <w:r w:rsidR="009C6793">
        <w:rPr>
          <w:szCs w:val="26"/>
        </w:rPr>
        <w:t xml:space="preserve"> </w:t>
      </w:r>
      <w:r w:rsidRPr="00DC49F3">
        <w:rPr>
          <w:szCs w:val="26"/>
        </w:rPr>
        <w:t>года № 154 «О требованиях к схемам теплоснабжения, порядку</w:t>
      </w:r>
      <w:r w:rsidR="00C167FB">
        <w:rPr>
          <w:szCs w:val="26"/>
        </w:rPr>
        <w:t xml:space="preserve"> их разработки и утверждения» (</w:t>
      </w:r>
      <w:r w:rsidRPr="00DC49F3">
        <w:rPr>
          <w:szCs w:val="26"/>
        </w:rPr>
        <w:t>с изменениями на 16 марта 2019 года), «Метод</w:t>
      </w:r>
      <w:r w:rsidR="00C167FB">
        <w:rPr>
          <w:szCs w:val="26"/>
        </w:rPr>
        <w:t>ическим указаниям по разработке</w:t>
      </w:r>
      <w:r w:rsidRPr="00DC49F3">
        <w:rPr>
          <w:szCs w:val="26"/>
        </w:rPr>
        <w:t xml:space="preserve"> схем теплосн</w:t>
      </w:r>
      <w:r w:rsidR="00C167FB">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27D501C1" w14:textId="77777777" w:rsidR="00854FFB" w:rsidRPr="00557D32" w:rsidRDefault="00854FFB" w:rsidP="00854FFB">
      <w:r w:rsidRPr="00557D32">
        <w:t xml:space="preserve">Схема теплоснабжения содержит </w:t>
      </w:r>
      <w:proofErr w:type="spellStart"/>
      <w:r w:rsidRPr="00557D32">
        <w:t>предпроектные</w:t>
      </w:r>
      <w:proofErr w:type="spellEnd"/>
      <w:r w:rsidRPr="00557D32">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31B112D8" w14:textId="77777777" w:rsidR="00854FFB" w:rsidRPr="00557D32" w:rsidRDefault="00854FFB" w:rsidP="00854FFB">
      <w:r w:rsidRPr="00557D32">
        <w:t xml:space="preserve">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w:t>
      </w:r>
      <w:proofErr w:type="spellStart"/>
      <w:r w:rsidRPr="00557D32">
        <w:t>теплосетевых</w:t>
      </w:r>
      <w:proofErr w:type="spellEnd"/>
      <w:r w:rsidRPr="00557D32">
        <w:t xml:space="preserve"> организаций, действующих на территории города.</w:t>
      </w:r>
    </w:p>
    <w:p w14:paraId="712CB81D" w14:textId="77777777" w:rsidR="00854FFB" w:rsidRPr="00557D32" w:rsidRDefault="00854FFB" w:rsidP="00854FFB">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854FFB" w:rsidRDefault="004434EC" w:rsidP="004434EC">
      <w:pPr>
        <w:rPr>
          <w:highlight w:val="yellow"/>
        </w:rPr>
      </w:pPr>
    </w:p>
    <w:p w14:paraId="11FA79DA" w14:textId="77777777" w:rsidR="004434EC" w:rsidRPr="00854FFB" w:rsidRDefault="004434EC">
      <w:pPr>
        <w:widowControl w:val="0"/>
        <w:spacing w:line="240" w:lineRule="auto"/>
        <w:ind w:firstLine="0"/>
        <w:jc w:val="left"/>
        <w:rPr>
          <w:highlight w:val="yellow"/>
        </w:rPr>
        <w:sectPr w:rsidR="004434EC" w:rsidRPr="00854FFB" w:rsidSect="004434EC">
          <w:footerReference w:type="default" r:id="rId12"/>
          <w:pgSz w:w="11907" w:h="16840" w:code="9"/>
          <w:pgMar w:top="1134" w:right="567" w:bottom="1134" w:left="1701" w:header="0" w:footer="590" w:gutter="0"/>
          <w:cols w:space="720"/>
          <w:docGrid w:linePitch="299"/>
        </w:sectPr>
      </w:pPr>
    </w:p>
    <w:p w14:paraId="478B0EC7" w14:textId="0731B78A" w:rsidR="00741059" w:rsidRPr="00150399" w:rsidRDefault="00741059" w:rsidP="00681DD1">
      <w:pPr>
        <w:pStyle w:val="10"/>
      </w:pPr>
      <w:bookmarkStart w:id="9" w:name="_Toc14090902"/>
      <w:bookmarkStart w:id="10" w:name="_Toc47264605"/>
      <w:bookmarkEnd w:id="4"/>
      <w:r w:rsidRPr="00150399">
        <w:lastRenderedPageBreak/>
        <w:t>ГЛАВА 7. ПРЕДЛОЖЕНИЯ ПО СТРОИТЕЛЬС</w:t>
      </w:r>
      <w:r w:rsidR="00A30D0B" w:rsidRPr="00150399">
        <w:t xml:space="preserve">ТВУ, РЕКОНСТРУКЦИИ, </w:t>
      </w:r>
      <w:r w:rsidRPr="00150399">
        <w:t>ТЕХНИЧЕСКОМУ ПЕРЕВООРУЖЕНИЮ И (ИЛИ) МОДЕРНИЗАЦИИ ИСТОЧНИКОВ ТЕПЛОВОЙ ЭНЕРГИИ</w:t>
      </w:r>
      <w:bookmarkEnd w:id="9"/>
      <w:bookmarkEnd w:id="10"/>
    </w:p>
    <w:p w14:paraId="3CC2C3DB" w14:textId="515CC352" w:rsidR="00741059" w:rsidRPr="00AE41AE" w:rsidRDefault="00741059" w:rsidP="00741059">
      <w:pPr>
        <w:pStyle w:val="11"/>
      </w:pPr>
      <w:bookmarkStart w:id="11" w:name="_Toc14090903"/>
      <w:bookmarkStart w:id="12" w:name="_Toc47264606"/>
      <w:r w:rsidRPr="00AE41AE">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w:t>
      </w:r>
      <w:r w:rsidR="00C167FB">
        <w:t>,</w:t>
      </w:r>
      <w:r w:rsidRPr="00AE41AE">
        <w:t xml:space="preserve"> в том числе определения целесообразности или нецелесообразнос</w:t>
      </w:r>
      <w:r w:rsidR="00C167FB">
        <w:t xml:space="preserve">ти подключения </w:t>
      </w:r>
      <w:proofErr w:type="spellStart"/>
      <w:r w:rsidR="00C167FB">
        <w:t>теплопотребляющей</w:t>
      </w:r>
      <w:proofErr w:type="spellEnd"/>
      <w:r w:rsidRPr="00AE41AE">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выполнятся в порядке, установленном методическими указаниями по разработке схем теплоснабжения</w:t>
      </w:r>
      <w:bookmarkEnd w:id="11"/>
      <w:bookmarkEnd w:id="12"/>
    </w:p>
    <w:p w14:paraId="6FC5456A" w14:textId="2B83B493" w:rsidR="006131E6" w:rsidRPr="00AE41AE" w:rsidRDefault="006131E6" w:rsidP="006131E6">
      <w:pPr>
        <w:rPr>
          <w:lang w:eastAsia="en-US" w:bidi="ar-SA"/>
        </w:rPr>
      </w:pPr>
      <w:r w:rsidRPr="00AE41AE">
        <w:rPr>
          <w:lang w:eastAsia="en-US" w:bidi="ar-SA"/>
        </w:rPr>
        <w:t>Согласно статье 14, ФЗ №</w:t>
      </w:r>
      <w:r w:rsidR="00A6681F">
        <w:rPr>
          <w:lang w:eastAsia="en-US" w:bidi="ar-SA"/>
        </w:rPr>
        <w:t xml:space="preserve"> </w:t>
      </w:r>
      <w:r w:rsidRPr="00AE41AE">
        <w:rPr>
          <w:lang w:eastAsia="en-US" w:bidi="ar-SA"/>
        </w:rPr>
        <w:t xml:space="preserve">190 «О теплоснабжении» от 27.07.2010 года, подключение (технологическое присоединение) </w:t>
      </w:r>
      <w:proofErr w:type="spellStart"/>
      <w:r w:rsidRPr="00AE41AE">
        <w:rPr>
          <w:lang w:eastAsia="en-US" w:bidi="ar-SA"/>
        </w:rPr>
        <w:t>теплопотребляющих</w:t>
      </w:r>
      <w:proofErr w:type="spellEnd"/>
      <w:r w:rsidRPr="00AE41AE">
        <w:rPr>
          <w:lang w:eastAsia="en-US" w:bidi="ar-SA"/>
        </w:rPr>
        <w:t xml:space="preserve">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6681F">
        <w:rPr>
          <w:lang w:eastAsia="en-US" w:bidi="ar-SA"/>
        </w:rPr>
        <w:t xml:space="preserve"> </w:t>
      </w:r>
      <w:r w:rsidRPr="00AE41AE">
        <w:rPr>
          <w:lang w:eastAsia="en-US" w:bidi="ar-SA"/>
        </w:rPr>
        <w:t>190 «О теплоснабжении» и правилами подключения к системам теплоснабжения, утвержденными Правительством Российской Федерации.</w:t>
      </w:r>
    </w:p>
    <w:p w14:paraId="237D146D" w14:textId="77777777" w:rsidR="006131E6" w:rsidRPr="00AE41AE" w:rsidRDefault="006131E6" w:rsidP="006131E6">
      <w:pPr>
        <w:rPr>
          <w:lang w:eastAsia="en-US" w:bidi="ar-SA"/>
        </w:rPr>
      </w:pPr>
      <w:r w:rsidRPr="00AE41AE">
        <w:rPr>
          <w:lang w:eastAsia="en-US" w:bidi="ar-SA"/>
        </w:rPr>
        <w:t xml:space="preserve">Подключение (технологическое присоединение)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AE41AE">
        <w:rPr>
          <w:lang w:eastAsia="en-US" w:bidi="ar-SA"/>
        </w:rPr>
        <w:t>теплосетевой</w:t>
      </w:r>
      <w:proofErr w:type="spellEnd"/>
      <w:r w:rsidRPr="00AE41AE">
        <w:rPr>
          <w:lang w:eastAsia="en-US" w:bidi="ar-SA"/>
        </w:rPr>
        <w:t xml:space="preserve"> организации. </w:t>
      </w:r>
    </w:p>
    <w:p w14:paraId="7E04E3E6" w14:textId="6CF58F08" w:rsidR="006131E6" w:rsidRPr="00AE41AE" w:rsidRDefault="006131E6" w:rsidP="006131E6">
      <w:pPr>
        <w:rPr>
          <w:lang w:eastAsia="en-US" w:bidi="ar-SA"/>
        </w:rPr>
      </w:pPr>
      <w:r w:rsidRPr="00AE41AE">
        <w:rPr>
          <w:lang w:eastAsia="en-US" w:bidi="ar-SA"/>
        </w:rPr>
        <w:t xml:space="preserve">Правила выбора теплоснабжающей организации или </w:t>
      </w:r>
      <w:proofErr w:type="spellStart"/>
      <w:r w:rsidRPr="00AE41AE">
        <w:rPr>
          <w:lang w:eastAsia="en-US" w:bidi="ar-SA"/>
        </w:rPr>
        <w:t>теплосетевой</w:t>
      </w:r>
      <w:proofErr w:type="spellEnd"/>
      <w:r w:rsidRPr="00AE41AE">
        <w:rPr>
          <w:lang w:eastAsia="en-US" w:bidi="ar-SA"/>
        </w:rPr>
        <w:t xml:space="preserve">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14:paraId="6A376688" w14:textId="77777777" w:rsidR="006131E6" w:rsidRPr="00AE41AE" w:rsidRDefault="006131E6" w:rsidP="006131E6">
      <w:pPr>
        <w:rPr>
          <w:lang w:eastAsia="en-US" w:bidi="ar-SA"/>
        </w:rPr>
      </w:pPr>
      <w:r w:rsidRPr="00AE41AE">
        <w:rPr>
          <w:lang w:eastAsia="en-US" w:bidi="ar-SA"/>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w:t>
      </w:r>
      <w:r w:rsidRPr="00AE41AE">
        <w:rPr>
          <w:lang w:eastAsia="en-US" w:bidi="ar-SA"/>
        </w:rPr>
        <w:lastRenderedPageBreak/>
        <w:t xml:space="preserve">определенного схемой теплоснабжения радиуса эффективного теплоснабжения, не допускается. </w:t>
      </w:r>
    </w:p>
    <w:p w14:paraId="1CA7DA14" w14:textId="10857071" w:rsidR="006131E6" w:rsidRPr="00AE41AE" w:rsidRDefault="006131E6" w:rsidP="006131E6">
      <w:pPr>
        <w:rPr>
          <w:lang w:eastAsia="en-US" w:bidi="ar-SA"/>
        </w:rPr>
      </w:pPr>
      <w:r w:rsidRPr="00AE41AE">
        <w:rPr>
          <w:lang w:eastAsia="en-US" w:bidi="ar-SA"/>
        </w:rPr>
        <w:t>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14:paraId="4C5B74AD" w14:textId="77777777" w:rsidR="006131E6" w:rsidRPr="00AE41AE" w:rsidRDefault="006131E6" w:rsidP="006131E6">
      <w:pPr>
        <w:rPr>
          <w:lang w:eastAsia="en-US" w:bidi="ar-SA"/>
        </w:rPr>
      </w:pPr>
      <w:r w:rsidRPr="00AE41AE">
        <w:rPr>
          <w:lang w:eastAsia="en-US" w:bidi="ar-SA"/>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w:t>
      </w:r>
      <w:proofErr w:type="spellStart"/>
      <w:r w:rsidRPr="00AE41AE">
        <w:rPr>
          <w:lang w:eastAsia="en-US" w:bidi="ar-SA"/>
        </w:rPr>
        <w:t>теплосетевой</w:t>
      </w:r>
      <w:proofErr w:type="spellEnd"/>
      <w:r w:rsidRPr="00AE41AE">
        <w:rPr>
          <w:lang w:eastAsia="en-US" w:bidi="ar-SA"/>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w:t>
      </w:r>
    </w:p>
    <w:p w14:paraId="6E65FDEA" w14:textId="6A65542F" w:rsidR="006131E6" w:rsidRPr="00AE41AE" w:rsidRDefault="006131E6" w:rsidP="006131E6">
      <w:pPr>
        <w:rPr>
          <w:lang w:eastAsia="en-US" w:bidi="ar-SA"/>
        </w:rPr>
      </w:pPr>
      <w:r w:rsidRPr="00AE41AE">
        <w:rPr>
          <w:lang w:eastAsia="en-US" w:bidi="ar-SA"/>
        </w:rPr>
        <w:t xml:space="preserve">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w:t>
      </w:r>
      <w:proofErr w:type="spellStart"/>
      <w:r w:rsidRPr="00AE41AE">
        <w:rPr>
          <w:lang w:eastAsia="en-US" w:bidi="ar-SA"/>
        </w:rPr>
        <w:t>теплосетевой</w:t>
      </w:r>
      <w:proofErr w:type="spellEnd"/>
      <w:r w:rsidRPr="00AE41AE">
        <w:rPr>
          <w:lang w:eastAsia="en-US" w:bidi="ar-SA"/>
        </w:rPr>
        <w:t xml:space="preserve">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14:paraId="3FD39F6F" w14:textId="77777777" w:rsidR="006131E6" w:rsidRPr="00AE41AE" w:rsidRDefault="006131E6" w:rsidP="006131E6">
      <w:pPr>
        <w:rPr>
          <w:lang w:eastAsia="en-US" w:bidi="ar-SA"/>
        </w:rPr>
      </w:pPr>
      <w:r w:rsidRPr="00AE41AE">
        <w:rPr>
          <w:lang w:eastAsia="en-US" w:bidi="ar-SA"/>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w:t>
      </w:r>
      <w:proofErr w:type="spellStart"/>
      <w:r w:rsidRPr="00AE41AE">
        <w:rPr>
          <w:lang w:eastAsia="en-US" w:bidi="ar-SA"/>
        </w:rPr>
        <w:t>теплосетевой</w:t>
      </w:r>
      <w:proofErr w:type="spellEnd"/>
      <w:r w:rsidRPr="00AE41AE">
        <w:rPr>
          <w:lang w:eastAsia="en-US" w:bidi="ar-SA"/>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w:t>
      </w:r>
      <w:proofErr w:type="spellStart"/>
      <w:r w:rsidRPr="00AE41AE">
        <w:rPr>
          <w:lang w:eastAsia="en-US" w:bidi="ar-SA"/>
        </w:rPr>
        <w:t>теплосетевая</w:t>
      </w:r>
      <w:proofErr w:type="spellEnd"/>
      <w:r w:rsidRPr="00AE41AE">
        <w:rPr>
          <w:lang w:eastAsia="en-US" w:bidi="ar-SA"/>
        </w:rPr>
        <w:t xml:space="preserve">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w:t>
      </w:r>
      <w:r w:rsidRPr="00AE41AE">
        <w:rPr>
          <w:lang w:eastAsia="en-US" w:bidi="ar-SA"/>
        </w:rPr>
        <w:lastRenderedPageBreak/>
        <w:t xml:space="preserve">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w:t>
      </w:r>
    </w:p>
    <w:p w14:paraId="5114F069" w14:textId="77777777" w:rsidR="006131E6" w:rsidRPr="00AE41AE" w:rsidRDefault="006131E6" w:rsidP="006131E6">
      <w:pPr>
        <w:rPr>
          <w:lang w:eastAsia="en-US" w:bidi="ar-SA"/>
        </w:rPr>
      </w:pPr>
      <w:r w:rsidRPr="00AE41AE">
        <w:rPr>
          <w:lang w:eastAsia="en-US" w:bidi="ar-SA"/>
        </w:rPr>
        <w:t xml:space="preserve">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w:t>
      </w:r>
    </w:p>
    <w:p w14:paraId="59CAF33E" w14:textId="34984828" w:rsidR="006131E6" w:rsidRPr="00AE41AE" w:rsidRDefault="006131E6" w:rsidP="006131E6">
      <w:pPr>
        <w:rPr>
          <w:lang w:eastAsia="en-US" w:bidi="ar-SA"/>
        </w:rPr>
      </w:pPr>
      <w:r w:rsidRPr="00AE41AE">
        <w:rPr>
          <w:lang w:eastAsia="en-US" w:bidi="ar-SA"/>
        </w:rPr>
        <w:t xml:space="preserve">В случае, если теплоснабжающая или </w:t>
      </w:r>
      <w:proofErr w:type="spellStart"/>
      <w:r w:rsidRPr="00AE41AE">
        <w:rPr>
          <w:lang w:eastAsia="en-US" w:bidi="ar-SA"/>
        </w:rPr>
        <w:t>теплосетевая</w:t>
      </w:r>
      <w:proofErr w:type="spellEnd"/>
      <w:r w:rsidRPr="00AE41AE">
        <w:rPr>
          <w:lang w:eastAsia="en-US" w:bidi="ar-SA"/>
        </w:rPr>
        <w:t xml:space="preserve">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14:paraId="61E2DFC0" w14:textId="77777777" w:rsidR="006131E6" w:rsidRPr="00AE41AE" w:rsidRDefault="006131E6" w:rsidP="006131E6">
      <w:pPr>
        <w:rPr>
          <w:lang w:eastAsia="en-US" w:bidi="ar-SA"/>
        </w:rPr>
      </w:pPr>
      <w:r w:rsidRPr="00AE41AE">
        <w:rPr>
          <w:lang w:eastAsia="en-US" w:bidi="ar-SA"/>
        </w:rPr>
        <w:t xml:space="preserve">В случае внесения изменений в схему теплоснабжения теплоснабжающая организация или </w:t>
      </w:r>
      <w:proofErr w:type="spellStart"/>
      <w:r w:rsidRPr="00AE41AE">
        <w:rPr>
          <w:lang w:eastAsia="en-US" w:bidi="ar-SA"/>
        </w:rPr>
        <w:t>теплосетевая</w:t>
      </w:r>
      <w:proofErr w:type="spellEnd"/>
      <w:r w:rsidRPr="00AE41AE">
        <w:rPr>
          <w:lang w:eastAsia="en-US" w:bidi="ar-SA"/>
        </w:rPr>
        <w:t xml:space="preserve"> организация обращается в орган регулирования для внесения изменений в инвестиционную программу. </w:t>
      </w:r>
    </w:p>
    <w:p w14:paraId="652CA3A9" w14:textId="77777777" w:rsidR="006131E6" w:rsidRPr="00AE41AE" w:rsidRDefault="006131E6" w:rsidP="006131E6">
      <w:pPr>
        <w:rPr>
          <w:lang w:eastAsia="en-US" w:bidi="ar-SA"/>
        </w:rPr>
      </w:pPr>
      <w:r w:rsidRPr="00AE41AE">
        <w:rPr>
          <w:lang w:eastAsia="en-US" w:bidi="ar-SA"/>
        </w:rPr>
        <w:t xml:space="preserve">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w:t>
      </w:r>
    </w:p>
    <w:p w14:paraId="59E26777" w14:textId="57AEBA44" w:rsidR="006131E6" w:rsidRPr="00AE41AE" w:rsidRDefault="006131E6" w:rsidP="006131E6">
      <w:pPr>
        <w:rPr>
          <w:lang w:eastAsia="en-US" w:bidi="ar-SA"/>
        </w:rPr>
      </w:pPr>
      <w:r w:rsidRPr="00AE41AE">
        <w:rPr>
          <w:lang w:eastAsia="en-US" w:bidi="ar-SA"/>
        </w:rPr>
        <w:lastRenderedPageBreak/>
        <w:t xml:space="preserve">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w:t>
      </w:r>
      <w:proofErr w:type="spellStart"/>
      <w:r w:rsidRPr="00AE41AE">
        <w:rPr>
          <w:lang w:eastAsia="en-US" w:bidi="ar-SA"/>
        </w:rPr>
        <w:t>теплосетевой</w:t>
      </w:r>
      <w:proofErr w:type="spellEnd"/>
      <w:r w:rsidRPr="00AE41AE">
        <w:rPr>
          <w:lang w:eastAsia="en-US" w:bidi="ar-SA"/>
        </w:rPr>
        <w:t xml:space="preserve">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14:paraId="5DA8272E" w14:textId="77777777" w:rsidR="006131E6" w:rsidRPr="00AE41AE" w:rsidRDefault="006131E6" w:rsidP="006131E6">
      <w:pPr>
        <w:rPr>
          <w:lang w:eastAsia="en-US" w:bidi="ar-SA"/>
        </w:rPr>
      </w:pPr>
      <w:r w:rsidRPr="00AE41AE">
        <w:rPr>
          <w:lang w:eastAsia="en-US" w:bidi="ar-SA"/>
        </w:rP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p>
    <w:p w14:paraId="16F3FF95" w14:textId="77777777" w:rsidR="006131E6" w:rsidRPr="00AE41AE" w:rsidRDefault="006131E6" w:rsidP="006131E6">
      <w:pPr>
        <w:rPr>
          <w:lang w:eastAsia="en-US" w:bidi="ar-SA"/>
        </w:rPr>
      </w:pPr>
      <w:r w:rsidRPr="00AE41AE">
        <w:rPr>
          <w:lang w:eastAsia="en-US" w:bidi="ar-SA"/>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14:paraId="29A0B1E0" w14:textId="0D36831F" w:rsidR="006131E6" w:rsidRPr="00AE41AE" w:rsidRDefault="00CD5E6C" w:rsidP="006131E6">
      <w:pPr>
        <w:rPr>
          <w:lang w:eastAsia="en-US" w:bidi="ar-SA"/>
        </w:rPr>
      </w:pPr>
      <w:r>
        <w:rPr>
          <w:lang w:eastAsia="en-US" w:bidi="ar-SA"/>
        </w:rPr>
        <w:t>Кроме того, согласно СП 42.13330.2016</w:t>
      </w:r>
      <w:r w:rsidR="006131E6" w:rsidRPr="00AE41AE">
        <w:rPr>
          <w:lang w:eastAsia="en-US" w:bidi="ar-SA"/>
        </w:rPr>
        <w:t xml:space="preserve"> «Градостроительство. Планировка и застройка городских и сельских поселений», в районах многоквартирной жилой застройки малой этажности, а также одно-двухквартирной жилой застройки с приусадебными (</w:t>
      </w:r>
      <w:proofErr w:type="spellStart"/>
      <w:r w:rsidR="006131E6" w:rsidRPr="00AE41AE">
        <w:rPr>
          <w:lang w:eastAsia="en-US" w:bidi="ar-SA"/>
        </w:rPr>
        <w:t>приквартирными</w:t>
      </w:r>
      <w:proofErr w:type="spellEnd"/>
      <w:r w:rsidR="006131E6" w:rsidRPr="00AE41AE">
        <w:rPr>
          <w:lang w:eastAsia="en-US" w:bidi="ar-SA"/>
        </w:rPr>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Групповые котельные допускается размещать на селитебной территории с целью сокращения потерь при транспорте теплоносителя и снижения тарифа на тепловую энергию.</w:t>
      </w:r>
    </w:p>
    <w:p w14:paraId="14D4A170" w14:textId="1D81E0C7" w:rsidR="006131E6" w:rsidRPr="00AE41AE" w:rsidRDefault="006131E6" w:rsidP="006131E6">
      <w:pPr>
        <w:rPr>
          <w:lang w:eastAsia="en-US" w:bidi="ar-SA"/>
        </w:rPr>
      </w:pPr>
      <w:r w:rsidRPr="00AE41AE">
        <w:rPr>
          <w:lang w:eastAsia="en-US" w:bidi="ar-SA"/>
        </w:rPr>
        <w:t xml:space="preserve">Согласно </w:t>
      </w:r>
      <w:r w:rsidRPr="007C46B5">
        <w:rPr>
          <w:lang w:eastAsia="en-US" w:bidi="ar-SA"/>
        </w:rPr>
        <w:t>СП 60.13330.20</w:t>
      </w:r>
      <w:r w:rsidR="007C46B5" w:rsidRPr="007C46B5">
        <w:rPr>
          <w:lang w:eastAsia="en-US" w:bidi="ar-SA"/>
        </w:rPr>
        <w:t>20</w:t>
      </w:r>
      <w:r w:rsidRPr="00AE41AE">
        <w:rPr>
          <w:lang w:eastAsia="en-US" w:bidi="ar-SA"/>
        </w:rPr>
        <w:t xml:space="preserve"> «Отопление, вентиляция и кондиционирование воздуха», для индивидуального теплоснабжения зданий следует применять </w:t>
      </w:r>
      <w:proofErr w:type="spellStart"/>
      <w:r w:rsidRPr="00AE41AE">
        <w:rPr>
          <w:lang w:eastAsia="en-US" w:bidi="ar-SA"/>
        </w:rPr>
        <w:t>теплогенераторы</w:t>
      </w:r>
      <w:proofErr w:type="spellEnd"/>
      <w:r w:rsidRPr="00AE41AE">
        <w:rPr>
          <w:lang w:eastAsia="en-US" w:bidi="ar-SA"/>
        </w:rPr>
        <w:t xml:space="preserve"> полной заводской готовности на газообразном, жидком и твердом топливе общей </w:t>
      </w:r>
      <w:proofErr w:type="spellStart"/>
      <w:r w:rsidRPr="00AE41AE">
        <w:rPr>
          <w:lang w:eastAsia="en-US" w:bidi="ar-SA"/>
        </w:rPr>
        <w:t>теплопроизводительностью</w:t>
      </w:r>
      <w:proofErr w:type="spellEnd"/>
      <w:r w:rsidRPr="00AE41AE">
        <w:rPr>
          <w:lang w:eastAsia="en-US" w:bidi="ar-SA"/>
        </w:rPr>
        <w:t xml:space="preserve"> до 360 кВт с параметрами теплоносителя не более 95ºС и 0,6 МПа. </w:t>
      </w:r>
      <w:proofErr w:type="spellStart"/>
      <w:r w:rsidRPr="00AE41AE">
        <w:rPr>
          <w:lang w:eastAsia="en-US" w:bidi="ar-SA"/>
        </w:rPr>
        <w:t>Теплогенераторы</w:t>
      </w:r>
      <w:proofErr w:type="spellEnd"/>
      <w:r w:rsidRPr="00AE41AE">
        <w:rPr>
          <w:lang w:eastAsia="en-US" w:bidi="ar-SA"/>
        </w:rPr>
        <w:t xml:space="preserve"> следует размещать в отдельном помещении на любом надземном этаже, а также в цокольном и подвальном этажах отапливаемого здания.</w:t>
      </w:r>
    </w:p>
    <w:p w14:paraId="3C420EF8" w14:textId="00FA4DFC" w:rsidR="006131E6" w:rsidRPr="00AE41AE" w:rsidRDefault="006131E6" w:rsidP="006131E6">
      <w:pPr>
        <w:rPr>
          <w:lang w:eastAsia="en-US" w:bidi="ar-SA"/>
        </w:rPr>
      </w:pPr>
      <w:r w:rsidRPr="00AE41AE">
        <w:rPr>
          <w:lang w:eastAsia="en-US" w:bidi="ar-SA"/>
        </w:rPr>
        <w:lastRenderedPageBreak/>
        <w:t>Условия организации поквартирного теплоснабжен</w:t>
      </w:r>
      <w:r w:rsidR="008F7F21">
        <w:rPr>
          <w:lang w:eastAsia="en-US" w:bidi="ar-SA"/>
        </w:rPr>
        <w:t>ия определены в СП 54.13330.2022</w:t>
      </w:r>
      <w:r w:rsidRPr="00AE41AE">
        <w:rPr>
          <w:lang w:eastAsia="en-US" w:bidi="ar-SA"/>
        </w:rPr>
        <w:t xml:space="preserve"> «Здания жилые многоквартирные» и </w:t>
      </w:r>
      <w:r w:rsidR="007C46B5" w:rsidRPr="007C46B5">
        <w:rPr>
          <w:lang w:eastAsia="en-US" w:bidi="ar-SA"/>
        </w:rPr>
        <w:t>СП 60.13330.2020</w:t>
      </w:r>
      <w:r w:rsidRPr="007C46B5">
        <w:rPr>
          <w:lang w:eastAsia="en-US" w:bidi="ar-SA"/>
        </w:rPr>
        <w:t xml:space="preserve"> </w:t>
      </w:r>
      <w:r w:rsidRPr="00AE41AE">
        <w:rPr>
          <w:lang w:eastAsia="en-US" w:bidi="ar-SA"/>
        </w:rPr>
        <w:t>«Отопление, вентиляция и кондиционирование воздуха».</w:t>
      </w:r>
    </w:p>
    <w:p w14:paraId="039BAC49" w14:textId="78EF2112" w:rsidR="0096060D" w:rsidRPr="00AE41AE" w:rsidRDefault="006131E6" w:rsidP="006131E6">
      <w:pPr>
        <w:rPr>
          <w:lang w:eastAsia="en-US" w:bidi="ar-SA"/>
        </w:rPr>
      </w:pPr>
      <w:r w:rsidRPr="00AE41AE">
        <w:rPr>
          <w:lang w:eastAsia="en-US" w:bidi="ar-SA"/>
        </w:rPr>
        <w:t>Согласно п.15, ст. 14, ФЗ №190 от 27.07.2010 г.,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w:t>
      </w:r>
    </w:p>
    <w:p w14:paraId="68F14A6C" w14:textId="12C705A9" w:rsidR="0096060D" w:rsidRPr="00854FFB" w:rsidRDefault="0096060D" w:rsidP="0096060D">
      <w:pPr>
        <w:rPr>
          <w:highlight w:val="yellow"/>
          <w:lang w:eastAsia="en-US" w:bidi="ar-SA"/>
        </w:rPr>
      </w:pPr>
    </w:p>
    <w:p w14:paraId="0AD5B24D" w14:textId="0FC5332A" w:rsidR="00741059" w:rsidRPr="00AE41AE" w:rsidRDefault="00741059" w:rsidP="00741059">
      <w:pPr>
        <w:pStyle w:val="11"/>
      </w:pPr>
      <w:bookmarkStart w:id="13" w:name="_Toc14090904"/>
      <w:bookmarkStart w:id="14" w:name="_Toc47264607"/>
      <w:r w:rsidRPr="00AE41AE">
        <w:t>Описание текущей ситуации, связанной с ранее принятыми и соответствии с законодательством РФ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3"/>
      <w:bookmarkEnd w:id="14"/>
      <w:r w:rsidR="007E629A" w:rsidRPr="00AE41AE">
        <w:t xml:space="preserve"> </w:t>
      </w:r>
    </w:p>
    <w:p w14:paraId="2AEE74CC" w14:textId="77777777" w:rsidR="00AE41AE" w:rsidRPr="00AE41AE" w:rsidRDefault="00AE41AE" w:rsidP="00AE41AE">
      <w:pPr>
        <w:pStyle w:val="afe"/>
        <w:rPr>
          <w:lang w:val="ru-RU"/>
        </w:rPr>
      </w:pPr>
      <w:r w:rsidRPr="00AE41AE">
        <w:rPr>
          <w:lang w:val="ru-RU"/>
        </w:rPr>
        <w:t>Источники тепловой энергии и оборудование, входящее в их состав,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33F3964A" w14:textId="5E50EA3C" w:rsidR="00AE41AE" w:rsidRDefault="00AE41AE" w:rsidP="00AE41AE">
      <w:pPr>
        <w:pStyle w:val="afe"/>
        <w:rPr>
          <w:lang w:val="ru-RU"/>
        </w:rPr>
      </w:pPr>
      <w:r w:rsidRPr="00AE41AE">
        <w:rPr>
          <w:lang w:val="ru-RU"/>
        </w:rPr>
        <w:t>В перспективе, строительство генерирующих объектов на территории МО</w:t>
      </w:r>
      <w:r w:rsidR="00183407">
        <w:rPr>
          <w:lang w:val="ru-RU"/>
        </w:rPr>
        <w:t xml:space="preserve"> «Городской округ </w:t>
      </w:r>
      <w:r w:rsidRPr="00AE41AE">
        <w:rPr>
          <w:lang w:val="ru-RU"/>
        </w:rPr>
        <w:t xml:space="preserve"> «Город Глазов» </w:t>
      </w:r>
      <w:r w:rsidR="00183407">
        <w:rPr>
          <w:lang w:val="ru-RU"/>
        </w:rPr>
        <w:t xml:space="preserve">Удмуртской Республики» </w:t>
      </w:r>
      <w:r w:rsidRPr="00AE41AE">
        <w:rPr>
          <w:lang w:val="ru-RU"/>
        </w:rPr>
        <w:t>не планируется.</w:t>
      </w:r>
    </w:p>
    <w:p w14:paraId="0CE6C32A" w14:textId="77777777" w:rsidR="004731CE" w:rsidRPr="00AE41AE" w:rsidRDefault="004731CE" w:rsidP="00AE41AE">
      <w:pPr>
        <w:pStyle w:val="afe"/>
        <w:rPr>
          <w:lang w:val="ru-RU"/>
        </w:rPr>
      </w:pPr>
    </w:p>
    <w:p w14:paraId="7D059550" w14:textId="4A463E10" w:rsidR="00741059" w:rsidRPr="00255C9D" w:rsidRDefault="00741059" w:rsidP="003E673C">
      <w:pPr>
        <w:pStyle w:val="11"/>
      </w:pPr>
      <w:bookmarkStart w:id="15" w:name="_Toc14090905"/>
      <w:bookmarkStart w:id="16" w:name="_Toc47264608"/>
      <w:r w:rsidRPr="00255C9D">
        <w:lastRenderedPageBreak/>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w:t>
      </w:r>
      <w:r w:rsidR="003E673C" w:rsidRPr="00255C9D">
        <w:t>шению надежности теплоснабжения</w:t>
      </w:r>
      <w:r w:rsidRPr="00255C9D">
        <w:t xml:space="preserve"> </w:t>
      </w:r>
      <w:bookmarkEnd w:id="15"/>
      <w:r w:rsidR="003E673C" w:rsidRPr="00255C9D">
        <w:t>(при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16"/>
    </w:p>
    <w:p w14:paraId="2B4BE072" w14:textId="090EE246" w:rsidR="0096060D" w:rsidRDefault="00723737" w:rsidP="0096060D">
      <w:pPr>
        <w:rPr>
          <w:lang w:eastAsia="en-US" w:bidi="ar-SA"/>
        </w:rPr>
      </w:pPr>
      <w:r w:rsidRPr="00723737">
        <w:rPr>
          <w:lang w:eastAsia="en-US" w:bidi="ar-SA"/>
        </w:rPr>
        <w:t>В границах города Глазов</w:t>
      </w:r>
      <w:r>
        <w:rPr>
          <w:lang w:eastAsia="en-US" w:bidi="ar-SA"/>
        </w:rPr>
        <w:t xml:space="preserve"> действует 1 крупный источник с </w:t>
      </w:r>
      <w:r w:rsidR="00255C9D">
        <w:rPr>
          <w:lang w:eastAsia="en-US" w:bidi="ar-SA"/>
        </w:rPr>
        <w:t>комбинированной выработкой тепловой и электрической энергии –</w:t>
      </w:r>
      <w:r w:rsidR="006D6BFF">
        <w:rPr>
          <w:lang w:eastAsia="en-US" w:bidi="ar-SA"/>
        </w:rPr>
        <w:t xml:space="preserve"> </w:t>
      </w:r>
      <w:r w:rsidR="00255C9D">
        <w:rPr>
          <w:lang w:eastAsia="en-US" w:bidi="ar-SA"/>
        </w:rPr>
        <w:t>ТЭЦ</w:t>
      </w:r>
      <w:r w:rsidR="00CD5E6C">
        <w:rPr>
          <w:lang w:eastAsia="en-US" w:bidi="ar-SA"/>
        </w:rPr>
        <w:t xml:space="preserve"> АО «РИР»</w:t>
      </w:r>
      <w:r w:rsidR="00255C9D">
        <w:rPr>
          <w:lang w:eastAsia="en-US" w:bidi="ar-SA"/>
        </w:rPr>
        <w:t xml:space="preserve">. </w:t>
      </w:r>
    </w:p>
    <w:p w14:paraId="4D7B63ED" w14:textId="459DBFC8" w:rsidR="00255C9D" w:rsidRDefault="00255C9D" w:rsidP="00255C9D">
      <w:pPr>
        <w:rPr>
          <w:lang w:eastAsia="en-US" w:bidi="ar-SA"/>
        </w:rPr>
      </w:pPr>
      <w:r>
        <w:rPr>
          <w:lang w:eastAsia="en-US" w:bidi="ar-SA"/>
        </w:rPr>
        <w:t>ТЭЦ</w:t>
      </w:r>
      <w:r w:rsidR="00CD5E6C">
        <w:rPr>
          <w:lang w:eastAsia="en-US" w:bidi="ar-SA"/>
        </w:rPr>
        <w:t xml:space="preserve"> АО «РИР»</w:t>
      </w:r>
      <w:r>
        <w:rPr>
          <w:lang w:eastAsia="en-US" w:bidi="ar-SA"/>
        </w:rPr>
        <w:t xml:space="preserve"> является элементом схемы электроснабжения и теплоснабжения предприятия, и входит в систему жизнеобеспечения г. Глазов как основной теплоисточник. Вывод из эксплуатации данного объекта не предполагается.</w:t>
      </w:r>
    </w:p>
    <w:p w14:paraId="4FD346BA" w14:textId="77777777" w:rsidR="002C1960" w:rsidRPr="00723737" w:rsidRDefault="002C1960" w:rsidP="00255C9D">
      <w:pPr>
        <w:rPr>
          <w:lang w:eastAsia="en-US" w:bidi="ar-SA"/>
        </w:rPr>
      </w:pPr>
    </w:p>
    <w:p w14:paraId="59EDABF6" w14:textId="77777777" w:rsidR="00741059" w:rsidRPr="00A01340" w:rsidRDefault="00741059" w:rsidP="00741059">
      <w:pPr>
        <w:pStyle w:val="11"/>
      </w:pPr>
      <w:bookmarkStart w:id="17" w:name="_Toc14090906"/>
      <w:bookmarkStart w:id="18" w:name="_Toc47264609"/>
      <w:r w:rsidRPr="00A01340">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17"/>
      <w:bookmarkEnd w:id="18"/>
    </w:p>
    <w:p w14:paraId="4ECC6ABB" w14:textId="6EB4E8C7" w:rsidR="00E254A8" w:rsidRPr="00E254A8" w:rsidRDefault="00E254A8" w:rsidP="00E254A8">
      <w:pPr>
        <w:rPr>
          <w:lang w:eastAsia="en-US" w:bidi="ar-SA"/>
        </w:rPr>
      </w:pPr>
      <w:r w:rsidRPr="00E254A8">
        <w:rPr>
          <w:lang w:eastAsia="en-US" w:bidi="ar-SA"/>
        </w:rPr>
        <w:t>Согласно Методическим рекомендациям по разраб</w:t>
      </w:r>
      <w:r>
        <w:rPr>
          <w:lang w:eastAsia="en-US" w:bidi="ar-SA"/>
        </w:rPr>
        <w:t>отке схем теплоснабжения, пред</w:t>
      </w:r>
      <w:r w:rsidRPr="00E254A8">
        <w:rPr>
          <w:lang w:eastAsia="en-US" w:bidi="ar-SA"/>
        </w:rPr>
        <w:t>ложения по новому строительству генерирующих мощностей с комби</w:t>
      </w:r>
      <w:r>
        <w:rPr>
          <w:lang w:eastAsia="en-US" w:bidi="ar-SA"/>
        </w:rPr>
        <w:t>нированной выработ</w:t>
      </w:r>
      <w:r w:rsidRPr="00E254A8">
        <w:rPr>
          <w:lang w:eastAsia="en-US" w:bidi="ar-SA"/>
        </w:rPr>
        <w:t xml:space="preserve">кой тепловой и электрической энергии для обеспечения </w:t>
      </w:r>
      <w:r>
        <w:rPr>
          <w:lang w:eastAsia="en-US" w:bidi="ar-SA"/>
        </w:rPr>
        <w:t>теплоснабжения потребителей воз</w:t>
      </w:r>
      <w:r w:rsidRPr="00E254A8">
        <w:rPr>
          <w:lang w:eastAsia="en-US" w:bidi="ar-SA"/>
        </w:rPr>
        <w:t>можны только в случае утвержденных решений по с</w:t>
      </w:r>
      <w:r>
        <w:rPr>
          <w:lang w:eastAsia="en-US" w:bidi="ar-SA"/>
        </w:rPr>
        <w:t>троительству генерирующих мощно</w:t>
      </w:r>
      <w:r w:rsidRPr="00E254A8">
        <w:rPr>
          <w:lang w:eastAsia="en-US" w:bidi="ar-SA"/>
        </w:rPr>
        <w:t>стей в региональных схемах и программах перспективного развития электроэнергетики,</w:t>
      </w:r>
      <w:r>
        <w:rPr>
          <w:lang w:eastAsia="en-US" w:bidi="ar-SA"/>
        </w:rPr>
        <w:t xml:space="preserve"> </w:t>
      </w:r>
      <w:r w:rsidRPr="00E254A8">
        <w:rPr>
          <w:lang w:eastAsia="en-US" w:bidi="ar-SA"/>
        </w:rPr>
        <w:t xml:space="preserve">разработанных в соответствии с </w:t>
      </w:r>
      <w:r w:rsidRPr="007C46B5">
        <w:rPr>
          <w:lang w:eastAsia="en-US" w:bidi="ar-SA"/>
        </w:rPr>
        <w:t>постановлением Правительства Российской Федерации от</w:t>
      </w:r>
      <w:r w:rsidR="00113E42" w:rsidRPr="007C46B5">
        <w:rPr>
          <w:lang w:eastAsia="en-US" w:bidi="ar-SA"/>
        </w:rPr>
        <w:t xml:space="preserve"> </w:t>
      </w:r>
      <w:r w:rsidR="007C46B5" w:rsidRPr="007C46B5">
        <w:rPr>
          <w:lang w:eastAsia="en-US" w:bidi="ar-SA"/>
        </w:rPr>
        <w:t>30 декабря 2022 года        № 2556</w:t>
      </w:r>
      <w:r w:rsidRPr="007C46B5">
        <w:rPr>
          <w:lang w:eastAsia="en-US" w:bidi="ar-SA"/>
        </w:rPr>
        <w:t xml:space="preserve"> </w:t>
      </w:r>
      <w:r w:rsidR="007C46B5">
        <w:rPr>
          <w:lang w:eastAsia="en-US" w:bidi="ar-SA"/>
        </w:rPr>
        <w:t>«Об утверждении Правил разработки</w:t>
      </w:r>
      <w:r w:rsidRPr="00E254A8">
        <w:rPr>
          <w:lang w:eastAsia="en-US" w:bidi="ar-SA"/>
        </w:rPr>
        <w:t xml:space="preserve"> </w:t>
      </w:r>
      <w:r w:rsidR="007C46B5">
        <w:rPr>
          <w:lang w:eastAsia="en-US" w:bidi="ar-SA"/>
        </w:rPr>
        <w:t xml:space="preserve">и утверждения </w:t>
      </w:r>
      <w:r w:rsidRPr="00E254A8">
        <w:rPr>
          <w:lang w:eastAsia="en-US" w:bidi="ar-SA"/>
        </w:rPr>
        <w:t>перс</w:t>
      </w:r>
      <w:r>
        <w:rPr>
          <w:lang w:eastAsia="en-US" w:bidi="ar-SA"/>
        </w:rPr>
        <w:t>пективного развития электроэнер</w:t>
      </w:r>
      <w:r w:rsidRPr="00E254A8">
        <w:rPr>
          <w:lang w:eastAsia="en-US" w:bidi="ar-SA"/>
        </w:rPr>
        <w:t>гии».</w:t>
      </w:r>
    </w:p>
    <w:p w14:paraId="65EB072F" w14:textId="6B8B1AFA" w:rsidR="00E254A8" w:rsidRPr="00E254A8" w:rsidRDefault="007C46B5" w:rsidP="00E254A8">
      <w:pPr>
        <w:rPr>
          <w:lang w:eastAsia="en-US" w:bidi="ar-SA"/>
        </w:rPr>
      </w:pPr>
      <w:r>
        <w:rPr>
          <w:lang w:eastAsia="en-US" w:bidi="ar-SA"/>
        </w:rPr>
        <w:t>На основании п</w:t>
      </w:r>
      <w:r w:rsidR="00E254A8" w:rsidRPr="00E254A8">
        <w:rPr>
          <w:lang w:eastAsia="en-US" w:bidi="ar-SA"/>
        </w:rPr>
        <w:t xml:space="preserve">остановления Правительства Российской Федерации </w:t>
      </w:r>
      <w:r w:rsidRPr="007C46B5">
        <w:rPr>
          <w:lang w:eastAsia="en-US" w:bidi="ar-SA"/>
        </w:rPr>
        <w:t>от 30 декабря 2022</w:t>
      </w:r>
      <w:r>
        <w:rPr>
          <w:lang w:eastAsia="en-US" w:bidi="ar-SA"/>
        </w:rPr>
        <w:t xml:space="preserve"> года </w:t>
      </w:r>
      <w:r w:rsidRPr="007C46B5">
        <w:rPr>
          <w:lang w:eastAsia="en-US" w:bidi="ar-SA"/>
        </w:rPr>
        <w:t xml:space="preserve">№ 2556 </w:t>
      </w:r>
      <w:r>
        <w:rPr>
          <w:lang w:eastAsia="en-US" w:bidi="ar-SA"/>
        </w:rPr>
        <w:t>«Об утверждении Правил разработки</w:t>
      </w:r>
      <w:r w:rsidRPr="00E254A8">
        <w:rPr>
          <w:lang w:eastAsia="en-US" w:bidi="ar-SA"/>
        </w:rPr>
        <w:t xml:space="preserve"> </w:t>
      </w:r>
      <w:r>
        <w:rPr>
          <w:lang w:eastAsia="en-US" w:bidi="ar-SA"/>
        </w:rPr>
        <w:t xml:space="preserve">и утверждения </w:t>
      </w:r>
      <w:r w:rsidRPr="00E254A8">
        <w:rPr>
          <w:lang w:eastAsia="en-US" w:bidi="ar-SA"/>
        </w:rPr>
        <w:t>перс</w:t>
      </w:r>
      <w:r>
        <w:rPr>
          <w:lang w:eastAsia="en-US" w:bidi="ar-SA"/>
        </w:rPr>
        <w:t>пективного развития электроэнер</w:t>
      </w:r>
      <w:r w:rsidRPr="00E254A8">
        <w:rPr>
          <w:lang w:eastAsia="en-US" w:bidi="ar-SA"/>
        </w:rPr>
        <w:t>гии</w:t>
      </w:r>
      <w:r>
        <w:rPr>
          <w:lang w:eastAsia="en-US" w:bidi="ar-SA"/>
        </w:rPr>
        <w:t xml:space="preserve">» </w:t>
      </w:r>
      <w:r w:rsidR="00E254A8">
        <w:rPr>
          <w:lang w:eastAsia="en-US" w:bidi="ar-SA"/>
        </w:rPr>
        <w:t>разра</w:t>
      </w:r>
      <w:r w:rsidR="00E254A8" w:rsidRPr="00E254A8">
        <w:rPr>
          <w:lang w:eastAsia="en-US" w:bidi="ar-SA"/>
        </w:rPr>
        <w:t xml:space="preserve">ботана и утверждена Схема и </w:t>
      </w:r>
      <w:r w:rsidR="00E254A8" w:rsidRPr="00E254A8">
        <w:rPr>
          <w:lang w:eastAsia="en-US" w:bidi="ar-SA"/>
        </w:rPr>
        <w:lastRenderedPageBreak/>
        <w:t>программы развития Единой энергетической системы России</w:t>
      </w:r>
      <w:r w:rsidR="00E254A8">
        <w:rPr>
          <w:lang w:eastAsia="en-US" w:bidi="ar-SA"/>
        </w:rPr>
        <w:t xml:space="preserve"> </w:t>
      </w:r>
      <w:r w:rsidR="00E254A8" w:rsidRPr="00E254A8">
        <w:rPr>
          <w:lang w:eastAsia="en-US" w:bidi="ar-SA"/>
        </w:rPr>
        <w:t>на 2018-</w:t>
      </w:r>
      <w:r w:rsidR="00A01340">
        <w:rPr>
          <w:lang w:eastAsia="en-US" w:bidi="ar-SA"/>
        </w:rPr>
        <w:t>2024 гг</w:t>
      </w:r>
      <w:r w:rsidR="00E254A8" w:rsidRPr="00E254A8">
        <w:rPr>
          <w:lang w:eastAsia="en-US" w:bidi="ar-SA"/>
        </w:rPr>
        <w:t>. Также терри</w:t>
      </w:r>
      <w:r w:rsidR="00E254A8">
        <w:rPr>
          <w:lang w:eastAsia="en-US" w:bidi="ar-SA"/>
        </w:rPr>
        <w:t>тория го</w:t>
      </w:r>
      <w:r w:rsidR="00E254A8" w:rsidRPr="00E254A8">
        <w:rPr>
          <w:lang w:eastAsia="en-US" w:bidi="ar-SA"/>
        </w:rPr>
        <w:t>рода включена в действующую Схему и программу перс</w:t>
      </w:r>
      <w:r w:rsidR="00E254A8">
        <w:rPr>
          <w:lang w:eastAsia="en-US" w:bidi="ar-SA"/>
        </w:rPr>
        <w:t>пективного развития электроэнер</w:t>
      </w:r>
      <w:r w:rsidR="00E254A8" w:rsidRPr="00E254A8">
        <w:rPr>
          <w:lang w:eastAsia="en-US" w:bidi="ar-SA"/>
        </w:rPr>
        <w:t xml:space="preserve">гетики </w:t>
      </w:r>
      <w:r w:rsidR="00EF4105">
        <w:rPr>
          <w:lang w:eastAsia="en-US" w:bidi="ar-SA"/>
        </w:rPr>
        <w:t>Удмуртской Республики</w:t>
      </w:r>
      <w:r w:rsidR="00E254A8" w:rsidRPr="00E254A8">
        <w:rPr>
          <w:lang w:eastAsia="en-US" w:bidi="ar-SA"/>
        </w:rPr>
        <w:t xml:space="preserve"> </w:t>
      </w:r>
      <w:r w:rsidR="007E5FCA">
        <w:rPr>
          <w:lang w:eastAsia="en-US" w:bidi="ar-SA"/>
        </w:rPr>
        <w:t>на 2016–</w:t>
      </w:r>
      <w:r w:rsidR="00EF4105">
        <w:rPr>
          <w:lang w:eastAsia="en-US" w:bidi="ar-SA"/>
        </w:rPr>
        <w:t>2020 годы с перспективой до 2023 года</w:t>
      </w:r>
      <w:r w:rsidR="00E254A8" w:rsidRPr="00E254A8">
        <w:rPr>
          <w:lang w:eastAsia="en-US" w:bidi="ar-SA"/>
        </w:rPr>
        <w:t xml:space="preserve">, утвержденную </w:t>
      </w:r>
      <w:r w:rsidR="00A01340">
        <w:rPr>
          <w:lang w:eastAsia="en-US" w:bidi="ar-SA"/>
        </w:rPr>
        <w:t xml:space="preserve">распоряжением Правительства Удмуртской </w:t>
      </w:r>
      <w:r w:rsidR="007E5FCA">
        <w:rPr>
          <w:lang w:eastAsia="en-US" w:bidi="ar-SA"/>
        </w:rPr>
        <w:t>Республики от 5 мая 2015</w:t>
      </w:r>
      <w:r w:rsidR="007E5FCA">
        <w:rPr>
          <w:lang w:val="en-US" w:eastAsia="en-US" w:bidi="ar-SA"/>
        </w:rPr>
        <w:t> </w:t>
      </w:r>
      <w:r w:rsidR="007E5FCA">
        <w:rPr>
          <w:lang w:eastAsia="en-US" w:bidi="ar-SA"/>
        </w:rPr>
        <w:t>года №</w:t>
      </w:r>
      <w:r w:rsidR="004731CE">
        <w:rPr>
          <w:lang w:eastAsia="en-US" w:bidi="ar-SA"/>
        </w:rPr>
        <w:t xml:space="preserve"> </w:t>
      </w:r>
      <w:r w:rsidR="00A01340">
        <w:rPr>
          <w:lang w:eastAsia="en-US" w:bidi="ar-SA"/>
        </w:rPr>
        <w:t>417-р.</w:t>
      </w:r>
    </w:p>
    <w:p w14:paraId="4D55AB4A" w14:textId="739530F9" w:rsidR="00E254A8" w:rsidRPr="00E254A8" w:rsidRDefault="00E254A8" w:rsidP="00EF4105">
      <w:pPr>
        <w:rPr>
          <w:lang w:eastAsia="en-US" w:bidi="ar-SA"/>
        </w:rPr>
      </w:pPr>
      <w:r w:rsidRPr="00E254A8">
        <w:rPr>
          <w:lang w:eastAsia="en-US" w:bidi="ar-SA"/>
        </w:rPr>
        <w:t xml:space="preserve">В программах данных программ перспективного развития, </w:t>
      </w:r>
      <w:r w:rsidR="00EF4105">
        <w:rPr>
          <w:lang w:eastAsia="en-US" w:bidi="ar-SA"/>
        </w:rPr>
        <w:t>строительство нового ис</w:t>
      </w:r>
      <w:r w:rsidRPr="00E254A8">
        <w:rPr>
          <w:lang w:eastAsia="en-US" w:bidi="ar-SA"/>
        </w:rPr>
        <w:t>точника комбинированной выработки электрической и те</w:t>
      </w:r>
      <w:r w:rsidR="00EF4105">
        <w:rPr>
          <w:lang w:eastAsia="en-US" w:bidi="ar-SA"/>
        </w:rPr>
        <w:t>пловой энергии на территории му</w:t>
      </w:r>
      <w:r w:rsidRPr="00E254A8">
        <w:rPr>
          <w:lang w:eastAsia="en-US" w:bidi="ar-SA"/>
        </w:rPr>
        <w:t>ниципального образования не предусматривается. Базовым и актуализированным проектом</w:t>
      </w:r>
      <w:r w:rsidR="00EF4105">
        <w:rPr>
          <w:lang w:eastAsia="en-US" w:bidi="ar-SA"/>
        </w:rPr>
        <w:t xml:space="preserve"> </w:t>
      </w:r>
      <w:r w:rsidRPr="00E254A8">
        <w:rPr>
          <w:lang w:eastAsia="en-US" w:bidi="ar-SA"/>
        </w:rPr>
        <w:t>Схемы теплоснабжения, размещение источников комбинированной в</w:t>
      </w:r>
      <w:r w:rsidR="00EF4105">
        <w:rPr>
          <w:lang w:eastAsia="en-US" w:bidi="ar-SA"/>
        </w:rPr>
        <w:t>ыработки на террито</w:t>
      </w:r>
      <w:r w:rsidRPr="00E254A8">
        <w:rPr>
          <w:lang w:eastAsia="en-US" w:bidi="ar-SA"/>
        </w:rPr>
        <w:t xml:space="preserve">рии г. </w:t>
      </w:r>
      <w:r w:rsidR="00A01340">
        <w:rPr>
          <w:lang w:eastAsia="en-US" w:bidi="ar-SA"/>
        </w:rPr>
        <w:t>Глазов</w:t>
      </w:r>
      <w:r w:rsidRPr="00E254A8">
        <w:rPr>
          <w:lang w:eastAsia="en-US" w:bidi="ar-SA"/>
        </w:rPr>
        <w:t xml:space="preserve"> не предусматривается.</w:t>
      </w:r>
    </w:p>
    <w:p w14:paraId="3B9C6F0F" w14:textId="77777777" w:rsidR="00E254A8" w:rsidRPr="00854FFB" w:rsidRDefault="00E254A8" w:rsidP="0096060D">
      <w:pPr>
        <w:rPr>
          <w:highlight w:val="yellow"/>
          <w:lang w:eastAsia="en-US" w:bidi="ar-SA"/>
        </w:rPr>
      </w:pPr>
    </w:p>
    <w:p w14:paraId="31CEF6E5" w14:textId="0444C739" w:rsidR="00741059" w:rsidRPr="00E31B9B" w:rsidRDefault="00741059" w:rsidP="003E673C">
      <w:pPr>
        <w:pStyle w:val="11"/>
      </w:pPr>
      <w:bookmarkStart w:id="19" w:name="_Toc14090907"/>
      <w:bookmarkStart w:id="20" w:name="_Toc47264610"/>
      <w:r w:rsidRPr="00E31B9B">
        <w:t xml:space="preserve">Обоснование предлагаемых для </w:t>
      </w:r>
      <w:r w:rsidR="003E673C" w:rsidRPr="00E31B9B">
        <w:t xml:space="preserve">реконструкции и (или) модернизации </w:t>
      </w:r>
      <w:r w:rsidRPr="00E31B9B">
        <w:t>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19"/>
      <w:r w:rsidR="003E673C" w:rsidRPr="00E31B9B">
        <w:t>, выполненное в порядке, установленном методическими указаниями по разработке схем теплоснабжения</w:t>
      </w:r>
      <w:bookmarkEnd w:id="20"/>
    </w:p>
    <w:p w14:paraId="541270ED" w14:textId="1B0B3BEC" w:rsidR="00403922" w:rsidRPr="00A55D4A" w:rsidRDefault="00A55D4A" w:rsidP="0096060D">
      <w:pPr>
        <w:rPr>
          <w:lang w:eastAsia="en-US" w:bidi="ar-SA"/>
        </w:rPr>
      </w:pPr>
      <w:r>
        <w:rPr>
          <w:lang w:eastAsia="en-US" w:bidi="ar-SA"/>
        </w:rPr>
        <w:t xml:space="preserve">Актуализированной Схемой теплоснабжения предусматривается </w:t>
      </w:r>
      <w:r w:rsidR="00825168">
        <w:rPr>
          <w:lang w:eastAsia="en-US" w:bidi="ar-SA"/>
        </w:rPr>
        <w:t>4</w:t>
      </w:r>
      <w:r>
        <w:rPr>
          <w:lang w:eastAsia="en-US" w:bidi="ar-SA"/>
        </w:rPr>
        <w:t xml:space="preserve"> группы </w:t>
      </w:r>
      <w:r w:rsidRPr="00A55D4A">
        <w:rPr>
          <w:lang w:eastAsia="en-US" w:bidi="ar-SA"/>
        </w:rPr>
        <w:t>мероприятий для действующего источника тепловой энергии, функционирующего в режиме комбинированной выработки электрической и тепловой энергии:</w:t>
      </w:r>
    </w:p>
    <w:p w14:paraId="6F5C994A" w14:textId="174B07E3" w:rsidR="00A55D4A" w:rsidRPr="00A55D4A" w:rsidRDefault="00A55D4A" w:rsidP="00A55D4A">
      <w:pPr>
        <w:pStyle w:val="a6"/>
        <w:numPr>
          <w:ilvl w:val="0"/>
          <w:numId w:val="12"/>
        </w:numPr>
      </w:pPr>
      <w:r w:rsidRPr="00A55D4A">
        <w:t>Группа 1. Строительство, реконструкция или модернизация объектов в целях подключения потребителей;</w:t>
      </w:r>
    </w:p>
    <w:p w14:paraId="347A51ED" w14:textId="1D741339" w:rsidR="00A55D4A" w:rsidRPr="00A55D4A" w:rsidRDefault="00A55D4A" w:rsidP="00A55D4A">
      <w:pPr>
        <w:pStyle w:val="a6"/>
        <w:numPr>
          <w:ilvl w:val="0"/>
          <w:numId w:val="12"/>
        </w:numPr>
      </w:pPr>
      <w:r w:rsidRPr="00A55D4A">
        <w:t>Группа 2.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p w14:paraId="2AD002B9" w14:textId="77777777" w:rsidR="00E25BA7" w:rsidRDefault="00A55D4A" w:rsidP="00E25BA7">
      <w:pPr>
        <w:pStyle w:val="a6"/>
        <w:numPr>
          <w:ilvl w:val="0"/>
          <w:numId w:val="12"/>
        </w:numPr>
      </w:pPr>
      <w:r w:rsidRPr="00A55D4A">
        <w:t>Группа 3.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w:t>
      </w:r>
    </w:p>
    <w:p w14:paraId="76558E39" w14:textId="29BB4A75" w:rsidR="00825168" w:rsidRDefault="00825168" w:rsidP="00825168">
      <w:pPr>
        <w:pStyle w:val="a6"/>
        <w:numPr>
          <w:ilvl w:val="0"/>
          <w:numId w:val="12"/>
        </w:numPr>
      </w:pPr>
      <w:r>
        <w:t xml:space="preserve">Группа 4. </w:t>
      </w:r>
      <w:r w:rsidRPr="00825168">
        <w:t>Мероприятия, предусматривающие кап</w:t>
      </w:r>
      <w:r>
        <w:t xml:space="preserve">итальные </w:t>
      </w:r>
      <w:r w:rsidRPr="00825168">
        <w:t xml:space="preserve">вложения в объекты основных средств и нематериальные активы регулируемой </w:t>
      </w:r>
      <w:r w:rsidRPr="00825168">
        <w:lastRenderedPageBreak/>
        <w:t>организации, обусловленные необходимостью соблюдения регулируемыми организациями обязательных требований, установленных законодательством РФ и связанных с осуществлением деятельности в сфере теплоснабжения, включая мероприятия по обеспечению безопасности и антитеррористической защищенности объектов ТЭК, безопасности критической информационной инфраструктуры</w:t>
      </w:r>
    </w:p>
    <w:p w14:paraId="541A3A7C" w14:textId="78F8545F" w:rsidR="000D6F8F" w:rsidRPr="00A55D4A" w:rsidRDefault="00E25BA7" w:rsidP="00E25BA7">
      <w:pPr>
        <w:rPr>
          <w:lang w:eastAsia="en-US" w:bidi="ar-SA"/>
        </w:rPr>
      </w:pPr>
      <w:r>
        <w:rPr>
          <w:lang w:eastAsia="en-US" w:bidi="ar-SA"/>
        </w:rPr>
        <w:t>Подробный перечень мероприятий</w:t>
      </w:r>
      <w:r w:rsidR="00A55D4A" w:rsidRPr="00A55D4A">
        <w:rPr>
          <w:lang w:eastAsia="en-US" w:bidi="ar-SA"/>
        </w:rPr>
        <w:t xml:space="preserve"> </w:t>
      </w:r>
      <w:r>
        <w:rPr>
          <w:lang w:eastAsia="en-US" w:bidi="ar-SA"/>
        </w:rPr>
        <w:t xml:space="preserve">по ТЭЦ </w:t>
      </w:r>
      <w:r w:rsidR="007710EE">
        <w:rPr>
          <w:lang w:eastAsia="en-US" w:bidi="ar-SA"/>
        </w:rPr>
        <w:t xml:space="preserve">АО «РИР» </w:t>
      </w:r>
      <w:r w:rsidR="00A55D4A" w:rsidRPr="00A55D4A">
        <w:rPr>
          <w:lang w:eastAsia="en-US" w:bidi="ar-SA"/>
        </w:rPr>
        <w:t>представлены в таблице ниже.</w:t>
      </w:r>
    </w:p>
    <w:p w14:paraId="45C42872" w14:textId="182D2108" w:rsidR="00A55D4A" w:rsidRDefault="00A55D4A" w:rsidP="0096060D">
      <w:pPr>
        <w:rPr>
          <w:highlight w:val="yellow"/>
          <w:lang w:eastAsia="en-US" w:bidi="ar-SA"/>
        </w:rPr>
      </w:pPr>
    </w:p>
    <w:p w14:paraId="3D310E1B" w14:textId="77777777" w:rsidR="00A55D4A" w:rsidRDefault="00A55D4A" w:rsidP="0096060D">
      <w:pPr>
        <w:rPr>
          <w:highlight w:val="yellow"/>
          <w:lang w:eastAsia="en-US" w:bidi="ar-SA"/>
        </w:rPr>
        <w:sectPr w:rsidR="00A55D4A" w:rsidSect="00CE536A">
          <w:pgSz w:w="11907" w:h="16840" w:code="9"/>
          <w:pgMar w:top="1134" w:right="567" w:bottom="1134" w:left="1701" w:header="0" w:footer="590" w:gutter="0"/>
          <w:cols w:space="720"/>
          <w:docGrid w:linePitch="299"/>
        </w:sectPr>
      </w:pPr>
    </w:p>
    <w:p w14:paraId="51CD8F03" w14:textId="36078DA4" w:rsidR="00A55D4A" w:rsidRPr="00E25BA7" w:rsidRDefault="00A55D4A" w:rsidP="00A55D4A">
      <w:pPr>
        <w:pStyle w:val="af4"/>
      </w:pPr>
      <w:r w:rsidRPr="00E25BA7">
        <w:lastRenderedPageBreak/>
        <w:t>Таблица </w:t>
      </w:r>
      <w:r w:rsidRPr="00E25BA7">
        <w:fldChar w:fldCharType="begin"/>
      </w:r>
      <w:r w:rsidRPr="00E25BA7">
        <w:instrText xml:space="preserve"> SEQ Таблица \* ARABIC </w:instrText>
      </w:r>
      <w:r w:rsidRPr="00E25BA7">
        <w:fldChar w:fldCharType="separate"/>
      </w:r>
      <w:r w:rsidR="00380CAE">
        <w:rPr>
          <w:noProof/>
        </w:rPr>
        <w:t>3</w:t>
      </w:r>
      <w:r w:rsidRPr="00E25BA7">
        <w:fldChar w:fldCharType="end"/>
      </w:r>
      <w:r w:rsidRPr="00E25BA7">
        <w:t xml:space="preserve">. </w:t>
      </w:r>
      <w:r w:rsidR="00E25BA7" w:rsidRPr="00E25BA7">
        <w:t>Перечень мероприятий ТЭЦ</w:t>
      </w:r>
      <w:r w:rsidR="007710EE">
        <w:t xml:space="preserve"> АО «РИР»</w:t>
      </w:r>
    </w:p>
    <w:p w14:paraId="5FBDC006" w14:textId="77777777" w:rsidR="00A55D4A" w:rsidRDefault="00A55D4A" w:rsidP="0096060D">
      <w:pPr>
        <w:rPr>
          <w:highlight w:val="yellow"/>
          <w:lang w:eastAsia="en-US" w:bidi="ar-SA"/>
        </w:rPr>
      </w:pPr>
    </w:p>
    <w:tbl>
      <w:tblPr>
        <w:tblW w:w="5000" w:type="pct"/>
        <w:tblLayout w:type="fixed"/>
        <w:tblLook w:val="04A0" w:firstRow="1" w:lastRow="0" w:firstColumn="1" w:lastColumn="0" w:noHBand="0" w:noVBand="1"/>
      </w:tblPr>
      <w:tblGrid>
        <w:gridCol w:w="676"/>
        <w:gridCol w:w="54"/>
        <w:gridCol w:w="99"/>
        <w:gridCol w:w="2172"/>
        <w:gridCol w:w="35"/>
        <w:gridCol w:w="57"/>
        <w:gridCol w:w="2089"/>
        <w:gridCol w:w="38"/>
        <w:gridCol w:w="1401"/>
        <w:gridCol w:w="19"/>
        <w:gridCol w:w="54"/>
        <w:gridCol w:w="1879"/>
        <w:gridCol w:w="51"/>
        <w:gridCol w:w="22"/>
        <w:gridCol w:w="646"/>
        <w:gridCol w:w="41"/>
        <w:gridCol w:w="828"/>
        <w:gridCol w:w="22"/>
        <w:gridCol w:w="32"/>
        <w:gridCol w:w="812"/>
        <w:gridCol w:w="29"/>
        <w:gridCol w:w="51"/>
        <w:gridCol w:w="38"/>
        <w:gridCol w:w="1312"/>
        <w:gridCol w:w="32"/>
        <w:gridCol w:w="48"/>
        <w:gridCol w:w="1398"/>
        <w:gridCol w:w="1987"/>
      </w:tblGrid>
      <w:tr w:rsidR="00326205" w:rsidRPr="007D2943" w14:paraId="2961D33D" w14:textId="77777777" w:rsidTr="00D430CA">
        <w:trPr>
          <w:trHeight w:val="20"/>
          <w:tblHeader/>
        </w:trPr>
        <w:tc>
          <w:tcPr>
            <w:tcW w:w="2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4AAFB"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N п/п</w:t>
            </w:r>
          </w:p>
        </w:tc>
        <w:tc>
          <w:tcPr>
            <w:tcW w:w="7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00733"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Наименование мероприятий</w:t>
            </w:r>
          </w:p>
        </w:tc>
        <w:tc>
          <w:tcPr>
            <w:tcW w:w="6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0E2DA"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Обоснование необходимости (цель реализации)</w:t>
            </w:r>
          </w:p>
        </w:tc>
        <w:tc>
          <w:tcPr>
            <w:tcW w:w="4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BAF4A"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Описание и место расположения объекта</w:t>
            </w:r>
          </w:p>
        </w:tc>
        <w:tc>
          <w:tcPr>
            <w:tcW w:w="1409" w:type="pct"/>
            <w:gridSpan w:val="13"/>
            <w:tcBorders>
              <w:top w:val="single" w:sz="4" w:space="0" w:color="auto"/>
              <w:left w:val="nil"/>
              <w:bottom w:val="single" w:sz="4" w:space="0" w:color="auto"/>
              <w:right w:val="single" w:sz="4" w:space="0" w:color="auto"/>
            </w:tcBorders>
            <w:shd w:val="clear" w:color="auto" w:fill="auto"/>
            <w:vAlign w:val="center"/>
            <w:hideMark/>
          </w:tcPr>
          <w:p w14:paraId="32B0B1E1"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Основные технические характеристики</w:t>
            </w:r>
          </w:p>
        </w:tc>
        <w:tc>
          <w:tcPr>
            <w:tcW w:w="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A4D24A"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Год начала реализации мероприятия</w:t>
            </w:r>
          </w:p>
        </w:tc>
        <w:tc>
          <w:tcPr>
            <w:tcW w:w="4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243AA6"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Год окончания реализации мероприятия</w:t>
            </w:r>
          </w:p>
        </w:tc>
        <w:tc>
          <w:tcPr>
            <w:tcW w:w="624" w:type="pct"/>
            <w:tcBorders>
              <w:top w:val="single" w:sz="4" w:space="0" w:color="auto"/>
              <w:left w:val="nil"/>
              <w:bottom w:val="single" w:sz="4" w:space="0" w:color="auto"/>
              <w:right w:val="single" w:sz="4" w:space="0" w:color="auto"/>
            </w:tcBorders>
            <w:shd w:val="clear" w:color="auto" w:fill="auto"/>
            <w:vAlign w:val="center"/>
            <w:hideMark/>
          </w:tcPr>
          <w:p w14:paraId="55EABD02" w14:textId="65B72562"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Расходы на реализацию м</w:t>
            </w:r>
            <w:r w:rsidR="006D6BFF">
              <w:rPr>
                <w:b/>
                <w:bCs/>
                <w:sz w:val="16"/>
                <w:szCs w:val="16"/>
                <w:lang w:bidi="ar-SA"/>
              </w:rPr>
              <w:t>ероприятий в текущих ценах</w:t>
            </w:r>
            <w:r w:rsidRPr="007D2943">
              <w:rPr>
                <w:b/>
                <w:bCs/>
                <w:sz w:val="16"/>
                <w:szCs w:val="16"/>
                <w:lang w:bidi="ar-SA"/>
              </w:rPr>
              <w:t>, тыс. руб. (с НДС)</w:t>
            </w:r>
          </w:p>
        </w:tc>
      </w:tr>
      <w:tr w:rsidR="00326205" w:rsidRPr="007D2943" w14:paraId="7F4756DA" w14:textId="77777777" w:rsidTr="00D430CA">
        <w:trPr>
          <w:trHeight w:val="20"/>
          <w:tblHeader/>
        </w:trPr>
        <w:tc>
          <w:tcPr>
            <w:tcW w:w="229"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F19903" w14:textId="77777777" w:rsidR="007D2943" w:rsidRPr="007D2943" w:rsidRDefault="007D2943" w:rsidP="007D2943">
            <w:pPr>
              <w:autoSpaceDE/>
              <w:autoSpaceDN/>
              <w:spacing w:line="240" w:lineRule="auto"/>
              <w:ind w:firstLine="0"/>
              <w:jc w:val="left"/>
              <w:rPr>
                <w:b/>
                <w:bCs/>
                <w:sz w:val="16"/>
                <w:szCs w:val="16"/>
                <w:lang w:bidi="ar-SA"/>
              </w:rPr>
            </w:pPr>
          </w:p>
        </w:tc>
        <w:tc>
          <w:tcPr>
            <w:tcW w:w="724"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87D75D" w14:textId="77777777" w:rsidR="007D2943" w:rsidRPr="007D2943" w:rsidRDefault="007D2943" w:rsidP="007D2943">
            <w:pPr>
              <w:autoSpaceDE/>
              <w:autoSpaceDN/>
              <w:spacing w:line="240" w:lineRule="auto"/>
              <w:ind w:firstLine="0"/>
              <w:jc w:val="left"/>
              <w:rPr>
                <w:b/>
                <w:bCs/>
                <w:sz w:val="16"/>
                <w:szCs w:val="16"/>
                <w:lang w:bidi="ar-SA"/>
              </w:rPr>
            </w:pPr>
          </w:p>
        </w:tc>
        <w:tc>
          <w:tcPr>
            <w:tcW w:w="6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5DEB5F" w14:textId="77777777" w:rsidR="007D2943" w:rsidRPr="007D2943" w:rsidRDefault="007D2943" w:rsidP="007D2943">
            <w:pPr>
              <w:autoSpaceDE/>
              <w:autoSpaceDN/>
              <w:spacing w:line="240" w:lineRule="auto"/>
              <w:ind w:firstLine="0"/>
              <w:jc w:val="left"/>
              <w:rPr>
                <w:b/>
                <w:bCs/>
                <w:sz w:val="16"/>
                <w:szCs w:val="16"/>
                <w:lang w:bidi="ar-SA"/>
              </w:rPr>
            </w:pPr>
          </w:p>
        </w:tc>
        <w:tc>
          <w:tcPr>
            <w:tcW w:w="452"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1B5428" w14:textId="77777777" w:rsidR="007D2943" w:rsidRPr="007D2943" w:rsidRDefault="007D2943" w:rsidP="007D2943">
            <w:pPr>
              <w:autoSpaceDE/>
              <w:autoSpaceDN/>
              <w:spacing w:line="240" w:lineRule="auto"/>
              <w:ind w:firstLine="0"/>
              <w:jc w:val="left"/>
              <w:rPr>
                <w:b/>
                <w:bCs/>
                <w:sz w:val="16"/>
                <w:szCs w:val="16"/>
                <w:lang w:bidi="ar-SA"/>
              </w:rPr>
            </w:pPr>
          </w:p>
        </w:tc>
        <w:tc>
          <w:tcPr>
            <w:tcW w:w="613" w:type="pct"/>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427868A9"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Наименование показателя</w:t>
            </w:r>
          </w:p>
        </w:tc>
        <w:tc>
          <w:tcPr>
            <w:tcW w:w="239"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14:paraId="2053E4FA" w14:textId="77777777" w:rsidR="007D2943" w:rsidRPr="007D2943" w:rsidRDefault="007D2943" w:rsidP="006D6BFF">
            <w:pPr>
              <w:autoSpaceDE/>
              <w:autoSpaceDN/>
              <w:spacing w:line="240" w:lineRule="auto"/>
              <w:ind w:firstLine="0"/>
              <w:jc w:val="center"/>
              <w:rPr>
                <w:b/>
                <w:bCs/>
                <w:sz w:val="16"/>
                <w:szCs w:val="16"/>
                <w:lang w:bidi="ar-SA"/>
              </w:rPr>
            </w:pPr>
            <w:r w:rsidRPr="007D2943">
              <w:rPr>
                <w:b/>
                <w:bCs/>
                <w:sz w:val="16"/>
                <w:szCs w:val="16"/>
                <w:lang w:bidi="ar-SA"/>
              </w:rPr>
              <w:t>Ед. изм.</w:t>
            </w:r>
          </w:p>
        </w:tc>
        <w:tc>
          <w:tcPr>
            <w:tcW w:w="557" w:type="pct"/>
            <w:gridSpan w:val="6"/>
            <w:tcBorders>
              <w:top w:val="single" w:sz="4" w:space="0" w:color="auto"/>
              <w:left w:val="nil"/>
              <w:bottom w:val="single" w:sz="4" w:space="0" w:color="auto"/>
              <w:right w:val="single" w:sz="4" w:space="0" w:color="auto"/>
            </w:tcBorders>
            <w:shd w:val="clear" w:color="auto" w:fill="auto"/>
            <w:vAlign w:val="center"/>
            <w:hideMark/>
          </w:tcPr>
          <w:p w14:paraId="4D840C88"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Значение показателя</w:t>
            </w:r>
          </w:p>
        </w:tc>
        <w:tc>
          <w:tcPr>
            <w:tcW w:w="434"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E1A2B5" w14:textId="77777777" w:rsidR="007D2943" w:rsidRPr="007D2943" w:rsidRDefault="007D2943" w:rsidP="007D2943">
            <w:pPr>
              <w:autoSpaceDE/>
              <w:autoSpaceDN/>
              <w:spacing w:line="240" w:lineRule="auto"/>
              <w:ind w:firstLine="0"/>
              <w:jc w:val="left"/>
              <w:rPr>
                <w:b/>
                <w:bCs/>
                <w:sz w:val="16"/>
                <w:szCs w:val="16"/>
                <w:lang w:bidi="ar-SA"/>
              </w:rPr>
            </w:pPr>
          </w:p>
        </w:tc>
        <w:tc>
          <w:tcPr>
            <w:tcW w:w="45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2BE9C6" w14:textId="77777777" w:rsidR="007D2943" w:rsidRPr="007D2943" w:rsidRDefault="007D2943" w:rsidP="007D2943">
            <w:pPr>
              <w:autoSpaceDE/>
              <w:autoSpaceDN/>
              <w:spacing w:line="240" w:lineRule="auto"/>
              <w:ind w:firstLine="0"/>
              <w:jc w:val="left"/>
              <w:rPr>
                <w:b/>
                <w:bCs/>
                <w:sz w:val="16"/>
                <w:szCs w:val="16"/>
                <w:lang w:bidi="ar-SA"/>
              </w:rPr>
            </w:pPr>
          </w:p>
        </w:tc>
        <w:tc>
          <w:tcPr>
            <w:tcW w:w="624" w:type="pct"/>
            <w:vMerge w:val="restart"/>
            <w:tcBorders>
              <w:top w:val="nil"/>
              <w:left w:val="single" w:sz="4" w:space="0" w:color="auto"/>
              <w:bottom w:val="single" w:sz="4" w:space="0" w:color="auto"/>
              <w:right w:val="single" w:sz="4" w:space="0" w:color="auto"/>
            </w:tcBorders>
            <w:shd w:val="clear" w:color="auto" w:fill="auto"/>
            <w:vAlign w:val="center"/>
            <w:hideMark/>
          </w:tcPr>
          <w:p w14:paraId="13B4199D"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Всего</w:t>
            </w:r>
          </w:p>
        </w:tc>
      </w:tr>
      <w:tr w:rsidR="00326205" w:rsidRPr="007D2943" w14:paraId="57E57A2B" w14:textId="77777777" w:rsidTr="00D430CA">
        <w:trPr>
          <w:trHeight w:val="20"/>
          <w:tblHeader/>
        </w:trPr>
        <w:tc>
          <w:tcPr>
            <w:tcW w:w="229"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DBD996" w14:textId="77777777" w:rsidR="007D2943" w:rsidRPr="007D2943" w:rsidRDefault="007D2943" w:rsidP="007D2943">
            <w:pPr>
              <w:autoSpaceDE/>
              <w:autoSpaceDN/>
              <w:spacing w:line="240" w:lineRule="auto"/>
              <w:ind w:firstLine="0"/>
              <w:jc w:val="left"/>
              <w:rPr>
                <w:b/>
                <w:bCs/>
                <w:sz w:val="16"/>
                <w:szCs w:val="16"/>
                <w:lang w:bidi="ar-SA"/>
              </w:rPr>
            </w:pPr>
          </w:p>
        </w:tc>
        <w:tc>
          <w:tcPr>
            <w:tcW w:w="724"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373B05" w14:textId="77777777" w:rsidR="007D2943" w:rsidRPr="007D2943" w:rsidRDefault="007D2943" w:rsidP="007D2943">
            <w:pPr>
              <w:autoSpaceDE/>
              <w:autoSpaceDN/>
              <w:spacing w:line="240" w:lineRule="auto"/>
              <w:ind w:firstLine="0"/>
              <w:jc w:val="left"/>
              <w:rPr>
                <w:b/>
                <w:bCs/>
                <w:sz w:val="16"/>
                <w:szCs w:val="16"/>
                <w:lang w:bidi="ar-SA"/>
              </w:rPr>
            </w:pPr>
          </w:p>
        </w:tc>
        <w:tc>
          <w:tcPr>
            <w:tcW w:w="6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DFD51A" w14:textId="77777777" w:rsidR="007D2943" w:rsidRPr="007D2943" w:rsidRDefault="007D2943" w:rsidP="007D2943">
            <w:pPr>
              <w:autoSpaceDE/>
              <w:autoSpaceDN/>
              <w:spacing w:line="240" w:lineRule="auto"/>
              <w:ind w:firstLine="0"/>
              <w:jc w:val="left"/>
              <w:rPr>
                <w:b/>
                <w:bCs/>
                <w:sz w:val="16"/>
                <w:szCs w:val="16"/>
                <w:lang w:bidi="ar-SA"/>
              </w:rPr>
            </w:pPr>
          </w:p>
        </w:tc>
        <w:tc>
          <w:tcPr>
            <w:tcW w:w="452"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FF3FAF" w14:textId="77777777" w:rsidR="007D2943" w:rsidRPr="007D2943" w:rsidRDefault="007D2943" w:rsidP="007D2943">
            <w:pPr>
              <w:autoSpaceDE/>
              <w:autoSpaceDN/>
              <w:spacing w:line="240" w:lineRule="auto"/>
              <w:ind w:firstLine="0"/>
              <w:jc w:val="left"/>
              <w:rPr>
                <w:b/>
                <w:bCs/>
                <w:sz w:val="16"/>
                <w:szCs w:val="16"/>
                <w:lang w:bidi="ar-SA"/>
              </w:rPr>
            </w:pPr>
          </w:p>
        </w:tc>
        <w:tc>
          <w:tcPr>
            <w:tcW w:w="613" w:type="pct"/>
            <w:gridSpan w:val="3"/>
            <w:vMerge/>
            <w:tcBorders>
              <w:top w:val="nil"/>
              <w:left w:val="single" w:sz="4" w:space="0" w:color="auto"/>
              <w:bottom w:val="single" w:sz="4" w:space="0" w:color="auto"/>
              <w:right w:val="single" w:sz="4" w:space="0" w:color="auto"/>
            </w:tcBorders>
            <w:shd w:val="clear" w:color="auto" w:fill="auto"/>
            <w:vAlign w:val="center"/>
            <w:hideMark/>
          </w:tcPr>
          <w:p w14:paraId="043AE2F0" w14:textId="77777777" w:rsidR="007D2943" w:rsidRPr="007D2943" w:rsidRDefault="007D2943" w:rsidP="007D2943">
            <w:pPr>
              <w:autoSpaceDE/>
              <w:autoSpaceDN/>
              <w:spacing w:line="240" w:lineRule="auto"/>
              <w:ind w:firstLine="0"/>
              <w:jc w:val="left"/>
              <w:rPr>
                <w:b/>
                <w:bCs/>
                <w:sz w:val="16"/>
                <w:szCs w:val="16"/>
                <w:lang w:bidi="ar-SA"/>
              </w:rPr>
            </w:pPr>
          </w:p>
        </w:tc>
        <w:tc>
          <w:tcPr>
            <w:tcW w:w="239" w:type="pct"/>
            <w:gridSpan w:val="4"/>
            <w:vMerge/>
            <w:tcBorders>
              <w:top w:val="nil"/>
              <w:left w:val="single" w:sz="4" w:space="0" w:color="auto"/>
              <w:bottom w:val="single" w:sz="4" w:space="0" w:color="auto"/>
              <w:right w:val="single" w:sz="4" w:space="0" w:color="auto"/>
            </w:tcBorders>
            <w:shd w:val="clear" w:color="auto" w:fill="auto"/>
            <w:vAlign w:val="center"/>
            <w:hideMark/>
          </w:tcPr>
          <w:p w14:paraId="6220B3CD" w14:textId="77777777" w:rsidR="007D2943" w:rsidRPr="007D2943" w:rsidRDefault="007D2943" w:rsidP="007D2943">
            <w:pPr>
              <w:autoSpaceDE/>
              <w:autoSpaceDN/>
              <w:spacing w:line="240" w:lineRule="auto"/>
              <w:ind w:firstLine="0"/>
              <w:jc w:val="left"/>
              <w:rPr>
                <w:b/>
                <w:bCs/>
                <w:sz w:val="16"/>
                <w:szCs w:val="16"/>
                <w:lang w:bidi="ar-SA"/>
              </w:rPr>
            </w:pPr>
          </w:p>
        </w:tc>
        <w:tc>
          <w:tcPr>
            <w:tcW w:w="277" w:type="pct"/>
            <w:gridSpan w:val="3"/>
            <w:tcBorders>
              <w:top w:val="nil"/>
              <w:left w:val="nil"/>
              <w:bottom w:val="single" w:sz="4" w:space="0" w:color="auto"/>
              <w:right w:val="single" w:sz="4" w:space="0" w:color="auto"/>
            </w:tcBorders>
            <w:shd w:val="clear" w:color="auto" w:fill="auto"/>
            <w:vAlign w:val="center"/>
            <w:hideMark/>
          </w:tcPr>
          <w:p w14:paraId="1B9EBC88"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до</w:t>
            </w:r>
          </w:p>
        </w:tc>
        <w:tc>
          <w:tcPr>
            <w:tcW w:w="280" w:type="pct"/>
            <w:gridSpan w:val="3"/>
            <w:tcBorders>
              <w:top w:val="nil"/>
              <w:left w:val="nil"/>
              <w:bottom w:val="single" w:sz="4" w:space="0" w:color="auto"/>
              <w:right w:val="single" w:sz="4" w:space="0" w:color="auto"/>
            </w:tcBorders>
            <w:shd w:val="clear" w:color="auto" w:fill="auto"/>
            <w:vAlign w:val="center"/>
            <w:hideMark/>
          </w:tcPr>
          <w:p w14:paraId="33B366F4"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после</w:t>
            </w:r>
          </w:p>
        </w:tc>
        <w:tc>
          <w:tcPr>
            <w:tcW w:w="434"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81654D" w14:textId="77777777" w:rsidR="007D2943" w:rsidRPr="007D2943" w:rsidRDefault="007D2943" w:rsidP="007D2943">
            <w:pPr>
              <w:autoSpaceDE/>
              <w:autoSpaceDN/>
              <w:spacing w:line="240" w:lineRule="auto"/>
              <w:ind w:firstLine="0"/>
              <w:jc w:val="left"/>
              <w:rPr>
                <w:b/>
                <w:bCs/>
                <w:sz w:val="16"/>
                <w:szCs w:val="16"/>
                <w:lang w:bidi="ar-SA"/>
              </w:rPr>
            </w:pPr>
          </w:p>
        </w:tc>
        <w:tc>
          <w:tcPr>
            <w:tcW w:w="45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17F976" w14:textId="77777777" w:rsidR="007D2943" w:rsidRPr="007D2943" w:rsidRDefault="007D2943" w:rsidP="007D2943">
            <w:pPr>
              <w:autoSpaceDE/>
              <w:autoSpaceDN/>
              <w:spacing w:line="240" w:lineRule="auto"/>
              <w:ind w:firstLine="0"/>
              <w:jc w:val="left"/>
              <w:rPr>
                <w:b/>
                <w:bCs/>
                <w:sz w:val="16"/>
                <w:szCs w:val="16"/>
                <w:lang w:bidi="ar-SA"/>
              </w:rPr>
            </w:pPr>
          </w:p>
        </w:tc>
        <w:tc>
          <w:tcPr>
            <w:tcW w:w="624" w:type="pct"/>
            <w:vMerge/>
            <w:tcBorders>
              <w:top w:val="nil"/>
              <w:left w:val="single" w:sz="4" w:space="0" w:color="auto"/>
              <w:bottom w:val="single" w:sz="4" w:space="0" w:color="auto"/>
              <w:right w:val="single" w:sz="4" w:space="0" w:color="auto"/>
            </w:tcBorders>
            <w:shd w:val="clear" w:color="auto" w:fill="auto"/>
            <w:vAlign w:val="center"/>
            <w:hideMark/>
          </w:tcPr>
          <w:p w14:paraId="79CA106F" w14:textId="77777777" w:rsidR="007D2943" w:rsidRPr="007D2943" w:rsidRDefault="007D2943" w:rsidP="007D2943">
            <w:pPr>
              <w:autoSpaceDE/>
              <w:autoSpaceDN/>
              <w:spacing w:line="240" w:lineRule="auto"/>
              <w:ind w:firstLine="0"/>
              <w:jc w:val="left"/>
              <w:rPr>
                <w:b/>
                <w:bCs/>
                <w:sz w:val="16"/>
                <w:szCs w:val="16"/>
                <w:lang w:bidi="ar-SA"/>
              </w:rPr>
            </w:pPr>
          </w:p>
        </w:tc>
      </w:tr>
      <w:tr w:rsidR="007D2943" w:rsidRPr="007D2943" w14:paraId="23EDE1CB" w14:textId="77777777" w:rsidTr="007D2943">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1516BA18" w14:textId="23078C4F" w:rsidR="007D2943" w:rsidRPr="007D2943" w:rsidRDefault="00825168" w:rsidP="007D2943">
            <w:pPr>
              <w:autoSpaceDE/>
              <w:autoSpaceDN/>
              <w:spacing w:line="240" w:lineRule="auto"/>
              <w:ind w:firstLine="0"/>
              <w:jc w:val="left"/>
              <w:rPr>
                <w:b/>
                <w:bCs/>
                <w:sz w:val="16"/>
                <w:szCs w:val="16"/>
                <w:lang w:bidi="ar-SA"/>
              </w:rPr>
            </w:pPr>
            <w:r w:rsidRPr="00825168">
              <w:rPr>
                <w:b/>
                <w:bCs/>
                <w:sz w:val="16"/>
                <w:szCs w:val="16"/>
                <w:lang w:bidi="ar-SA"/>
              </w:rPr>
              <w:t xml:space="preserve">Группа 1.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 в </w:t>
            </w:r>
            <w:proofErr w:type="spellStart"/>
            <w:r w:rsidRPr="00825168">
              <w:rPr>
                <w:b/>
                <w:bCs/>
                <w:sz w:val="16"/>
                <w:szCs w:val="16"/>
                <w:lang w:bidi="ar-SA"/>
              </w:rPr>
              <w:t>т.ч</w:t>
            </w:r>
            <w:proofErr w:type="spellEnd"/>
            <w:r w:rsidRPr="00825168">
              <w:rPr>
                <w:b/>
                <w:bCs/>
                <w:sz w:val="16"/>
                <w:szCs w:val="16"/>
                <w:lang w:bidi="ar-SA"/>
              </w:rPr>
              <w:t>.:</w:t>
            </w:r>
          </w:p>
        </w:tc>
      </w:tr>
      <w:tr w:rsidR="00326205" w:rsidRPr="007D2943" w14:paraId="3332EFDB" w14:textId="77777777" w:rsidTr="00D430CA">
        <w:trPr>
          <w:trHeight w:val="20"/>
        </w:trPr>
        <w:tc>
          <w:tcPr>
            <w:tcW w:w="26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7FBEFA0" w14:textId="739E687F" w:rsidR="007D2943" w:rsidRPr="007D2943" w:rsidRDefault="00825168" w:rsidP="007D2943">
            <w:pPr>
              <w:autoSpaceDE/>
              <w:autoSpaceDN/>
              <w:spacing w:line="240" w:lineRule="auto"/>
              <w:ind w:firstLine="0"/>
              <w:jc w:val="center"/>
              <w:rPr>
                <w:bCs/>
                <w:sz w:val="16"/>
                <w:szCs w:val="16"/>
                <w:lang w:bidi="ar-SA"/>
              </w:rPr>
            </w:pPr>
            <w:r>
              <w:rPr>
                <w:bCs/>
                <w:sz w:val="16"/>
                <w:szCs w:val="16"/>
                <w:lang w:bidi="ar-SA"/>
              </w:rPr>
              <w:t>1</w:t>
            </w:r>
            <w:r w:rsidR="007D2943" w:rsidRPr="007D2943">
              <w:rPr>
                <w:bCs/>
                <w:sz w:val="16"/>
                <w:szCs w:val="16"/>
                <w:lang w:bidi="ar-SA"/>
              </w:rPr>
              <w:t>.1.</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724C6E3"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 xml:space="preserve">  Строительство узла подкисления сырой воды</w:t>
            </w:r>
          </w:p>
        </w:tc>
        <w:tc>
          <w:tcPr>
            <w:tcW w:w="6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EEAC62"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 xml:space="preserve">Увеличение надежности работы оборудования, повышение качества </w:t>
            </w:r>
            <w:proofErr w:type="spellStart"/>
            <w:r w:rsidRPr="007D2943">
              <w:rPr>
                <w:bCs/>
                <w:sz w:val="16"/>
                <w:szCs w:val="16"/>
                <w:lang w:bidi="ar-SA"/>
              </w:rPr>
              <w:t>химочищенной</w:t>
            </w:r>
            <w:proofErr w:type="spellEnd"/>
            <w:r w:rsidRPr="007D2943">
              <w:rPr>
                <w:bCs/>
                <w:sz w:val="16"/>
                <w:szCs w:val="16"/>
                <w:lang w:bidi="ar-SA"/>
              </w:rPr>
              <w:t xml:space="preserve"> воды с целью снижения скорости процессов </w:t>
            </w:r>
            <w:proofErr w:type="spellStart"/>
            <w:r w:rsidRPr="007D2943">
              <w:rPr>
                <w:bCs/>
                <w:sz w:val="16"/>
                <w:szCs w:val="16"/>
                <w:lang w:bidi="ar-SA"/>
              </w:rPr>
              <w:t>накипеобразования</w:t>
            </w:r>
            <w:proofErr w:type="spellEnd"/>
            <w:r w:rsidRPr="007D2943">
              <w:rPr>
                <w:bCs/>
                <w:sz w:val="16"/>
                <w:szCs w:val="16"/>
                <w:lang w:bidi="ar-SA"/>
              </w:rPr>
              <w:t xml:space="preserve"> и коррозии  (установка нового насоса - дозатора и промежуточного бака раствора серной кислоты концентрацией 1 % емкостью 1 м³ перед осветлителем)</w:t>
            </w:r>
          </w:p>
        </w:tc>
        <w:tc>
          <w:tcPr>
            <w:tcW w:w="47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581519"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 xml:space="preserve">УР, г. Глазов, </w:t>
            </w:r>
            <w:proofErr w:type="spellStart"/>
            <w:r w:rsidRPr="007D2943">
              <w:rPr>
                <w:bCs/>
                <w:sz w:val="16"/>
                <w:szCs w:val="16"/>
                <w:lang w:bidi="ar-SA"/>
              </w:rPr>
              <w:t>ул</w:t>
            </w:r>
            <w:proofErr w:type="spellEnd"/>
            <w:r w:rsidRPr="007D2943">
              <w:rPr>
                <w:bCs/>
                <w:sz w:val="16"/>
                <w:szCs w:val="16"/>
                <w:lang w:bidi="ar-SA"/>
              </w:rPr>
              <w:t xml:space="preserve"> Белова, 7; </w:t>
            </w:r>
            <w:proofErr w:type="spellStart"/>
            <w:r w:rsidRPr="007D2943">
              <w:rPr>
                <w:bCs/>
                <w:sz w:val="16"/>
                <w:szCs w:val="16"/>
                <w:lang w:bidi="ar-SA"/>
              </w:rPr>
              <w:t>пром</w:t>
            </w:r>
            <w:proofErr w:type="spellEnd"/>
            <w:r w:rsidRPr="007D2943">
              <w:rPr>
                <w:bCs/>
                <w:sz w:val="16"/>
                <w:szCs w:val="16"/>
                <w:lang w:bidi="ar-SA"/>
              </w:rPr>
              <w:t>. площадка ,корпус 33Т; химический цех</w:t>
            </w:r>
          </w:p>
        </w:tc>
        <w:tc>
          <w:tcPr>
            <w:tcW w:w="6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E56B2"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 xml:space="preserve">рН сырой воды: для поддержания </w:t>
            </w:r>
            <w:proofErr w:type="spellStart"/>
            <w:r w:rsidRPr="007D2943">
              <w:rPr>
                <w:bCs/>
                <w:sz w:val="16"/>
                <w:szCs w:val="16"/>
                <w:lang w:bidi="ar-SA"/>
              </w:rPr>
              <w:t>pH</w:t>
            </w:r>
            <w:proofErr w:type="spellEnd"/>
            <w:r w:rsidRPr="007D2943">
              <w:rPr>
                <w:bCs/>
                <w:sz w:val="16"/>
                <w:szCs w:val="16"/>
                <w:lang w:bidi="ar-SA"/>
              </w:rPr>
              <w:t xml:space="preserve"> исходной воды в диапазоне 6,5-7,5, так как изопотенциальная точка амфотерного вещества гидроксида алюминия именно в данном диапазоне сохраняет свою способность к коагуляции. Величина рН воды реки Чепца в течение всего года находится в диапазоне 7,7 – 8,3, что превышает максимальную допустимую величину 7,5. ввод узла подкисления сырой воды позволит регулировать уровень рН</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1C0B2D2" w14:textId="77777777" w:rsidR="007D2943" w:rsidRPr="007D2943" w:rsidRDefault="007D2943" w:rsidP="007D2943">
            <w:pPr>
              <w:autoSpaceDE/>
              <w:autoSpaceDN/>
              <w:spacing w:line="240" w:lineRule="auto"/>
              <w:ind w:firstLine="0"/>
              <w:jc w:val="center"/>
              <w:rPr>
                <w:bCs/>
                <w:sz w:val="16"/>
                <w:szCs w:val="16"/>
                <w:lang w:bidi="ar-SA"/>
              </w:rPr>
            </w:pPr>
            <w:proofErr w:type="spellStart"/>
            <w:r w:rsidRPr="007D2943">
              <w:rPr>
                <w:bCs/>
                <w:sz w:val="16"/>
                <w:szCs w:val="16"/>
                <w:lang w:bidi="ar-SA"/>
              </w:rPr>
              <w:t>pH</w:t>
            </w:r>
            <w:proofErr w:type="spellEnd"/>
          </w:p>
        </w:tc>
        <w:tc>
          <w:tcPr>
            <w:tcW w:w="2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98F90E"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от 8,3 до 7,7</w:t>
            </w:r>
          </w:p>
        </w:tc>
        <w:tc>
          <w:tcPr>
            <w:tcW w:w="2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9774F6"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от 7,5  до 6,3</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6EEA45"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2024</w:t>
            </w:r>
          </w:p>
        </w:tc>
        <w:tc>
          <w:tcPr>
            <w:tcW w:w="46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1E17EF" w14:textId="77777777" w:rsidR="007D2943" w:rsidRPr="007D2943" w:rsidRDefault="007D2943" w:rsidP="007D2943">
            <w:pPr>
              <w:autoSpaceDE/>
              <w:autoSpaceDN/>
              <w:spacing w:line="240" w:lineRule="auto"/>
              <w:ind w:firstLine="0"/>
              <w:jc w:val="center"/>
              <w:rPr>
                <w:bCs/>
                <w:sz w:val="16"/>
                <w:szCs w:val="16"/>
                <w:lang w:bidi="ar-SA"/>
              </w:rPr>
            </w:pPr>
            <w:r w:rsidRPr="007D2943">
              <w:rPr>
                <w:bCs/>
                <w:sz w:val="16"/>
                <w:szCs w:val="16"/>
                <w:lang w:bidi="ar-SA"/>
              </w:rPr>
              <w:t>2024</w:t>
            </w:r>
          </w:p>
        </w:tc>
        <w:tc>
          <w:tcPr>
            <w:tcW w:w="624" w:type="pct"/>
            <w:tcBorders>
              <w:top w:val="nil"/>
              <w:left w:val="nil"/>
              <w:bottom w:val="single" w:sz="4" w:space="0" w:color="auto"/>
              <w:right w:val="single" w:sz="4" w:space="0" w:color="auto"/>
            </w:tcBorders>
            <w:shd w:val="clear" w:color="auto" w:fill="auto"/>
            <w:vAlign w:val="center"/>
          </w:tcPr>
          <w:p w14:paraId="2F88EE83" w14:textId="753E3E22" w:rsidR="007D2943" w:rsidRPr="007D2943" w:rsidRDefault="00BA2CF3" w:rsidP="007D2943">
            <w:pPr>
              <w:autoSpaceDE/>
              <w:autoSpaceDN/>
              <w:spacing w:line="240" w:lineRule="auto"/>
              <w:ind w:firstLine="0"/>
              <w:jc w:val="center"/>
              <w:rPr>
                <w:b/>
                <w:bCs/>
                <w:sz w:val="16"/>
                <w:szCs w:val="16"/>
                <w:lang w:bidi="ar-SA"/>
              </w:rPr>
            </w:pPr>
            <w:r>
              <w:rPr>
                <w:b/>
                <w:bCs/>
                <w:sz w:val="16"/>
                <w:szCs w:val="16"/>
                <w:lang w:bidi="ar-SA"/>
              </w:rPr>
              <w:t>980,0</w:t>
            </w:r>
          </w:p>
        </w:tc>
      </w:tr>
      <w:tr w:rsidR="007D2943" w:rsidRPr="007D2943" w14:paraId="03314E7F" w14:textId="77777777" w:rsidTr="006D6BFF">
        <w:trPr>
          <w:trHeight w:val="20"/>
        </w:trPr>
        <w:tc>
          <w:tcPr>
            <w:tcW w:w="4376" w:type="pct"/>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87D59" w14:textId="3E22109F" w:rsidR="007D2943" w:rsidRPr="007D2943" w:rsidRDefault="007D2943" w:rsidP="00825168">
            <w:pPr>
              <w:autoSpaceDE/>
              <w:autoSpaceDN/>
              <w:spacing w:line="240" w:lineRule="auto"/>
              <w:ind w:firstLine="0"/>
              <w:jc w:val="center"/>
              <w:rPr>
                <w:b/>
                <w:bCs/>
                <w:sz w:val="16"/>
                <w:szCs w:val="16"/>
                <w:lang w:bidi="ar-SA"/>
              </w:rPr>
            </w:pPr>
            <w:r w:rsidRPr="007D2943">
              <w:rPr>
                <w:b/>
                <w:bCs/>
                <w:sz w:val="16"/>
                <w:szCs w:val="16"/>
                <w:lang w:bidi="ar-SA"/>
              </w:rPr>
              <w:t xml:space="preserve">Всего по группе </w:t>
            </w:r>
            <w:r w:rsidR="00825168">
              <w:rPr>
                <w:b/>
                <w:bCs/>
                <w:sz w:val="16"/>
                <w:szCs w:val="16"/>
                <w:lang w:bidi="ar-SA"/>
              </w:rPr>
              <w:t>1</w:t>
            </w:r>
          </w:p>
        </w:tc>
        <w:tc>
          <w:tcPr>
            <w:tcW w:w="624" w:type="pct"/>
            <w:tcBorders>
              <w:top w:val="nil"/>
              <w:left w:val="nil"/>
              <w:bottom w:val="single" w:sz="4" w:space="0" w:color="auto"/>
              <w:right w:val="single" w:sz="4" w:space="0" w:color="auto"/>
            </w:tcBorders>
            <w:shd w:val="clear" w:color="auto" w:fill="auto"/>
            <w:vAlign w:val="center"/>
            <w:hideMark/>
          </w:tcPr>
          <w:p w14:paraId="605DA289" w14:textId="5FEFED1D" w:rsidR="007D2943" w:rsidRPr="007D2943" w:rsidRDefault="00BA2CF3" w:rsidP="007D2943">
            <w:pPr>
              <w:autoSpaceDE/>
              <w:autoSpaceDN/>
              <w:spacing w:line="240" w:lineRule="auto"/>
              <w:ind w:firstLine="0"/>
              <w:jc w:val="center"/>
              <w:rPr>
                <w:b/>
                <w:bCs/>
                <w:sz w:val="16"/>
                <w:szCs w:val="16"/>
                <w:lang w:bidi="ar-SA"/>
              </w:rPr>
            </w:pPr>
            <w:r>
              <w:rPr>
                <w:b/>
                <w:bCs/>
                <w:sz w:val="16"/>
                <w:szCs w:val="16"/>
                <w:lang w:bidi="ar-SA"/>
              </w:rPr>
              <w:t>980,0</w:t>
            </w:r>
          </w:p>
        </w:tc>
      </w:tr>
      <w:tr w:rsidR="007D2943" w:rsidRPr="007D2943" w14:paraId="4332C2CF" w14:textId="77777777" w:rsidTr="007D2943">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159D00C2" w14:textId="3BE46C71" w:rsidR="007D2943" w:rsidRPr="007D2943" w:rsidRDefault="007D2943" w:rsidP="00825168">
            <w:pPr>
              <w:autoSpaceDE/>
              <w:autoSpaceDN/>
              <w:spacing w:line="240" w:lineRule="auto"/>
              <w:ind w:firstLine="0"/>
              <w:jc w:val="left"/>
              <w:rPr>
                <w:b/>
                <w:bCs/>
                <w:sz w:val="16"/>
                <w:szCs w:val="16"/>
                <w:lang w:bidi="ar-SA"/>
              </w:rPr>
            </w:pPr>
            <w:r w:rsidRPr="007D2943">
              <w:rPr>
                <w:b/>
                <w:bCs/>
                <w:sz w:val="16"/>
                <w:szCs w:val="16"/>
                <w:lang w:bidi="ar-SA"/>
              </w:rPr>
              <w:t xml:space="preserve">Группа </w:t>
            </w:r>
            <w:r w:rsidR="00825168">
              <w:rPr>
                <w:b/>
                <w:bCs/>
                <w:sz w:val="16"/>
                <w:szCs w:val="16"/>
                <w:lang w:bidi="ar-SA"/>
              </w:rPr>
              <w:t>2</w:t>
            </w:r>
            <w:r w:rsidRPr="007D2943">
              <w:rPr>
                <w:b/>
                <w:bCs/>
                <w:sz w:val="16"/>
                <w:szCs w:val="16"/>
                <w:lang w:bidi="ar-SA"/>
              </w:rPr>
              <w:t>.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tc>
      </w:tr>
      <w:tr w:rsidR="00326205" w:rsidRPr="007D2943" w14:paraId="6148DEEB" w14:textId="77777777" w:rsidTr="00D430CA">
        <w:trPr>
          <w:cantSplit/>
          <w:trHeight w:val="1134"/>
        </w:trPr>
        <w:tc>
          <w:tcPr>
            <w:tcW w:w="229" w:type="pct"/>
            <w:gridSpan w:val="2"/>
            <w:tcBorders>
              <w:top w:val="nil"/>
              <w:left w:val="single" w:sz="4" w:space="0" w:color="auto"/>
              <w:bottom w:val="single" w:sz="4" w:space="0" w:color="auto"/>
              <w:right w:val="single" w:sz="4" w:space="0" w:color="auto"/>
            </w:tcBorders>
            <w:shd w:val="clear" w:color="auto" w:fill="auto"/>
            <w:vAlign w:val="center"/>
            <w:hideMark/>
          </w:tcPr>
          <w:p w14:paraId="0D684FC0" w14:textId="45210C3C" w:rsidR="00825168" w:rsidRPr="007D2943" w:rsidRDefault="00825168" w:rsidP="007D2943">
            <w:pPr>
              <w:autoSpaceDE/>
              <w:autoSpaceDN/>
              <w:spacing w:line="240" w:lineRule="auto"/>
              <w:ind w:firstLine="0"/>
              <w:jc w:val="center"/>
              <w:rPr>
                <w:sz w:val="16"/>
                <w:szCs w:val="16"/>
                <w:lang w:bidi="ar-SA"/>
              </w:rPr>
            </w:pPr>
            <w:r>
              <w:rPr>
                <w:sz w:val="16"/>
                <w:szCs w:val="16"/>
                <w:lang w:bidi="ar-SA"/>
              </w:rPr>
              <w:t>2</w:t>
            </w:r>
            <w:r w:rsidRPr="007D2943">
              <w:rPr>
                <w:sz w:val="16"/>
                <w:szCs w:val="16"/>
                <w:lang w:bidi="ar-SA"/>
              </w:rPr>
              <w:t>.1</w:t>
            </w:r>
          </w:p>
        </w:tc>
        <w:tc>
          <w:tcPr>
            <w:tcW w:w="724" w:type="pct"/>
            <w:gridSpan w:val="3"/>
            <w:tcBorders>
              <w:top w:val="nil"/>
              <w:left w:val="nil"/>
              <w:bottom w:val="single" w:sz="4" w:space="0" w:color="auto"/>
              <w:right w:val="single" w:sz="4" w:space="0" w:color="auto"/>
            </w:tcBorders>
            <w:shd w:val="clear" w:color="auto" w:fill="auto"/>
          </w:tcPr>
          <w:p w14:paraId="75C83657" w14:textId="199CE563" w:rsidR="00825168" w:rsidRPr="00825168" w:rsidRDefault="00825168" w:rsidP="007D2943">
            <w:pPr>
              <w:autoSpaceDE/>
              <w:autoSpaceDN/>
              <w:spacing w:line="240" w:lineRule="auto"/>
              <w:ind w:firstLine="0"/>
              <w:jc w:val="left"/>
              <w:rPr>
                <w:sz w:val="16"/>
                <w:szCs w:val="16"/>
                <w:lang w:bidi="ar-SA"/>
              </w:rPr>
            </w:pPr>
            <w:r w:rsidRPr="00825168">
              <w:rPr>
                <w:sz w:val="16"/>
                <w:szCs w:val="16"/>
              </w:rPr>
              <w:t>Модернизации САУ газовой турбины SGT-600</w:t>
            </w:r>
          </w:p>
        </w:tc>
        <w:tc>
          <w:tcPr>
            <w:tcW w:w="674" w:type="pct"/>
            <w:gridSpan w:val="2"/>
            <w:tcBorders>
              <w:top w:val="nil"/>
              <w:left w:val="nil"/>
              <w:bottom w:val="single" w:sz="4" w:space="0" w:color="auto"/>
              <w:right w:val="single" w:sz="4" w:space="0" w:color="auto"/>
            </w:tcBorders>
            <w:shd w:val="clear" w:color="auto" w:fill="auto"/>
          </w:tcPr>
          <w:p w14:paraId="1CD98D49" w14:textId="1ADBDFF6" w:rsidR="00825168" w:rsidRPr="00825168" w:rsidRDefault="009B375E" w:rsidP="007D2943">
            <w:pPr>
              <w:autoSpaceDE/>
              <w:autoSpaceDN/>
              <w:spacing w:line="240" w:lineRule="auto"/>
              <w:ind w:firstLine="0"/>
              <w:jc w:val="left"/>
              <w:rPr>
                <w:sz w:val="16"/>
                <w:szCs w:val="16"/>
                <w:lang w:bidi="ar-SA"/>
              </w:rPr>
            </w:pPr>
            <w:r w:rsidRPr="009B375E">
              <w:rPr>
                <w:sz w:val="16"/>
                <w:szCs w:val="16"/>
              </w:rPr>
              <w:t>Ввиду морально устаревшего ПО</w:t>
            </w:r>
          </w:p>
        </w:tc>
        <w:tc>
          <w:tcPr>
            <w:tcW w:w="452" w:type="pct"/>
            <w:gridSpan w:val="2"/>
            <w:tcBorders>
              <w:top w:val="nil"/>
              <w:left w:val="nil"/>
              <w:bottom w:val="single" w:sz="4" w:space="0" w:color="auto"/>
              <w:right w:val="single" w:sz="4" w:space="0" w:color="auto"/>
            </w:tcBorders>
            <w:shd w:val="clear" w:color="auto" w:fill="auto"/>
          </w:tcPr>
          <w:p w14:paraId="610DEFBA" w14:textId="4C7551FB" w:rsidR="00825168" w:rsidRPr="00825168" w:rsidRDefault="00825168" w:rsidP="007D2943">
            <w:pPr>
              <w:autoSpaceDE/>
              <w:autoSpaceDN/>
              <w:spacing w:line="240" w:lineRule="auto"/>
              <w:ind w:firstLine="0"/>
              <w:jc w:val="left"/>
              <w:rPr>
                <w:sz w:val="16"/>
                <w:szCs w:val="16"/>
                <w:lang w:bidi="ar-SA"/>
              </w:rPr>
            </w:pPr>
            <w:r w:rsidRPr="00825168">
              <w:rPr>
                <w:sz w:val="16"/>
                <w:szCs w:val="16"/>
              </w:rPr>
              <w:t>ГТУ SGT-600 ст. № 10</w:t>
            </w:r>
          </w:p>
        </w:tc>
        <w:tc>
          <w:tcPr>
            <w:tcW w:w="613" w:type="pct"/>
            <w:gridSpan w:val="3"/>
            <w:tcBorders>
              <w:top w:val="nil"/>
              <w:left w:val="nil"/>
              <w:bottom w:val="single" w:sz="4" w:space="0" w:color="auto"/>
              <w:right w:val="single" w:sz="4" w:space="0" w:color="auto"/>
            </w:tcBorders>
            <w:shd w:val="clear" w:color="auto" w:fill="auto"/>
          </w:tcPr>
          <w:p w14:paraId="6EB293F9" w14:textId="110FE829" w:rsidR="00825168" w:rsidRPr="00825168" w:rsidRDefault="00825168" w:rsidP="007D2943">
            <w:pPr>
              <w:autoSpaceDE/>
              <w:autoSpaceDN/>
              <w:spacing w:line="240" w:lineRule="auto"/>
              <w:ind w:firstLine="0"/>
              <w:jc w:val="left"/>
              <w:rPr>
                <w:sz w:val="16"/>
                <w:szCs w:val="16"/>
                <w:lang w:bidi="ar-SA"/>
              </w:rPr>
            </w:pPr>
            <w:r w:rsidRPr="00825168">
              <w:rPr>
                <w:sz w:val="16"/>
                <w:szCs w:val="16"/>
              </w:rPr>
              <w:t>Мощность</w:t>
            </w:r>
          </w:p>
        </w:tc>
        <w:tc>
          <w:tcPr>
            <w:tcW w:w="239" w:type="pct"/>
            <w:gridSpan w:val="4"/>
            <w:tcBorders>
              <w:top w:val="nil"/>
              <w:left w:val="nil"/>
              <w:bottom w:val="single" w:sz="4" w:space="0" w:color="auto"/>
              <w:right w:val="single" w:sz="4" w:space="0" w:color="auto"/>
            </w:tcBorders>
            <w:shd w:val="clear" w:color="auto" w:fill="auto"/>
          </w:tcPr>
          <w:p w14:paraId="53E3BCC1" w14:textId="7ABCD7AD" w:rsidR="00825168" w:rsidRPr="00825168" w:rsidRDefault="00825168" w:rsidP="007D2943">
            <w:pPr>
              <w:autoSpaceDE/>
              <w:autoSpaceDN/>
              <w:spacing w:line="240" w:lineRule="auto"/>
              <w:ind w:firstLine="0"/>
              <w:jc w:val="left"/>
              <w:rPr>
                <w:sz w:val="16"/>
                <w:szCs w:val="16"/>
                <w:lang w:bidi="ar-SA"/>
              </w:rPr>
            </w:pPr>
            <w:r w:rsidRPr="00825168">
              <w:rPr>
                <w:sz w:val="16"/>
                <w:szCs w:val="16"/>
              </w:rPr>
              <w:t>МВт</w:t>
            </w:r>
          </w:p>
        </w:tc>
        <w:tc>
          <w:tcPr>
            <w:tcW w:w="277" w:type="pct"/>
            <w:gridSpan w:val="3"/>
            <w:tcBorders>
              <w:top w:val="nil"/>
              <w:left w:val="nil"/>
              <w:bottom w:val="single" w:sz="4" w:space="0" w:color="auto"/>
              <w:right w:val="single" w:sz="4" w:space="0" w:color="auto"/>
            </w:tcBorders>
            <w:shd w:val="clear" w:color="auto" w:fill="auto"/>
          </w:tcPr>
          <w:p w14:paraId="62CD1758" w14:textId="731598CF" w:rsidR="00825168" w:rsidRPr="00825168" w:rsidRDefault="00825168" w:rsidP="007D2943">
            <w:pPr>
              <w:autoSpaceDE/>
              <w:autoSpaceDN/>
              <w:spacing w:line="240" w:lineRule="auto"/>
              <w:ind w:firstLine="0"/>
              <w:jc w:val="left"/>
              <w:rPr>
                <w:sz w:val="16"/>
                <w:szCs w:val="16"/>
                <w:lang w:bidi="ar-SA"/>
              </w:rPr>
            </w:pPr>
            <w:r w:rsidRPr="00825168">
              <w:rPr>
                <w:sz w:val="16"/>
                <w:szCs w:val="16"/>
              </w:rPr>
              <w:t>23,4</w:t>
            </w:r>
          </w:p>
        </w:tc>
        <w:tc>
          <w:tcPr>
            <w:tcW w:w="264" w:type="pct"/>
            <w:gridSpan w:val="2"/>
            <w:tcBorders>
              <w:top w:val="nil"/>
              <w:left w:val="nil"/>
              <w:bottom w:val="single" w:sz="4" w:space="0" w:color="auto"/>
              <w:right w:val="single" w:sz="4" w:space="0" w:color="auto"/>
            </w:tcBorders>
            <w:shd w:val="clear" w:color="auto" w:fill="auto"/>
          </w:tcPr>
          <w:p w14:paraId="71058600" w14:textId="371B9491" w:rsidR="00825168" w:rsidRPr="00825168" w:rsidRDefault="00825168" w:rsidP="007D2943">
            <w:pPr>
              <w:autoSpaceDE/>
              <w:autoSpaceDN/>
              <w:spacing w:line="240" w:lineRule="auto"/>
              <w:ind w:firstLine="0"/>
              <w:jc w:val="left"/>
              <w:rPr>
                <w:sz w:val="16"/>
                <w:szCs w:val="16"/>
                <w:lang w:bidi="ar-SA"/>
              </w:rPr>
            </w:pPr>
            <w:r w:rsidRPr="00825168">
              <w:rPr>
                <w:sz w:val="16"/>
                <w:szCs w:val="16"/>
              </w:rPr>
              <w:t>23,4</w:t>
            </w:r>
          </w:p>
        </w:tc>
        <w:tc>
          <w:tcPr>
            <w:tcW w:w="450" w:type="pct"/>
            <w:gridSpan w:val="4"/>
            <w:tcBorders>
              <w:top w:val="nil"/>
              <w:left w:val="nil"/>
              <w:bottom w:val="single" w:sz="4" w:space="0" w:color="auto"/>
              <w:right w:val="single" w:sz="4" w:space="0" w:color="auto"/>
            </w:tcBorders>
            <w:shd w:val="clear" w:color="auto" w:fill="auto"/>
          </w:tcPr>
          <w:p w14:paraId="7BF29194" w14:textId="23CA8631" w:rsidR="00825168" w:rsidRPr="00825168" w:rsidRDefault="00825168" w:rsidP="007D2943">
            <w:pPr>
              <w:autoSpaceDE/>
              <w:autoSpaceDN/>
              <w:spacing w:line="240" w:lineRule="auto"/>
              <w:ind w:firstLine="0"/>
              <w:jc w:val="left"/>
              <w:rPr>
                <w:sz w:val="16"/>
                <w:szCs w:val="16"/>
                <w:lang w:bidi="ar-SA"/>
              </w:rPr>
            </w:pPr>
            <w:r w:rsidRPr="00825168">
              <w:rPr>
                <w:sz w:val="16"/>
                <w:szCs w:val="16"/>
              </w:rPr>
              <w:t>2022</w:t>
            </w:r>
          </w:p>
        </w:tc>
        <w:tc>
          <w:tcPr>
            <w:tcW w:w="454" w:type="pct"/>
            <w:gridSpan w:val="2"/>
            <w:tcBorders>
              <w:top w:val="nil"/>
              <w:left w:val="nil"/>
              <w:bottom w:val="single" w:sz="4" w:space="0" w:color="auto"/>
              <w:right w:val="single" w:sz="4" w:space="0" w:color="auto"/>
            </w:tcBorders>
            <w:shd w:val="clear" w:color="auto" w:fill="auto"/>
          </w:tcPr>
          <w:p w14:paraId="23C7C40B" w14:textId="1FDF23D4" w:rsidR="00825168" w:rsidRPr="00825168" w:rsidRDefault="00825168" w:rsidP="007D2943">
            <w:pPr>
              <w:autoSpaceDE/>
              <w:autoSpaceDN/>
              <w:spacing w:line="240" w:lineRule="auto"/>
              <w:ind w:firstLine="0"/>
              <w:jc w:val="left"/>
              <w:rPr>
                <w:sz w:val="16"/>
                <w:szCs w:val="16"/>
                <w:lang w:bidi="ar-SA"/>
              </w:rPr>
            </w:pPr>
            <w:r w:rsidRPr="00825168">
              <w:rPr>
                <w:sz w:val="16"/>
                <w:szCs w:val="16"/>
              </w:rPr>
              <w:t>2024</w:t>
            </w:r>
          </w:p>
        </w:tc>
        <w:tc>
          <w:tcPr>
            <w:tcW w:w="624" w:type="pct"/>
            <w:tcBorders>
              <w:top w:val="nil"/>
              <w:left w:val="nil"/>
              <w:bottom w:val="single" w:sz="4" w:space="0" w:color="auto"/>
              <w:right w:val="single" w:sz="4" w:space="0" w:color="auto"/>
            </w:tcBorders>
            <w:shd w:val="clear" w:color="auto" w:fill="auto"/>
          </w:tcPr>
          <w:p w14:paraId="41B8956A" w14:textId="4E6E412D" w:rsidR="00825168" w:rsidRPr="00825168" w:rsidRDefault="00825168" w:rsidP="007D2943">
            <w:pPr>
              <w:autoSpaceDE/>
              <w:autoSpaceDN/>
              <w:spacing w:line="240" w:lineRule="auto"/>
              <w:ind w:firstLine="0"/>
              <w:jc w:val="left"/>
              <w:rPr>
                <w:b/>
                <w:sz w:val="16"/>
                <w:szCs w:val="16"/>
                <w:lang w:bidi="ar-SA"/>
              </w:rPr>
            </w:pPr>
            <w:r w:rsidRPr="00825168">
              <w:rPr>
                <w:b/>
                <w:sz w:val="16"/>
                <w:szCs w:val="16"/>
              </w:rPr>
              <w:t>58 906,72</w:t>
            </w:r>
          </w:p>
        </w:tc>
      </w:tr>
      <w:tr w:rsidR="00326205" w:rsidRPr="007D2943" w14:paraId="1E28EE95" w14:textId="77777777" w:rsidTr="00D430CA">
        <w:trPr>
          <w:cantSplit/>
          <w:trHeight w:val="1134"/>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439CCE4A" w14:textId="76C727EC" w:rsidR="00825168" w:rsidRPr="007D2943" w:rsidRDefault="00825168" w:rsidP="007D2943">
            <w:pPr>
              <w:autoSpaceDE/>
              <w:autoSpaceDN/>
              <w:spacing w:line="240" w:lineRule="auto"/>
              <w:ind w:firstLine="0"/>
              <w:jc w:val="center"/>
              <w:rPr>
                <w:sz w:val="16"/>
                <w:szCs w:val="16"/>
                <w:lang w:bidi="ar-SA"/>
              </w:rPr>
            </w:pPr>
            <w:r>
              <w:rPr>
                <w:sz w:val="16"/>
                <w:szCs w:val="16"/>
                <w:lang w:bidi="ar-SA"/>
              </w:rPr>
              <w:t>2</w:t>
            </w:r>
            <w:r w:rsidRPr="007D2943">
              <w:rPr>
                <w:sz w:val="16"/>
                <w:szCs w:val="16"/>
                <w:lang w:bidi="ar-SA"/>
              </w:rPr>
              <w:t>.2</w:t>
            </w:r>
          </w:p>
        </w:tc>
        <w:tc>
          <w:tcPr>
            <w:tcW w:w="724" w:type="pct"/>
            <w:gridSpan w:val="3"/>
            <w:tcBorders>
              <w:top w:val="nil"/>
              <w:left w:val="nil"/>
              <w:bottom w:val="single" w:sz="4" w:space="0" w:color="auto"/>
              <w:right w:val="single" w:sz="4" w:space="0" w:color="auto"/>
            </w:tcBorders>
            <w:shd w:val="clear" w:color="auto" w:fill="auto"/>
          </w:tcPr>
          <w:p w14:paraId="71A2BC74" w14:textId="0AA288FE" w:rsidR="00825168" w:rsidRPr="00825168" w:rsidRDefault="00825168" w:rsidP="007D2943">
            <w:pPr>
              <w:autoSpaceDE/>
              <w:autoSpaceDN/>
              <w:spacing w:line="240" w:lineRule="auto"/>
              <w:ind w:firstLine="0"/>
              <w:jc w:val="left"/>
              <w:rPr>
                <w:sz w:val="16"/>
                <w:szCs w:val="16"/>
                <w:lang w:bidi="ar-SA"/>
              </w:rPr>
            </w:pPr>
            <w:r w:rsidRPr="00825168">
              <w:rPr>
                <w:sz w:val="16"/>
                <w:szCs w:val="16"/>
              </w:rPr>
              <w:t xml:space="preserve">Капитальный ремонт турбины ДК-2/120 ст.№6, ТЭЦ </w:t>
            </w:r>
            <w:proofErr w:type="spellStart"/>
            <w:r w:rsidRPr="00825168">
              <w:rPr>
                <w:sz w:val="16"/>
                <w:szCs w:val="16"/>
              </w:rPr>
              <w:t>г.Глазов</w:t>
            </w:r>
            <w:proofErr w:type="spellEnd"/>
          </w:p>
        </w:tc>
        <w:tc>
          <w:tcPr>
            <w:tcW w:w="674" w:type="pct"/>
            <w:gridSpan w:val="2"/>
            <w:tcBorders>
              <w:top w:val="nil"/>
              <w:left w:val="nil"/>
              <w:bottom w:val="single" w:sz="4" w:space="0" w:color="auto"/>
              <w:right w:val="single" w:sz="4" w:space="0" w:color="auto"/>
            </w:tcBorders>
            <w:shd w:val="clear" w:color="auto" w:fill="auto"/>
          </w:tcPr>
          <w:p w14:paraId="0B24AA9A" w14:textId="7BBEC80E" w:rsidR="00825168" w:rsidRPr="00825168" w:rsidRDefault="00825168" w:rsidP="007D2943">
            <w:pPr>
              <w:autoSpaceDE/>
              <w:autoSpaceDN/>
              <w:spacing w:line="240" w:lineRule="auto"/>
              <w:ind w:firstLine="0"/>
              <w:jc w:val="left"/>
              <w:rPr>
                <w:sz w:val="16"/>
                <w:szCs w:val="16"/>
                <w:lang w:bidi="ar-SA"/>
              </w:rPr>
            </w:pPr>
            <w:r w:rsidRPr="00825168">
              <w:rPr>
                <w:sz w:val="16"/>
                <w:szCs w:val="16"/>
              </w:rPr>
              <w:t>По наработке</w:t>
            </w:r>
          </w:p>
        </w:tc>
        <w:tc>
          <w:tcPr>
            <w:tcW w:w="452" w:type="pct"/>
            <w:gridSpan w:val="2"/>
            <w:tcBorders>
              <w:top w:val="nil"/>
              <w:left w:val="nil"/>
              <w:bottom w:val="single" w:sz="4" w:space="0" w:color="auto"/>
              <w:right w:val="single" w:sz="4" w:space="0" w:color="auto"/>
            </w:tcBorders>
            <w:shd w:val="clear" w:color="auto" w:fill="auto"/>
          </w:tcPr>
          <w:p w14:paraId="18B17E2F" w14:textId="186E3185" w:rsidR="00825168" w:rsidRPr="00825168" w:rsidRDefault="00825168" w:rsidP="007D2943">
            <w:pPr>
              <w:autoSpaceDE/>
              <w:autoSpaceDN/>
              <w:spacing w:line="240" w:lineRule="auto"/>
              <w:ind w:firstLine="0"/>
              <w:jc w:val="left"/>
              <w:rPr>
                <w:sz w:val="16"/>
                <w:szCs w:val="16"/>
                <w:lang w:bidi="ar-SA"/>
              </w:rPr>
            </w:pPr>
            <w:r w:rsidRPr="00825168">
              <w:rPr>
                <w:sz w:val="16"/>
                <w:szCs w:val="16"/>
              </w:rPr>
              <w:t xml:space="preserve">Турбина ДК-2/120 ст.№6, ТЭЦ </w:t>
            </w:r>
            <w:proofErr w:type="spellStart"/>
            <w:r w:rsidRPr="00825168">
              <w:rPr>
                <w:sz w:val="16"/>
                <w:szCs w:val="16"/>
              </w:rPr>
              <w:t>г.Глазов</w:t>
            </w:r>
            <w:proofErr w:type="spellEnd"/>
          </w:p>
        </w:tc>
        <w:tc>
          <w:tcPr>
            <w:tcW w:w="613" w:type="pct"/>
            <w:gridSpan w:val="3"/>
            <w:tcBorders>
              <w:top w:val="nil"/>
              <w:left w:val="nil"/>
              <w:bottom w:val="single" w:sz="4" w:space="0" w:color="auto"/>
              <w:right w:val="single" w:sz="4" w:space="0" w:color="auto"/>
            </w:tcBorders>
            <w:shd w:val="clear" w:color="auto" w:fill="auto"/>
          </w:tcPr>
          <w:p w14:paraId="6C42994D" w14:textId="002BAB60" w:rsidR="00825168" w:rsidRPr="00825168" w:rsidRDefault="009B375E" w:rsidP="007D2943">
            <w:pPr>
              <w:autoSpaceDE/>
              <w:autoSpaceDN/>
              <w:spacing w:line="240" w:lineRule="auto"/>
              <w:ind w:firstLine="0"/>
              <w:jc w:val="left"/>
              <w:rPr>
                <w:sz w:val="16"/>
                <w:szCs w:val="16"/>
                <w:lang w:bidi="ar-SA"/>
              </w:rPr>
            </w:pPr>
            <w:r>
              <w:rPr>
                <w:sz w:val="16"/>
                <w:szCs w:val="16"/>
                <w:lang w:bidi="ar-SA"/>
              </w:rPr>
              <w:t>Мощность</w:t>
            </w:r>
          </w:p>
        </w:tc>
        <w:tc>
          <w:tcPr>
            <w:tcW w:w="239" w:type="pct"/>
            <w:gridSpan w:val="4"/>
            <w:tcBorders>
              <w:top w:val="nil"/>
              <w:left w:val="nil"/>
              <w:bottom w:val="single" w:sz="4" w:space="0" w:color="auto"/>
              <w:right w:val="single" w:sz="4" w:space="0" w:color="auto"/>
            </w:tcBorders>
            <w:shd w:val="clear" w:color="auto" w:fill="auto"/>
          </w:tcPr>
          <w:p w14:paraId="52002312" w14:textId="265A2E89" w:rsidR="00825168" w:rsidRPr="00825168" w:rsidRDefault="009B375E" w:rsidP="007D2943">
            <w:pPr>
              <w:autoSpaceDE/>
              <w:autoSpaceDN/>
              <w:spacing w:line="240" w:lineRule="auto"/>
              <w:ind w:firstLine="0"/>
              <w:jc w:val="left"/>
              <w:rPr>
                <w:sz w:val="16"/>
                <w:szCs w:val="16"/>
                <w:lang w:bidi="ar-SA"/>
              </w:rPr>
            </w:pPr>
            <w:r>
              <w:rPr>
                <w:sz w:val="16"/>
                <w:szCs w:val="16"/>
                <w:lang w:bidi="ar-SA"/>
              </w:rPr>
              <w:t>МВт</w:t>
            </w:r>
          </w:p>
        </w:tc>
        <w:tc>
          <w:tcPr>
            <w:tcW w:w="277" w:type="pct"/>
            <w:gridSpan w:val="3"/>
            <w:tcBorders>
              <w:top w:val="nil"/>
              <w:left w:val="nil"/>
              <w:bottom w:val="single" w:sz="4" w:space="0" w:color="auto"/>
              <w:right w:val="single" w:sz="4" w:space="0" w:color="auto"/>
            </w:tcBorders>
            <w:shd w:val="clear" w:color="auto" w:fill="auto"/>
          </w:tcPr>
          <w:p w14:paraId="6A4E4C5E" w14:textId="6CB7FB23" w:rsidR="00825168" w:rsidRPr="00825168" w:rsidRDefault="009B375E" w:rsidP="007D2943">
            <w:pPr>
              <w:autoSpaceDE/>
              <w:autoSpaceDN/>
              <w:spacing w:line="240" w:lineRule="auto"/>
              <w:ind w:firstLine="0"/>
              <w:jc w:val="left"/>
              <w:rPr>
                <w:sz w:val="16"/>
                <w:szCs w:val="16"/>
                <w:lang w:bidi="ar-SA"/>
              </w:rPr>
            </w:pPr>
            <w:r>
              <w:rPr>
                <w:sz w:val="16"/>
                <w:szCs w:val="16"/>
                <w:lang w:bidi="ar-SA"/>
              </w:rPr>
              <w:t>12</w:t>
            </w:r>
          </w:p>
        </w:tc>
        <w:tc>
          <w:tcPr>
            <w:tcW w:w="264" w:type="pct"/>
            <w:gridSpan w:val="2"/>
            <w:tcBorders>
              <w:top w:val="nil"/>
              <w:left w:val="nil"/>
              <w:bottom w:val="single" w:sz="4" w:space="0" w:color="auto"/>
              <w:right w:val="single" w:sz="4" w:space="0" w:color="auto"/>
            </w:tcBorders>
            <w:shd w:val="clear" w:color="auto" w:fill="auto"/>
          </w:tcPr>
          <w:p w14:paraId="58D4A264" w14:textId="692A4CDF" w:rsidR="00825168" w:rsidRPr="00825168" w:rsidRDefault="009B375E" w:rsidP="007D2943">
            <w:pPr>
              <w:autoSpaceDE/>
              <w:autoSpaceDN/>
              <w:spacing w:line="240" w:lineRule="auto"/>
              <w:ind w:firstLine="0"/>
              <w:jc w:val="left"/>
              <w:rPr>
                <w:sz w:val="16"/>
                <w:szCs w:val="16"/>
                <w:lang w:bidi="ar-SA"/>
              </w:rPr>
            </w:pPr>
            <w:r>
              <w:rPr>
                <w:sz w:val="16"/>
                <w:szCs w:val="16"/>
                <w:lang w:bidi="ar-SA"/>
              </w:rPr>
              <w:t>12</w:t>
            </w:r>
          </w:p>
        </w:tc>
        <w:tc>
          <w:tcPr>
            <w:tcW w:w="450" w:type="pct"/>
            <w:gridSpan w:val="4"/>
            <w:tcBorders>
              <w:top w:val="nil"/>
              <w:left w:val="nil"/>
              <w:bottom w:val="single" w:sz="4" w:space="0" w:color="auto"/>
              <w:right w:val="single" w:sz="4" w:space="0" w:color="auto"/>
            </w:tcBorders>
            <w:shd w:val="clear" w:color="auto" w:fill="auto"/>
          </w:tcPr>
          <w:p w14:paraId="7066B3E9" w14:textId="566E8C76" w:rsidR="00825168" w:rsidRPr="00825168" w:rsidRDefault="00825168" w:rsidP="007D2943">
            <w:pPr>
              <w:autoSpaceDE/>
              <w:autoSpaceDN/>
              <w:spacing w:line="240" w:lineRule="auto"/>
              <w:ind w:firstLine="0"/>
              <w:jc w:val="left"/>
              <w:rPr>
                <w:sz w:val="16"/>
                <w:szCs w:val="16"/>
                <w:lang w:bidi="ar-SA"/>
              </w:rPr>
            </w:pPr>
            <w:r w:rsidRPr="00825168">
              <w:rPr>
                <w:sz w:val="16"/>
                <w:szCs w:val="16"/>
              </w:rPr>
              <w:t>2024</w:t>
            </w:r>
          </w:p>
        </w:tc>
        <w:tc>
          <w:tcPr>
            <w:tcW w:w="454" w:type="pct"/>
            <w:gridSpan w:val="2"/>
            <w:tcBorders>
              <w:top w:val="nil"/>
              <w:left w:val="nil"/>
              <w:bottom w:val="single" w:sz="4" w:space="0" w:color="auto"/>
              <w:right w:val="single" w:sz="4" w:space="0" w:color="auto"/>
            </w:tcBorders>
            <w:shd w:val="clear" w:color="auto" w:fill="auto"/>
          </w:tcPr>
          <w:p w14:paraId="2F10ECD4" w14:textId="6A0F8034" w:rsidR="00825168" w:rsidRPr="00825168" w:rsidRDefault="00825168" w:rsidP="007D2943">
            <w:pPr>
              <w:autoSpaceDE/>
              <w:autoSpaceDN/>
              <w:spacing w:line="240" w:lineRule="auto"/>
              <w:ind w:firstLine="0"/>
              <w:jc w:val="left"/>
              <w:rPr>
                <w:sz w:val="16"/>
                <w:szCs w:val="16"/>
                <w:lang w:bidi="ar-SA"/>
              </w:rPr>
            </w:pPr>
            <w:r w:rsidRPr="00825168">
              <w:rPr>
                <w:sz w:val="16"/>
                <w:szCs w:val="16"/>
              </w:rPr>
              <w:t>2024</w:t>
            </w:r>
          </w:p>
        </w:tc>
        <w:tc>
          <w:tcPr>
            <w:tcW w:w="624" w:type="pct"/>
            <w:tcBorders>
              <w:top w:val="nil"/>
              <w:left w:val="nil"/>
              <w:bottom w:val="single" w:sz="4" w:space="0" w:color="auto"/>
              <w:right w:val="single" w:sz="4" w:space="0" w:color="auto"/>
            </w:tcBorders>
            <w:shd w:val="clear" w:color="auto" w:fill="auto"/>
          </w:tcPr>
          <w:p w14:paraId="375A4C2B" w14:textId="6FB635F6" w:rsidR="00825168" w:rsidRPr="00825168" w:rsidRDefault="00825168" w:rsidP="007D2943">
            <w:pPr>
              <w:autoSpaceDE/>
              <w:autoSpaceDN/>
              <w:spacing w:line="240" w:lineRule="auto"/>
              <w:ind w:firstLine="0"/>
              <w:jc w:val="left"/>
              <w:rPr>
                <w:b/>
                <w:sz w:val="16"/>
                <w:szCs w:val="16"/>
                <w:lang w:bidi="ar-SA"/>
              </w:rPr>
            </w:pPr>
            <w:r w:rsidRPr="00825168">
              <w:rPr>
                <w:b/>
                <w:sz w:val="16"/>
                <w:szCs w:val="16"/>
              </w:rPr>
              <w:t>30 776,17</w:t>
            </w:r>
          </w:p>
        </w:tc>
      </w:tr>
      <w:tr w:rsidR="00326205" w:rsidRPr="007D2943" w14:paraId="41FC372C"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01361FE7" w14:textId="3C410DDC" w:rsidR="007D2943" w:rsidRPr="007D2943" w:rsidRDefault="00825168" w:rsidP="007D2943">
            <w:pPr>
              <w:autoSpaceDE/>
              <w:autoSpaceDN/>
              <w:spacing w:line="240" w:lineRule="auto"/>
              <w:ind w:firstLine="0"/>
              <w:jc w:val="center"/>
              <w:rPr>
                <w:sz w:val="16"/>
                <w:szCs w:val="16"/>
                <w:lang w:bidi="ar-SA"/>
              </w:rPr>
            </w:pPr>
            <w:r>
              <w:rPr>
                <w:sz w:val="16"/>
                <w:szCs w:val="16"/>
                <w:lang w:bidi="ar-SA"/>
              </w:rPr>
              <w:t>2.3</w:t>
            </w:r>
          </w:p>
        </w:tc>
        <w:tc>
          <w:tcPr>
            <w:tcW w:w="724" w:type="pct"/>
            <w:gridSpan w:val="3"/>
            <w:tcBorders>
              <w:top w:val="nil"/>
              <w:left w:val="nil"/>
              <w:bottom w:val="single" w:sz="4" w:space="0" w:color="auto"/>
              <w:right w:val="single" w:sz="4" w:space="0" w:color="auto"/>
            </w:tcBorders>
            <w:shd w:val="clear" w:color="auto" w:fill="auto"/>
          </w:tcPr>
          <w:p w14:paraId="14729EF6"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Реконструкция теплосети от ТЭЦ на </w:t>
            </w:r>
            <w:proofErr w:type="spellStart"/>
            <w:r w:rsidRPr="007D2943">
              <w:rPr>
                <w:sz w:val="16"/>
                <w:szCs w:val="16"/>
                <w:lang w:bidi="ar-SA"/>
              </w:rPr>
              <w:t>мкр</w:t>
            </w:r>
            <w:proofErr w:type="spellEnd"/>
            <w:r w:rsidRPr="007D2943">
              <w:rPr>
                <w:sz w:val="16"/>
                <w:szCs w:val="16"/>
                <w:lang w:bidi="ar-SA"/>
              </w:rPr>
              <w:t>. «И» (ф700 мм)</w:t>
            </w:r>
          </w:p>
        </w:tc>
        <w:tc>
          <w:tcPr>
            <w:tcW w:w="674" w:type="pct"/>
            <w:gridSpan w:val="2"/>
            <w:tcBorders>
              <w:top w:val="nil"/>
              <w:left w:val="nil"/>
              <w:bottom w:val="single" w:sz="4" w:space="0" w:color="auto"/>
              <w:right w:val="single" w:sz="4" w:space="0" w:color="auto"/>
            </w:tcBorders>
            <w:shd w:val="clear" w:color="auto" w:fill="auto"/>
          </w:tcPr>
          <w:p w14:paraId="0C490622"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Увеличение надежности теплоснабжения и </w:t>
            </w:r>
            <w:r w:rsidRPr="007D2943">
              <w:rPr>
                <w:sz w:val="16"/>
                <w:szCs w:val="16"/>
                <w:lang w:bidi="ar-SA"/>
              </w:rPr>
              <w:lastRenderedPageBreak/>
              <w:t>сокращения потерь</w:t>
            </w:r>
          </w:p>
        </w:tc>
        <w:tc>
          <w:tcPr>
            <w:tcW w:w="452" w:type="pct"/>
            <w:gridSpan w:val="2"/>
            <w:tcBorders>
              <w:top w:val="nil"/>
              <w:left w:val="nil"/>
              <w:bottom w:val="single" w:sz="4" w:space="0" w:color="auto"/>
              <w:right w:val="single" w:sz="4" w:space="0" w:color="auto"/>
            </w:tcBorders>
            <w:shd w:val="clear" w:color="auto" w:fill="auto"/>
          </w:tcPr>
          <w:p w14:paraId="687CFF42"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r w:rsidRPr="007D2943">
              <w:rPr>
                <w:sz w:val="16"/>
                <w:szCs w:val="16"/>
                <w:lang w:bidi="ar-SA"/>
              </w:rPr>
              <w:lastRenderedPageBreak/>
              <w:t>тепловые сети</w:t>
            </w:r>
          </w:p>
        </w:tc>
        <w:tc>
          <w:tcPr>
            <w:tcW w:w="613" w:type="pct"/>
            <w:gridSpan w:val="3"/>
            <w:tcBorders>
              <w:top w:val="nil"/>
              <w:left w:val="nil"/>
              <w:bottom w:val="single" w:sz="4" w:space="0" w:color="auto"/>
              <w:right w:val="single" w:sz="4" w:space="0" w:color="auto"/>
            </w:tcBorders>
            <w:shd w:val="clear" w:color="auto" w:fill="auto"/>
          </w:tcPr>
          <w:p w14:paraId="1E597250"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Протяженность</w:t>
            </w:r>
          </w:p>
        </w:tc>
        <w:tc>
          <w:tcPr>
            <w:tcW w:w="239" w:type="pct"/>
            <w:gridSpan w:val="4"/>
            <w:tcBorders>
              <w:top w:val="nil"/>
              <w:left w:val="nil"/>
              <w:bottom w:val="single" w:sz="4" w:space="0" w:color="auto"/>
              <w:right w:val="single" w:sz="4" w:space="0" w:color="auto"/>
            </w:tcBorders>
            <w:shd w:val="clear" w:color="auto" w:fill="auto"/>
          </w:tcPr>
          <w:p w14:paraId="6883356F"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м</w:t>
            </w:r>
          </w:p>
        </w:tc>
        <w:tc>
          <w:tcPr>
            <w:tcW w:w="277" w:type="pct"/>
            <w:gridSpan w:val="3"/>
            <w:tcBorders>
              <w:top w:val="nil"/>
              <w:left w:val="nil"/>
              <w:bottom w:val="single" w:sz="4" w:space="0" w:color="auto"/>
              <w:right w:val="single" w:sz="4" w:space="0" w:color="auto"/>
            </w:tcBorders>
            <w:shd w:val="clear" w:color="auto" w:fill="auto"/>
          </w:tcPr>
          <w:p w14:paraId="0CA5E36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1500</w:t>
            </w:r>
          </w:p>
        </w:tc>
        <w:tc>
          <w:tcPr>
            <w:tcW w:w="264" w:type="pct"/>
            <w:gridSpan w:val="2"/>
            <w:tcBorders>
              <w:top w:val="nil"/>
              <w:left w:val="nil"/>
              <w:bottom w:val="single" w:sz="4" w:space="0" w:color="auto"/>
              <w:right w:val="single" w:sz="4" w:space="0" w:color="auto"/>
            </w:tcBorders>
            <w:shd w:val="clear" w:color="auto" w:fill="auto"/>
          </w:tcPr>
          <w:p w14:paraId="5310C3F9"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1500</w:t>
            </w:r>
          </w:p>
        </w:tc>
        <w:tc>
          <w:tcPr>
            <w:tcW w:w="450" w:type="pct"/>
            <w:gridSpan w:val="4"/>
            <w:tcBorders>
              <w:top w:val="nil"/>
              <w:left w:val="nil"/>
              <w:bottom w:val="single" w:sz="4" w:space="0" w:color="auto"/>
              <w:right w:val="single" w:sz="4" w:space="0" w:color="auto"/>
            </w:tcBorders>
            <w:shd w:val="clear" w:color="auto" w:fill="auto"/>
          </w:tcPr>
          <w:p w14:paraId="453B091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2023</w:t>
            </w:r>
          </w:p>
        </w:tc>
        <w:tc>
          <w:tcPr>
            <w:tcW w:w="454" w:type="pct"/>
            <w:gridSpan w:val="2"/>
            <w:tcBorders>
              <w:top w:val="nil"/>
              <w:left w:val="nil"/>
              <w:bottom w:val="single" w:sz="4" w:space="0" w:color="auto"/>
              <w:right w:val="single" w:sz="4" w:space="0" w:color="auto"/>
            </w:tcBorders>
            <w:shd w:val="clear" w:color="auto" w:fill="auto"/>
          </w:tcPr>
          <w:p w14:paraId="04D884D6" w14:textId="26BD958D" w:rsidR="007D2943" w:rsidRPr="007D2943" w:rsidRDefault="007D2943" w:rsidP="00825168">
            <w:pPr>
              <w:autoSpaceDE/>
              <w:autoSpaceDN/>
              <w:spacing w:line="240" w:lineRule="auto"/>
              <w:ind w:firstLine="0"/>
              <w:jc w:val="left"/>
              <w:rPr>
                <w:sz w:val="16"/>
                <w:szCs w:val="16"/>
                <w:lang w:bidi="ar-SA"/>
              </w:rPr>
            </w:pPr>
            <w:r w:rsidRPr="007D2943">
              <w:rPr>
                <w:sz w:val="16"/>
                <w:szCs w:val="16"/>
                <w:lang w:bidi="ar-SA"/>
              </w:rPr>
              <w:t>202</w:t>
            </w:r>
            <w:r w:rsidR="00825168">
              <w:rPr>
                <w:sz w:val="16"/>
                <w:szCs w:val="16"/>
                <w:lang w:bidi="ar-SA"/>
              </w:rPr>
              <w:t>4</w:t>
            </w:r>
          </w:p>
        </w:tc>
        <w:tc>
          <w:tcPr>
            <w:tcW w:w="624" w:type="pct"/>
            <w:tcBorders>
              <w:top w:val="nil"/>
              <w:left w:val="nil"/>
              <w:bottom w:val="single" w:sz="4" w:space="0" w:color="auto"/>
              <w:right w:val="single" w:sz="4" w:space="0" w:color="auto"/>
            </w:tcBorders>
            <w:shd w:val="clear" w:color="auto" w:fill="auto"/>
          </w:tcPr>
          <w:p w14:paraId="016CB22E" w14:textId="521F19E3" w:rsidR="007D2943" w:rsidRPr="00825168" w:rsidRDefault="00825168" w:rsidP="007D2943">
            <w:pPr>
              <w:autoSpaceDE/>
              <w:autoSpaceDN/>
              <w:spacing w:line="240" w:lineRule="auto"/>
              <w:ind w:firstLine="0"/>
              <w:jc w:val="left"/>
              <w:rPr>
                <w:b/>
                <w:sz w:val="16"/>
                <w:szCs w:val="16"/>
                <w:lang w:bidi="ar-SA"/>
              </w:rPr>
            </w:pPr>
            <w:r w:rsidRPr="00825168">
              <w:rPr>
                <w:b/>
                <w:sz w:val="16"/>
                <w:szCs w:val="16"/>
                <w:lang w:bidi="ar-SA"/>
              </w:rPr>
              <w:t>19</w:t>
            </w:r>
            <w:r>
              <w:rPr>
                <w:b/>
                <w:sz w:val="16"/>
                <w:szCs w:val="16"/>
                <w:lang w:bidi="ar-SA"/>
              </w:rPr>
              <w:t xml:space="preserve"> </w:t>
            </w:r>
            <w:r w:rsidRPr="00825168">
              <w:rPr>
                <w:b/>
                <w:sz w:val="16"/>
                <w:szCs w:val="16"/>
                <w:lang w:bidi="ar-SA"/>
              </w:rPr>
              <w:t>249,14</w:t>
            </w:r>
          </w:p>
        </w:tc>
      </w:tr>
      <w:tr w:rsidR="00326205" w:rsidRPr="007D2943" w14:paraId="11D0A4CD"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03DD7020" w14:textId="0E31073D" w:rsidR="007D2943" w:rsidRPr="007D2943" w:rsidRDefault="00825168" w:rsidP="007D2943">
            <w:pPr>
              <w:autoSpaceDE/>
              <w:autoSpaceDN/>
              <w:spacing w:line="240" w:lineRule="auto"/>
              <w:ind w:firstLine="0"/>
              <w:jc w:val="center"/>
              <w:rPr>
                <w:sz w:val="16"/>
                <w:szCs w:val="16"/>
                <w:lang w:bidi="ar-SA"/>
              </w:rPr>
            </w:pPr>
            <w:r>
              <w:rPr>
                <w:sz w:val="16"/>
                <w:szCs w:val="16"/>
                <w:lang w:bidi="ar-SA"/>
              </w:rPr>
              <w:lastRenderedPageBreak/>
              <w:t>2.4</w:t>
            </w:r>
          </w:p>
        </w:tc>
        <w:tc>
          <w:tcPr>
            <w:tcW w:w="724" w:type="pct"/>
            <w:gridSpan w:val="3"/>
            <w:tcBorders>
              <w:top w:val="nil"/>
              <w:left w:val="nil"/>
              <w:bottom w:val="single" w:sz="4" w:space="0" w:color="auto"/>
              <w:right w:val="single" w:sz="4" w:space="0" w:color="auto"/>
            </w:tcBorders>
            <w:shd w:val="clear" w:color="auto" w:fill="auto"/>
            <w:vAlign w:val="center"/>
            <w:hideMark/>
          </w:tcPr>
          <w:p w14:paraId="61233219"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водогрейного котла ВК-16 с переводом на топливный режим "газ"</w:t>
            </w:r>
          </w:p>
        </w:tc>
        <w:tc>
          <w:tcPr>
            <w:tcW w:w="674" w:type="pct"/>
            <w:gridSpan w:val="2"/>
            <w:tcBorders>
              <w:top w:val="nil"/>
              <w:left w:val="nil"/>
              <w:bottom w:val="single" w:sz="4" w:space="0" w:color="auto"/>
              <w:right w:val="single" w:sz="4" w:space="0" w:color="auto"/>
            </w:tcBorders>
            <w:shd w:val="clear" w:color="auto" w:fill="auto"/>
            <w:vAlign w:val="center"/>
            <w:hideMark/>
          </w:tcPr>
          <w:p w14:paraId="1E45C4F2"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Снижение электрической мощности на собственные нужды. Повышение тепловой мощности станции для обеспечения потребителей сетевой водой в отопительный и переходные периоды, устранение «</w:t>
            </w:r>
            <w:proofErr w:type="spellStart"/>
            <w:r w:rsidRPr="007D2943">
              <w:rPr>
                <w:sz w:val="16"/>
                <w:szCs w:val="16"/>
                <w:lang w:bidi="ar-SA"/>
              </w:rPr>
              <w:t>перетопов</w:t>
            </w:r>
            <w:proofErr w:type="spellEnd"/>
            <w:r w:rsidRPr="007D2943">
              <w:rPr>
                <w:sz w:val="16"/>
                <w:szCs w:val="16"/>
                <w:lang w:bidi="ar-SA"/>
              </w:rPr>
              <w:t>» отдельных магистралей теплосети. . Увеличение фактической тепловой мощности ТЭЦ позволит увеличить температурную срезку температурного графика с существующих 110˚ С до 120˚ С, что приведет к увеличению реализации тепловой энергии.</w:t>
            </w:r>
          </w:p>
        </w:tc>
        <w:tc>
          <w:tcPr>
            <w:tcW w:w="452" w:type="pct"/>
            <w:gridSpan w:val="2"/>
            <w:tcBorders>
              <w:top w:val="nil"/>
              <w:left w:val="nil"/>
              <w:bottom w:val="single" w:sz="4" w:space="0" w:color="auto"/>
              <w:right w:val="single" w:sz="4" w:space="0" w:color="auto"/>
            </w:tcBorders>
            <w:shd w:val="clear" w:color="auto" w:fill="auto"/>
            <w:vAlign w:val="center"/>
            <w:hideMark/>
          </w:tcPr>
          <w:p w14:paraId="75A145E9"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xml:space="preserve">. площадка ,корпус 1Т; </w:t>
            </w:r>
            <w:proofErr w:type="spellStart"/>
            <w:r w:rsidRPr="007D2943">
              <w:rPr>
                <w:sz w:val="16"/>
                <w:szCs w:val="16"/>
                <w:lang w:bidi="ar-SA"/>
              </w:rPr>
              <w:t>котлотурбиный</w:t>
            </w:r>
            <w:proofErr w:type="spellEnd"/>
            <w:r w:rsidRPr="007D2943">
              <w:rPr>
                <w:sz w:val="16"/>
                <w:szCs w:val="16"/>
                <w:lang w:bidi="ar-SA"/>
              </w:rPr>
              <w:t xml:space="preserve"> цех</w:t>
            </w:r>
          </w:p>
        </w:tc>
        <w:tc>
          <w:tcPr>
            <w:tcW w:w="613" w:type="pct"/>
            <w:gridSpan w:val="3"/>
            <w:tcBorders>
              <w:top w:val="nil"/>
              <w:left w:val="nil"/>
              <w:bottom w:val="single" w:sz="4" w:space="0" w:color="auto"/>
              <w:right w:val="single" w:sz="4" w:space="0" w:color="auto"/>
            </w:tcBorders>
            <w:shd w:val="clear" w:color="auto" w:fill="auto"/>
            <w:vAlign w:val="center"/>
            <w:hideMark/>
          </w:tcPr>
          <w:p w14:paraId="4703FF3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электрическая  мощность на собственные </w:t>
            </w:r>
            <w:proofErr w:type="spellStart"/>
            <w:r w:rsidRPr="007D2943">
              <w:rPr>
                <w:sz w:val="16"/>
                <w:szCs w:val="16"/>
                <w:lang w:bidi="ar-SA"/>
              </w:rPr>
              <w:t>нужды:В</w:t>
            </w:r>
            <w:proofErr w:type="spellEnd"/>
            <w:r w:rsidRPr="007D2943">
              <w:rPr>
                <w:sz w:val="16"/>
                <w:szCs w:val="16"/>
                <w:lang w:bidi="ar-SA"/>
              </w:rPr>
              <w:t xml:space="preserve"> случае газификации водогрейного котла № 16 он будет работать как  ПИКОВЫЙ на 2-хходовой схеме с </w:t>
            </w:r>
            <w:proofErr w:type="spellStart"/>
            <w:r w:rsidRPr="007D2943">
              <w:rPr>
                <w:sz w:val="16"/>
                <w:szCs w:val="16"/>
                <w:lang w:bidi="ar-SA"/>
              </w:rPr>
              <w:t>предподогревом</w:t>
            </w:r>
            <w:proofErr w:type="spellEnd"/>
            <w:r w:rsidRPr="007D2943">
              <w:rPr>
                <w:sz w:val="16"/>
                <w:szCs w:val="16"/>
                <w:lang w:bidi="ar-SA"/>
              </w:rPr>
              <w:t xml:space="preserve"> сетевой воды в бойлерных установках. </w:t>
            </w:r>
          </w:p>
          <w:p w14:paraId="7F62DFA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В этом случае экономия э/э на СН составит 0,9 МВт/ч в течение 100 суток в году – 2160 МВт*ч (более 2 млн. </w:t>
            </w:r>
            <w:proofErr w:type="spellStart"/>
            <w:r w:rsidRPr="007D2943">
              <w:rPr>
                <w:sz w:val="16"/>
                <w:szCs w:val="16"/>
                <w:lang w:bidi="ar-SA"/>
              </w:rPr>
              <w:t>руб</w:t>
            </w:r>
            <w:proofErr w:type="spellEnd"/>
            <w:r w:rsidRPr="007D2943">
              <w:rPr>
                <w:sz w:val="16"/>
                <w:szCs w:val="16"/>
                <w:lang w:bidi="ar-SA"/>
              </w:rPr>
              <w:t xml:space="preserve">/год при себестоимости электроэнергии 1,10 </w:t>
            </w:r>
            <w:proofErr w:type="spellStart"/>
            <w:r w:rsidRPr="007D2943">
              <w:rPr>
                <w:sz w:val="16"/>
                <w:szCs w:val="16"/>
                <w:lang w:bidi="ar-SA"/>
              </w:rPr>
              <w:t>руб</w:t>
            </w:r>
            <w:proofErr w:type="spellEnd"/>
            <w:r w:rsidRPr="007D2943">
              <w:rPr>
                <w:sz w:val="16"/>
                <w:szCs w:val="16"/>
                <w:lang w:bidi="ar-SA"/>
              </w:rPr>
              <w:t xml:space="preserve">/ кВт) в переходный период и при температуре наружного воздуха до минус   2 °С (работа без ВК-2: дымосос, насос рециркуляции; отпуск тепла только ТФУ ГК), кроме того исключается эксплуатация низкоэффективного оборудования (РОУ-10, РОУ-11).   </w:t>
            </w:r>
          </w:p>
        </w:tc>
        <w:tc>
          <w:tcPr>
            <w:tcW w:w="239" w:type="pct"/>
            <w:gridSpan w:val="4"/>
            <w:tcBorders>
              <w:top w:val="nil"/>
              <w:left w:val="nil"/>
              <w:bottom w:val="single" w:sz="4" w:space="0" w:color="auto"/>
              <w:right w:val="single" w:sz="4" w:space="0" w:color="auto"/>
            </w:tcBorders>
            <w:shd w:val="clear" w:color="auto" w:fill="auto"/>
            <w:vAlign w:val="center"/>
            <w:hideMark/>
          </w:tcPr>
          <w:p w14:paraId="0F2C1C56"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МВт*ч                                          град. С</w:t>
            </w:r>
          </w:p>
        </w:tc>
        <w:tc>
          <w:tcPr>
            <w:tcW w:w="277" w:type="pct"/>
            <w:gridSpan w:val="3"/>
            <w:tcBorders>
              <w:top w:val="nil"/>
              <w:left w:val="nil"/>
              <w:bottom w:val="single" w:sz="4" w:space="0" w:color="auto"/>
              <w:right w:val="single" w:sz="4" w:space="0" w:color="auto"/>
            </w:tcBorders>
            <w:shd w:val="clear" w:color="auto" w:fill="auto"/>
            <w:vAlign w:val="center"/>
            <w:hideMark/>
          </w:tcPr>
          <w:p w14:paraId="2A47C7F7"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2160                         10</w:t>
            </w:r>
          </w:p>
        </w:tc>
        <w:tc>
          <w:tcPr>
            <w:tcW w:w="264" w:type="pct"/>
            <w:gridSpan w:val="2"/>
            <w:tcBorders>
              <w:top w:val="nil"/>
              <w:left w:val="nil"/>
              <w:bottom w:val="single" w:sz="4" w:space="0" w:color="auto"/>
              <w:right w:val="single" w:sz="4" w:space="0" w:color="auto"/>
            </w:tcBorders>
            <w:shd w:val="clear" w:color="auto" w:fill="auto"/>
            <w:vAlign w:val="center"/>
            <w:hideMark/>
          </w:tcPr>
          <w:p w14:paraId="1ECF157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0     0</w:t>
            </w:r>
          </w:p>
        </w:tc>
        <w:tc>
          <w:tcPr>
            <w:tcW w:w="450" w:type="pct"/>
            <w:gridSpan w:val="4"/>
            <w:tcBorders>
              <w:top w:val="nil"/>
              <w:left w:val="nil"/>
              <w:bottom w:val="single" w:sz="4" w:space="0" w:color="auto"/>
              <w:right w:val="single" w:sz="4" w:space="0" w:color="auto"/>
            </w:tcBorders>
            <w:shd w:val="clear" w:color="auto" w:fill="auto"/>
            <w:vAlign w:val="center"/>
            <w:hideMark/>
          </w:tcPr>
          <w:p w14:paraId="09773BB1"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hideMark/>
          </w:tcPr>
          <w:p w14:paraId="3E39B763" w14:textId="09EF669C" w:rsidR="007D2943" w:rsidRPr="007D2943" w:rsidRDefault="007D2943" w:rsidP="00825168">
            <w:pPr>
              <w:autoSpaceDE/>
              <w:autoSpaceDN/>
              <w:spacing w:line="240" w:lineRule="auto"/>
              <w:ind w:firstLine="0"/>
              <w:jc w:val="center"/>
              <w:rPr>
                <w:sz w:val="16"/>
                <w:szCs w:val="16"/>
                <w:lang w:bidi="ar-SA"/>
              </w:rPr>
            </w:pPr>
            <w:r w:rsidRPr="007D2943">
              <w:rPr>
                <w:sz w:val="16"/>
                <w:szCs w:val="16"/>
                <w:lang w:bidi="ar-SA"/>
              </w:rPr>
              <w:t>202</w:t>
            </w:r>
            <w:r w:rsidR="00825168">
              <w:rPr>
                <w:sz w:val="16"/>
                <w:szCs w:val="16"/>
                <w:lang w:bidi="ar-SA"/>
              </w:rPr>
              <w:t>4</w:t>
            </w:r>
          </w:p>
        </w:tc>
        <w:tc>
          <w:tcPr>
            <w:tcW w:w="624" w:type="pct"/>
            <w:tcBorders>
              <w:top w:val="nil"/>
              <w:left w:val="nil"/>
              <w:bottom w:val="single" w:sz="4" w:space="0" w:color="auto"/>
              <w:right w:val="single" w:sz="4" w:space="0" w:color="auto"/>
            </w:tcBorders>
            <w:shd w:val="clear" w:color="auto" w:fill="auto"/>
            <w:vAlign w:val="center"/>
            <w:hideMark/>
          </w:tcPr>
          <w:p w14:paraId="473D32BF" w14:textId="40403208" w:rsidR="007D2943" w:rsidRPr="007D2943" w:rsidRDefault="00825168" w:rsidP="007D2943">
            <w:pPr>
              <w:autoSpaceDE/>
              <w:autoSpaceDN/>
              <w:spacing w:line="240" w:lineRule="auto"/>
              <w:ind w:firstLine="0"/>
              <w:jc w:val="center"/>
              <w:rPr>
                <w:b/>
                <w:bCs/>
                <w:sz w:val="16"/>
                <w:szCs w:val="16"/>
                <w:lang w:bidi="ar-SA"/>
              </w:rPr>
            </w:pPr>
            <w:r>
              <w:rPr>
                <w:b/>
                <w:bCs/>
                <w:sz w:val="16"/>
                <w:szCs w:val="16"/>
                <w:lang w:bidi="ar-SA"/>
              </w:rPr>
              <w:t>79 944,72</w:t>
            </w:r>
          </w:p>
        </w:tc>
      </w:tr>
      <w:tr w:rsidR="00326205" w:rsidRPr="007D2943" w14:paraId="25B4EA15"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0C4F1708" w14:textId="79CC420E" w:rsidR="007D2943" w:rsidRPr="007D2943" w:rsidRDefault="00825168" w:rsidP="007D2943">
            <w:pPr>
              <w:autoSpaceDE/>
              <w:autoSpaceDN/>
              <w:spacing w:line="240" w:lineRule="auto"/>
              <w:ind w:firstLine="0"/>
              <w:jc w:val="center"/>
              <w:rPr>
                <w:sz w:val="16"/>
                <w:szCs w:val="16"/>
                <w:highlight w:val="green"/>
                <w:lang w:bidi="ar-SA"/>
              </w:rPr>
            </w:pPr>
            <w:r>
              <w:rPr>
                <w:sz w:val="16"/>
                <w:szCs w:val="16"/>
                <w:lang w:bidi="ar-SA"/>
              </w:rPr>
              <w:t>2.5</w:t>
            </w:r>
          </w:p>
        </w:tc>
        <w:tc>
          <w:tcPr>
            <w:tcW w:w="724" w:type="pct"/>
            <w:gridSpan w:val="3"/>
            <w:tcBorders>
              <w:top w:val="nil"/>
              <w:left w:val="nil"/>
              <w:bottom w:val="single" w:sz="4" w:space="0" w:color="auto"/>
              <w:right w:val="single" w:sz="4" w:space="0" w:color="auto"/>
            </w:tcBorders>
            <w:shd w:val="clear" w:color="auto" w:fill="auto"/>
            <w:hideMark/>
          </w:tcPr>
          <w:p w14:paraId="5133371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Реконструкция  </w:t>
            </w:r>
            <w:proofErr w:type="spellStart"/>
            <w:r w:rsidRPr="007D2943">
              <w:rPr>
                <w:sz w:val="16"/>
                <w:szCs w:val="16"/>
                <w:lang w:bidi="ar-SA"/>
              </w:rPr>
              <w:t>котлоагрегата</w:t>
            </w:r>
            <w:proofErr w:type="spellEnd"/>
            <w:r w:rsidRPr="007D2943">
              <w:rPr>
                <w:sz w:val="16"/>
                <w:szCs w:val="16"/>
                <w:lang w:bidi="ar-SA"/>
              </w:rPr>
              <w:t xml:space="preserve"> ст.№10 с переводом на топливный режим "газ"</w:t>
            </w:r>
          </w:p>
        </w:tc>
        <w:tc>
          <w:tcPr>
            <w:tcW w:w="674" w:type="pct"/>
            <w:gridSpan w:val="2"/>
            <w:tcBorders>
              <w:top w:val="nil"/>
              <w:left w:val="nil"/>
              <w:bottom w:val="single" w:sz="4" w:space="0" w:color="auto"/>
              <w:right w:val="single" w:sz="4" w:space="0" w:color="auto"/>
            </w:tcBorders>
            <w:shd w:val="clear" w:color="auto" w:fill="auto"/>
            <w:hideMark/>
          </w:tcPr>
          <w:p w14:paraId="34D64FF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Реконструкция </w:t>
            </w:r>
            <w:proofErr w:type="spellStart"/>
            <w:r w:rsidRPr="007D2943">
              <w:rPr>
                <w:sz w:val="16"/>
                <w:szCs w:val="16"/>
                <w:lang w:bidi="ar-SA"/>
              </w:rPr>
              <w:t>котлоагрегата</w:t>
            </w:r>
            <w:proofErr w:type="spellEnd"/>
            <w:r w:rsidRPr="007D2943">
              <w:rPr>
                <w:sz w:val="16"/>
                <w:szCs w:val="16"/>
                <w:lang w:bidi="ar-SA"/>
              </w:rPr>
              <w:t>, приобретенного в 2021 году с целью повышения тепловой мощности, Увеличения надежности схемы работы основного оборудования ( в части резервирования энергетических котлов)</w:t>
            </w:r>
          </w:p>
        </w:tc>
        <w:tc>
          <w:tcPr>
            <w:tcW w:w="452" w:type="pct"/>
            <w:gridSpan w:val="2"/>
            <w:tcBorders>
              <w:top w:val="nil"/>
              <w:left w:val="nil"/>
              <w:bottom w:val="single" w:sz="4" w:space="0" w:color="auto"/>
              <w:right w:val="single" w:sz="4" w:space="0" w:color="auto"/>
            </w:tcBorders>
            <w:shd w:val="clear" w:color="auto" w:fill="auto"/>
            <w:hideMark/>
          </w:tcPr>
          <w:p w14:paraId="1CC791CD"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xml:space="preserve">. площадка ,корпус 1Т; </w:t>
            </w:r>
            <w:proofErr w:type="spellStart"/>
            <w:r w:rsidRPr="007D2943">
              <w:rPr>
                <w:sz w:val="16"/>
                <w:szCs w:val="16"/>
                <w:lang w:bidi="ar-SA"/>
              </w:rPr>
              <w:t>котлотурбиный</w:t>
            </w:r>
            <w:proofErr w:type="spellEnd"/>
            <w:r w:rsidRPr="007D2943">
              <w:rPr>
                <w:sz w:val="16"/>
                <w:szCs w:val="16"/>
                <w:lang w:bidi="ar-SA"/>
              </w:rPr>
              <w:t xml:space="preserve"> цех</w:t>
            </w:r>
          </w:p>
        </w:tc>
        <w:tc>
          <w:tcPr>
            <w:tcW w:w="613" w:type="pct"/>
            <w:gridSpan w:val="3"/>
            <w:tcBorders>
              <w:top w:val="nil"/>
              <w:left w:val="nil"/>
              <w:bottom w:val="single" w:sz="4" w:space="0" w:color="auto"/>
              <w:right w:val="single" w:sz="4" w:space="0" w:color="auto"/>
            </w:tcBorders>
            <w:shd w:val="clear" w:color="auto" w:fill="auto"/>
            <w:hideMark/>
          </w:tcPr>
          <w:p w14:paraId="2F3126BD"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паропроизводительность</w:t>
            </w:r>
            <w:proofErr w:type="spellEnd"/>
            <w:r w:rsidRPr="007D2943">
              <w:rPr>
                <w:sz w:val="16"/>
                <w:szCs w:val="16"/>
                <w:lang w:bidi="ar-SA"/>
              </w:rPr>
              <w:t xml:space="preserve">: при работе 4-х энергетических  котлов (№ 11-№15) </w:t>
            </w:r>
            <w:proofErr w:type="spellStart"/>
            <w:r w:rsidRPr="007D2943">
              <w:rPr>
                <w:sz w:val="16"/>
                <w:szCs w:val="16"/>
                <w:lang w:bidi="ar-SA"/>
              </w:rPr>
              <w:t>к.а</w:t>
            </w:r>
            <w:proofErr w:type="spellEnd"/>
            <w:r w:rsidRPr="007D2943">
              <w:rPr>
                <w:sz w:val="16"/>
                <w:szCs w:val="16"/>
                <w:lang w:bidi="ar-SA"/>
              </w:rPr>
              <w:t xml:space="preserve">. № 10 будет в резерве (при аварийных и неотложных ремонтах </w:t>
            </w:r>
            <w:proofErr w:type="spellStart"/>
            <w:r w:rsidRPr="007D2943">
              <w:rPr>
                <w:sz w:val="16"/>
                <w:szCs w:val="16"/>
                <w:lang w:bidi="ar-SA"/>
              </w:rPr>
              <w:t>ремонтах</w:t>
            </w:r>
            <w:proofErr w:type="spellEnd"/>
            <w:r w:rsidRPr="007D2943">
              <w:rPr>
                <w:sz w:val="16"/>
                <w:szCs w:val="16"/>
                <w:lang w:bidi="ar-SA"/>
              </w:rPr>
              <w:t xml:space="preserve"> основного оборудования и систем)</w:t>
            </w:r>
          </w:p>
        </w:tc>
        <w:tc>
          <w:tcPr>
            <w:tcW w:w="239" w:type="pct"/>
            <w:gridSpan w:val="4"/>
            <w:tcBorders>
              <w:top w:val="nil"/>
              <w:left w:val="nil"/>
              <w:bottom w:val="single" w:sz="4" w:space="0" w:color="auto"/>
              <w:right w:val="single" w:sz="4" w:space="0" w:color="auto"/>
            </w:tcBorders>
            <w:shd w:val="clear" w:color="auto" w:fill="auto"/>
            <w:hideMark/>
          </w:tcPr>
          <w:p w14:paraId="0BA7DC2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т/ч</w:t>
            </w:r>
          </w:p>
        </w:tc>
        <w:tc>
          <w:tcPr>
            <w:tcW w:w="277" w:type="pct"/>
            <w:gridSpan w:val="3"/>
            <w:tcBorders>
              <w:top w:val="nil"/>
              <w:left w:val="nil"/>
              <w:bottom w:val="single" w:sz="4" w:space="0" w:color="auto"/>
              <w:right w:val="single" w:sz="4" w:space="0" w:color="auto"/>
            </w:tcBorders>
            <w:shd w:val="clear" w:color="auto" w:fill="auto"/>
            <w:hideMark/>
          </w:tcPr>
          <w:p w14:paraId="41B5A68D"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0</w:t>
            </w:r>
          </w:p>
        </w:tc>
        <w:tc>
          <w:tcPr>
            <w:tcW w:w="264" w:type="pct"/>
            <w:gridSpan w:val="2"/>
            <w:tcBorders>
              <w:top w:val="nil"/>
              <w:left w:val="nil"/>
              <w:bottom w:val="single" w:sz="4" w:space="0" w:color="auto"/>
              <w:right w:val="single" w:sz="4" w:space="0" w:color="auto"/>
            </w:tcBorders>
            <w:shd w:val="clear" w:color="auto" w:fill="auto"/>
            <w:hideMark/>
          </w:tcPr>
          <w:p w14:paraId="70C335A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75</w:t>
            </w:r>
          </w:p>
        </w:tc>
        <w:tc>
          <w:tcPr>
            <w:tcW w:w="450" w:type="pct"/>
            <w:gridSpan w:val="4"/>
            <w:tcBorders>
              <w:top w:val="nil"/>
              <w:left w:val="nil"/>
              <w:bottom w:val="single" w:sz="4" w:space="0" w:color="auto"/>
              <w:right w:val="single" w:sz="4" w:space="0" w:color="auto"/>
            </w:tcBorders>
            <w:shd w:val="clear" w:color="auto" w:fill="auto"/>
            <w:vAlign w:val="center"/>
            <w:hideMark/>
          </w:tcPr>
          <w:p w14:paraId="0BEE3DFC"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2023</w:t>
            </w:r>
          </w:p>
        </w:tc>
        <w:tc>
          <w:tcPr>
            <w:tcW w:w="454" w:type="pct"/>
            <w:gridSpan w:val="2"/>
            <w:tcBorders>
              <w:top w:val="nil"/>
              <w:left w:val="nil"/>
              <w:bottom w:val="single" w:sz="4" w:space="0" w:color="auto"/>
              <w:right w:val="single" w:sz="4" w:space="0" w:color="auto"/>
            </w:tcBorders>
            <w:shd w:val="clear" w:color="auto" w:fill="auto"/>
            <w:vAlign w:val="center"/>
            <w:hideMark/>
          </w:tcPr>
          <w:p w14:paraId="4DCC98D4"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2025</w:t>
            </w:r>
          </w:p>
        </w:tc>
        <w:tc>
          <w:tcPr>
            <w:tcW w:w="624" w:type="pct"/>
            <w:tcBorders>
              <w:top w:val="nil"/>
              <w:left w:val="nil"/>
              <w:bottom w:val="single" w:sz="4" w:space="0" w:color="auto"/>
              <w:right w:val="single" w:sz="4" w:space="0" w:color="auto"/>
            </w:tcBorders>
            <w:shd w:val="clear" w:color="auto" w:fill="auto"/>
            <w:vAlign w:val="center"/>
            <w:hideMark/>
          </w:tcPr>
          <w:p w14:paraId="3D0FE444"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150 000,00</w:t>
            </w:r>
          </w:p>
        </w:tc>
      </w:tr>
      <w:tr w:rsidR="00326205" w:rsidRPr="007D2943" w14:paraId="23FFEFE0"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2884F841" w14:textId="2C0F1B88" w:rsidR="007D2943" w:rsidRPr="007D2943" w:rsidRDefault="00825168" w:rsidP="007D2943">
            <w:pPr>
              <w:autoSpaceDE/>
              <w:autoSpaceDN/>
              <w:spacing w:line="240" w:lineRule="auto"/>
              <w:ind w:firstLine="0"/>
              <w:jc w:val="center"/>
              <w:rPr>
                <w:sz w:val="16"/>
                <w:szCs w:val="16"/>
                <w:lang w:bidi="ar-SA"/>
              </w:rPr>
            </w:pPr>
            <w:r>
              <w:rPr>
                <w:sz w:val="16"/>
                <w:szCs w:val="16"/>
                <w:lang w:bidi="ar-SA"/>
              </w:rPr>
              <w:t>2.6</w:t>
            </w:r>
          </w:p>
        </w:tc>
        <w:tc>
          <w:tcPr>
            <w:tcW w:w="724" w:type="pct"/>
            <w:gridSpan w:val="3"/>
            <w:tcBorders>
              <w:top w:val="nil"/>
              <w:left w:val="nil"/>
              <w:bottom w:val="single" w:sz="4" w:space="0" w:color="auto"/>
              <w:right w:val="single" w:sz="4" w:space="0" w:color="auto"/>
            </w:tcBorders>
            <w:shd w:val="clear" w:color="auto" w:fill="auto"/>
            <w:hideMark/>
          </w:tcPr>
          <w:p w14:paraId="10349A2D"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главного парового коллектора (ГПК )</w:t>
            </w:r>
          </w:p>
        </w:tc>
        <w:tc>
          <w:tcPr>
            <w:tcW w:w="674" w:type="pct"/>
            <w:gridSpan w:val="2"/>
            <w:tcBorders>
              <w:top w:val="nil"/>
              <w:left w:val="nil"/>
              <w:bottom w:val="single" w:sz="4" w:space="0" w:color="auto"/>
              <w:right w:val="single" w:sz="4" w:space="0" w:color="auto"/>
            </w:tcBorders>
            <w:shd w:val="clear" w:color="auto" w:fill="auto"/>
            <w:hideMark/>
          </w:tcPr>
          <w:p w14:paraId="4D0B6B8A"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Подключение дополнительного </w:t>
            </w:r>
            <w:r w:rsidRPr="007D2943">
              <w:rPr>
                <w:sz w:val="16"/>
                <w:szCs w:val="16"/>
                <w:lang w:bidi="ar-SA"/>
              </w:rPr>
              <w:lastRenderedPageBreak/>
              <w:t xml:space="preserve">паропровода от </w:t>
            </w:r>
            <w:proofErr w:type="spellStart"/>
            <w:r w:rsidRPr="007D2943">
              <w:rPr>
                <w:sz w:val="16"/>
                <w:szCs w:val="16"/>
                <w:lang w:bidi="ar-SA"/>
              </w:rPr>
              <w:t>к.а</w:t>
            </w:r>
            <w:proofErr w:type="spellEnd"/>
            <w:r w:rsidRPr="007D2943">
              <w:rPr>
                <w:sz w:val="16"/>
                <w:szCs w:val="16"/>
                <w:lang w:bidi="ar-SA"/>
              </w:rPr>
              <w:t xml:space="preserve">. № 14, 15 к III секции  ГПК; эксплуатация </w:t>
            </w:r>
            <w:proofErr w:type="spellStart"/>
            <w:r w:rsidRPr="007D2943">
              <w:rPr>
                <w:sz w:val="16"/>
                <w:szCs w:val="16"/>
                <w:lang w:bidi="ar-SA"/>
              </w:rPr>
              <w:t>к.а</w:t>
            </w:r>
            <w:proofErr w:type="spellEnd"/>
            <w:r w:rsidRPr="007D2943">
              <w:rPr>
                <w:sz w:val="16"/>
                <w:szCs w:val="16"/>
                <w:lang w:bidi="ar-SA"/>
              </w:rPr>
              <w:t xml:space="preserve">. №№ 14,15 на паспортных характеристиках; повышение «маневренности» работы </w:t>
            </w:r>
            <w:proofErr w:type="spellStart"/>
            <w:r w:rsidRPr="007D2943">
              <w:rPr>
                <w:sz w:val="16"/>
                <w:szCs w:val="16"/>
                <w:lang w:bidi="ar-SA"/>
              </w:rPr>
              <w:t>котлоагрегатов</w:t>
            </w:r>
            <w:proofErr w:type="spellEnd"/>
          </w:p>
        </w:tc>
        <w:tc>
          <w:tcPr>
            <w:tcW w:w="452" w:type="pct"/>
            <w:gridSpan w:val="2"/>
            <w:tcBorders>
              <w:top w:val="nil"/>
              <w:left w:val="nil"/>
              <w:bottom w:val="single" w:sz="4" w:space="0" w:color="auto"/>
              <w:right w:val="single" w:sz="4" w:space="0" w:color="auto"/>
            </w:tcBorders>
            <w:shd w:val="clear" w:color="auto" w:fill="auto"/>
            <w:hideMark/>
          </w:tcPr>
          <w:p w14:paraId="4A297A0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xml:space="preserve">. </w:t>
            </w:r>
            <w:r w:rsidRPr="007D2943">
              <w:rPr>
                <w:sz w:val="16"/>
                <w:szCs w:val="16"/>
                <w:lang w:bidi="ar-SA"/>
              </w:rPr>
              <w:lastRenderedPageBreak/>
              <w:t xml:space="preserve">площадка ,корпус 1Т; </w:t>
            </w:r>
            <w:proofErr w:type="spellStart"/>
            <w:r w:rsidRPr="007D2943">
              <w:rPr>
                <w:sz w:val="16"/>
                <w:szCs w:val="16"/>
                <w:lang w:bidi="ar-SA"/>
              </w:rPr>
              <w:t>котлотурбиный</w:t>
            </w:r>
            <w:proofErr w:type="spellEnd"/>
            <w:r w:rsidRPr="007D2943">
              <w:rPr>
                <w:sz w:val="16"/>
                <w:szCs w:val="16"/>
                <w:lang w:bidi="ar-SA"/>
              </w:rPr>
              <w:t xml:space="preserve"> цех</w:t>
            </w:r>
          </w:p>
        </w:tc>
        <w:tc>
          <w:tcPr>
            <w:tcW w:w="613" w:type="pct"/>
            <w:gridSpan w:val="3"/>
            <w:tcBorders>
              <w:top w:val="nil"/>
              <w:left w:val="nil"/>
              <w:bottom w:val="single" w:sz="4" w:space="0" w:color="auto"/>
              <w:right w:val="single" w:sz="4" w:space="0" w:color="auto"/>
            </w:tcBorders>
            <w:shd w:val="clear" w:color="auto" w:fill="auto"/>
            <w:hideMark/>
          </w:tcPr>
          <w:p w14:paraId="343A4F48"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lastRenderedPageBreak/>
              <w:t>паропроизводительность</w:t>
            </w:r>
            <w:proofErr w:type="spellEnd"/>
            <w:r w:rsidRPr="007D2943">
              <w:rPr>
                <w:sz w:val="16"/>
                <w:szCs w:val="16"/>
                <w:lang w:bidi="ar-SA"/>
              </w:rPr>
              <w:t xml:space="preserve">: увеличение </w:t>
            </w:r>
            <w:proofErr w:type="spellStart"/>
            <w:r w:rsidRPr="007D2943">
              <w:rPr>
                <w:sz w:val="16"/>
                <w:szCs w:val="16"/>
                <w:lang w:bidi="ar-SA"/>
              </w:rPr>
              <w:lastRenderedPageBreak/>
              <w:t>паропроизводительности</w:t>
            </w:r>
            <w:proofErr w:type="spellEnd"/>
            <w:r w:rsidRPr="007D2943">
              <w:rPr>
                <w:sz w:val="16"/>
                <w:szCs w:val="16"/>
                <w:lang w:bidi="ar-SA"/>
              </w:rPr>
              <w:t xml:space="preserve"> котлов</w:t>
            </w:r>
          </w:p>
        </w:tc>
        <w:tc>
          <w:tcPr>
            <w:tcW w:w="239" w:type="pct"/>
            <w:gridSpan w:val="4"/>
            <w:tcBorders>
              <w:top w:val="nil"/>
              <w:left w:val="nil"/>
              <w:bottom w:val="single" w:sz="4" w:space="0" w:color="auto"/>
              <w:right w:val="single" w:sz="4" w:space="0" w:color="auto"/>
            </w:tcBorders>
            <w:shd w:val="clear" w:color="auto" w:fill="auto"/>
            <w:hideMark/>
          </w:tcPr>
          <w:p w14:paraId="3C004B9B"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т/ч</w:t>
            </w:r>
          </w:p>
        </w:tc>
        <w:tc>
          <w:tcPr>
            <w:tcW w:w="277" w:type="pct"/>
            <w:gridSpan w:val="3"/>
            <w:tcBorders>
              <w:top w:val="nil"/>
              <w:left w:val="nil"/>
              <w:bottom w:val="single" w:sz="4" w:space="0" w:color="auto"/>
              <w:right w:val="single" w:sz="4" w:space="0" w:color="auto"/>
            </w:tcBorders>
            <w:shd w:val="clear" w:color="auto" w:fill="auto"/>
            <w:hideMark/>
          </w:tcPr>
          <w:p w14:paraId="726159F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65</w:t>
            </w:r>
          </w:p>
        </w:tc>
        <w:tc>
          <w:tcPr>
            <w:tcW w:w="264" w:type="pct"/>
            <w:gridSpan w:val="2"/>
            <w:tcBorders>
              <w:top w:val="nil"/>
              <w:left w:val="nil"/>
              <w:bottom w:val="single" w:sz="4" w:space="0" w:color="auto"/>
              <w:right w:val="single" w:sz="4" w:space="0" w:color="auto"/>
            </w:tcBorders>
            <w:shd w:val="clear" w:color="auto" w:fill="auto"/>
            <w:hideMark/>
          </w:tcPr>
          <w:p w14:paraId="1BC53EB6"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75 ÷ 82</w:t>
            </w:r>
          </w:p>
        </w:tc>
        <w:tc>
          <w:tcPr>
            <w:tcW w:w="450" w:type="pct"/>
            <w:gridSpan w:val="4"/>
            <w:tcBorders>
              <w:top w:val="nil"/>
              <w:left w:val="nil"/>
              <w:bottom w:val="single" w:sz="4" w:space="0" w:color="auto"/>
              <w:right w:val="single" w:sz="4" w:space="0" w:color="auto"/>
            </w:tcBorders>
            <w:shd w:val="clear" w:color="auto" w:fill="auto"/>
            <w:vAlign w:val="center"/>
            <w:hideMark/>
          </w:tcPr>
          <w:p w14:paraId="790387D5"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2023</w:t>
            </w:r>
          </w:p>
        </w:tc>
        <w:tc>
          <w:tcPr>
            <w:tcW w:w="454" w:type="pct"/>
            <w:gridSpan w:val="2"/>
            <w:tcBorders>
              <w:top w:val="nil"/>
              <w:left w:val="nil"/>
              <w:bottom w:val="single" w:sz="4" w:space="0" w:color="auto"/>
              <w:right w:val="single" w:sz="4" w:space="0" w:color="auto"/>
            </w:tcBorders>
            <w:shd w:val="clear" w:color="auto" w:fill="auto"/>
            <w:vAlign w:val="center"/>
            <w:hideMark/>
          </w:tcPr>
          <w:p w14:paraId="177EEDAB"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2024</w:t>
            </w:r>
          </w:p>
        </w:tc>
        <w:tc>
          <w:tcPr>
            <w:tcW w:w="624" w:type="pct"/>
            <w:tcBorders>
              <w:top w:val="nil"/>
              <w:left w:val="nil"/>
              <w:bottom w:val="single" w:sz="4" w:space="0" w:color="auto"/>
              <w:right w:val="single" w:sz="4" w:space="0" w:color="auto"/>
            </w:tcBorders>
            <w:shd w:val="clear" w:color="auto" w:fill="auto"/>
            <w:vAlign w:val="center"/>
            <w:hideMark/>
          </w:tcPr>
          <w:p w14:paraId="7B707330"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t>20 000,00</w:t>
            </w:r>
          </w:p>
        </w:tc>
      </w:tr>
      <w:tr w:rsidR="00326205" w:rsidRPr="007D2943" w14:paraId="2FE95CCB"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2CA22C62" w14:textId="5AA00167" w:rsidR="007D2943" w:rsidRPr="007D2943" w:rsidRDefault="00825168" w:rsidP="007D2943">
            <w:pPr>
              <w:autoSpaceDE/>
              <w:autoSpaceDN/>
              <w:spacing w:line="240" w:lineRule="auto"/>
              <w:ind w:firstLine="0"/>
              <w:jc w:val="center"/>
              <w:rPr>
                <w:sz w:val="16"/>
                <w:szCs w:val="16"/>
                <w:lang w:bidi="ar-SA"/>
              </w:rPr>
            </w:pPr>
            <w:r>
              <w:rPr>
                <w:sz w:val="16"/>
                <w:szCs w:val="16"/>
                <w:lang w:bidi="ar-SA"/>
              </w:rPr>
              <w:lastRenderedPageBreak/>
              <w:t>2.7</w:t>
            </w:r>
          </w:p>
        </w:tc>
        <w:tc>
          <w:tcPr>
            <w:tcW w:w="724" w:type="pct"/>
            <w:gridSpan w:val="3"/>
            <w:tcBorders>
              <w:top w:val="nil"/>
              <w:left w:val="nil"/>
              <w:bottom w:val="single" w:sz="4" w:space="0" w:color="auto"/>
              <w:right w:val="single" w:sz="4" w:space="0" w:color="auto"/>
            </w:tcBorders>
            <w:shd w:val="clear" w:color="auto" w:fill="auto"/>
            <w:hideMark/>
          </w:tcPr>
          <w:p w14:paraId="648D746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бака- нейтрализатора</w:t>
            </w:r>
          </w:p>
        </w:tc>
        <w:tc>
          <w:tcPr>
            <w:tcW w:w="674" w:type="pct"/>
            <w:gridSpan w:val="2"/>
            <w:tcBorders>
              <w:top w:val="nil"/>
              <w:left w:val="nil"/>
              <w:bottom w:val="single" w:sz="4" w:space="0" w:color="auto"/>
              <w:right w:val="single" w:sz="4" w:space="0" w:color="auto"/>
            </w:tcBorders>
            <w:shd w:val="clear" w:color="auto" w:fill="auto"/>
            <w:hideMark/>
          </w:tcPr>
          <w:p w14:paraId="21B88F15"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существующего бака-нейтрализатора № 2, используемого для нейтрализация кислых стоков, образовавшихся в процессе водоподготовки в связи с его значительным коррозионным износом. Замена конструктивных элементов бака с использованием антикоррозионной защиты из  полимерных материалов с целью увеличения срока эксплуатации</w:t>
            </w:r>
          </w:p>
        </w:tc>
        <w:tc>
          <w:tcPr>
            <w:tcW w:w="452" w:type="pct"/>
            <w:gridSpan w:val="2"/>
            <w:tcBorders>
              <w:top w:val="nil"/>
              <w:left w:val="nil"/>
              <w:bottom w:val="single" w:sz="4" w:space="0" w:color="auto"/>
              <w:right w:val="single" w:sz="4" w:space="0" w:color="auto"/>
            </w:tcBorders>
            <w:shd w:val="clear" w:color="auto" w:fill="auto"/>
            <w:hideMark/>
          </w:tcPr>
          <w:p w14:paraId="4055DA6B"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43Т; химический цех</w:t>
            </w:r>
          </w:p>
        </w:tc>
        <w:tc>
          <w:tcPr>
            <w:tcW w:w="613" w:type="pct"/>
            <w:gridSpan w:val="3"/>
            <w:tcBorders>
              <w:top w:val="nil"/>
              <w:left w:val="nil"/>
              <w:bottom w:val="single" w:sz="4" w:space="0" w:color="auto"/>
              <w:right w:val="single" w:sz="4" w:space="0" w:color="auto"/>
            </w:tcBorders>
            <w:shd w:val="clear" w:color="auto" w:fill="auto"/>
            <w:hideMark/>
          </w:tcPr>
          <w:p w14:paraId="38A900C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объем : реконструкция существующего бака-нейтрализатора № 2 в связи с его значительным коррозионным износом;  замена значительной части конструкционных элементов;</w:t>
            </w:r>
          </w:p>
        </w:tc>
        <w:tc>
          <w:tcPr>
            <w:tcW w:w="239" w:type="pct"/>
            <w:gridSpan w:val="4"/>
            <w:tcBorders>
              <w:top w:val="nil"/>
              <w:left w:val="nil"/>
              <w:bottom w:val="single" w:sz="4" w:space="0" w:color="auto"/>
              <w:right w:val="single" w:sz="4" w:space="0" w:color="auto"/>
            </w:tcBorders>
            <w:shd w:val="clear" w:color="auto" w:fill="auto"/>
            <w:hideMark/>
          </w:tcPr>
          <w:p w14:paraId="468FBE3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м³</w:t>
            </w:r>
          </w:p>
        </w:tc>
        <w:tc>
          <w:tcPr>
            <w:tcW w:w="277" w:type="pct"/>
            <w:gridSpan w:val="3"/>
            <w:tcBorders>
              <w:top w:val="nil"/>
              <w:left w:val="nil"/>
              <w:bottom w:val="single" w:sz="4" w:space="0" w:color="auto"/>
              <w:right w:val="single" w:sz="4" w:space="0" w:color="auto"/>
            </w:tcBorders>
            <w:shd w:val="clear" w:color="auto" w:fill="auto"/>
            <w:hideMark/>
          </w:tcPr>
          <w:p w14:paraId="138026DC"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1000</w:t>
            </w:r>
          </w:p>
        </w:tc>
        <w:tc>
          <w:tcPr>
            <w:tcW w:w="264" w:type="pct"/>
            <w:gridSpan w:val="2"/>
            <w:tcBorders>
              <w:top w:val="nil"/>
              <w:left w:val="nil"/>
              <w:bottom w:val="single" w:sz="4" w:space="0" w:color="auto"/>
              <w:right w:val="single" w:sz="4" w:space="0" w:color="auto"/>
            </w:tcBorders>
            <w:shd w:val="clear" w:color="auto" w:fill="auto"/>
            <w:hideMark/>
          </w:tcPr>
          <w:p w14:paraId="365F7D3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700</w:t>
            </w:r>
          </w:p>
        </w:tc>
        <w:tc>
          <w:tcPr>
            <w:tcW w:w="450" w:type="pct"/>
            <w:gridSpan w:val="4"/>
            <w:tcBorders>
              <w:top w:val="nil"/>
              <w:left w:val="nil"/>
              <w:bottom w:val="single" w:sz="4" w:space="0" w:color="auto"/>
              <w:right w:val="single" w:sz="4" w:space="0" w:color="auto"/>
            </w:tcBorders>
            <w:shd w:val="clear" w:color="auto" w:fill="auto"/>
            <w:vAlign w:val="center"/>
            <w:hideMark/>
          </w:tcPr>
          <w:p w14:paraId="0853A922"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2023</w:t>
            </w:r>
          </w:p>
        </w:tc>
        <w:tc>
          <w:tcPr>
            <w:tcW w:w="454" w:type="pct"/>
            <w:gridSpan w:val="2"/>
            <w:tcBorders>
              <w:top w:val="nil"/>
              <w:left w:val="nil"/>
              <w:bottom w:val="single" w:sz="4" w:space="0" w:color="auto"/>
              <w:right w:val="single" w:sz="4" w:space="0" w:color="auto"/>
            </w:tcBorders>
            <w:shd w:val="clear" w:color="auto" w:fill="auto"/>
            <w:vAlign w:val="center"/>
            <w:hideMark/>
          </w:tcPr>
          <w:p w14:paraId="0C8C4463" w14:textId="4762B3D2" w:rsidR="007D2943" w:rsidRPr="007D2943" w:rsidRDefault="007D2943" w:rsidP="00EC2C85">
            <w:pPr>
              <w:autoSpaceDE/>
              <w:autoSpaceDN/>
              <w:spacing w:line="240" w:lineRule="auto"/>
              <w:ind w:firstLine="0"/>
              <w:jc w:val="center"/>
              <w:rPr>
                <w:sz w:val="16"/>
                <w:szCs w:val="16"/>
                <w:lang w:bidi="ar-SA"/>
              </w:rPr>
            </w:pPr>
            <w:r w:rsidRPr="007D2943">
              <w:rPr>
                <w:sz w:val="16"/>
                <w:szCs w:val="16"/>
                <w:lang w:bidi="ar-SA"/>
              </w:rPr>
              <w:t>202</w:t>
            </w:r>
            <w:r w:rsidR="00EC2C85">
              <w:rPr>
                <w:sz w:val="16"/>
                <w:szCs w:val="16"/>
                <w:lang w:bidi="ar-SA"/>
              </w:rPr>
              <w:t>4</w:t>
            </w:r>
          </w:p>
        </w:tc>
        <w:tc>
          <w:tcPr>
            <w:tcW w:w="624" w:type="pct"/>
            <w:tcBorders>
              <w:top w:val="nil"/>
              <w:left w:val="nil"/>
              <w:bottom w:val="single" w:sz="4" w:space="0" w:color="auto"/>
              <w:right w:val="single" w:sz="4" w:space="0" w:color="auto"/>
            </w:tcBorders>
            <w:shd w:val="clear" w:color="auto" w:fill="auto"/>
            <w:vAlign w:val="center"/>
            <w:hideMark/>
          </w:tcPr>
          <w:p w14:paraId="7C2844EE" w14:textId="30994C3E" w:rsidR="007D2943" w:rsidRPr="007D2943" w:rsidRDefault="00EC2C85" w:rsidP="007D2943">
            <w:pPr>
              <w:autoSpaceDE/>
              <w:autoSpaceDN/>
              <w:spacing w:line="240" w:lineRule="auto"/>
              <w:ind w:firstLine="0"/>
              <w:jc w:val="center"/>
              <w:rPr>
                <w:b/>
                <w:bCs/>
                <w:sz w:val="16"/>
                <w:szCs w:val="16"/>
                <w:lang w:bidi="ar-SA"/>
              </w:rPr>
            </w:pPr>
            <w:r>
              <w:rPr>
                <w:b/>
                <w:bCs/>
                <w:sz w:val="16"/>
                <w:szCs w:val="16"/>
                <w:lang w:bidi="ar-SA"/>
              </w:rPr>
              <w:t>14 828,12</w:t>
            </w:r>
          </w:p>
        </w:tc>
      </w:tr>
      <w:tr w:rsidR="00326205" w:rsidRPr="007D2943" w14:paraId="315A095D"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269994AA" w14:textId="040EAEE8" w:rsidR="007D2943" w:rsidRPr="007D2943" w:rsidRDefault="00825168" w:rsidP="007D2943">
            <w:pPr>
              <w:autoSpaceDE/>
              <w:autoSpaceDN/>
              <w:spacing w:line="240" w:lineRule="auto"/>
              <w:ind w:firstLine="0"/>
              <w:jc w:val="center"/>
              <w:rPr>
                <w:sz w:val="16"/>
                <w:szCs w:val="16"/>
                <w:lang w:bidi="ar-SA"/>
              </w:rPr>
            </w:pPr>
            <w:r>
              <w:rPr>
                <w:sz w:val="16"/>
                <w:szCs w:val="16"/>
                <w:lang w:bidi="ar-SA"/>
              </w:rPr>
              <w:t>2.8</w:t>
            </w:r>
          </w:p>
        </w:tc>
        <w:tc>
          <w:tcPr>
            <w:tcW w:w="724" w:type="pct"/>
            <w:gridSpan w:val="3"/>
            <w:tcBorders>
              <w:top w:val="nil"/>
              <w:left w:val="nil"/>
              <w:bottom w:val="single" w:sz="4" w:space="0" w:color="auto"/>
              <w:right w:val="single" w:sz="4" w:space="0" w:color="auto"/>
            </w:tcBorders>
            <w:shd w:val="clear" w:color="auto" w:fill="auto"/>
            <w:hideMark/>
          </w:tcPr>
          <w:p w14:paraId="6CE90B15"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Реконструкция трубопровода </w:t>
            </w:r>
            <w:proofErr w:type="spellStart"/>
            <w:r w:rsidRPr="007D2943">
              <w:rPr>
                <w:sz w:val="16"/>
                <w:szCs w:val="16"/>
                <w:lang w:bidi="ar-SA"/>
              </w:rPr>
              <w:t>химочищенной</w:t>
            </w:r>
            <w:proofErr w:type="spellEnd"/>
            <w:r w:rsidRPr="007D2943">
              <w:rPr>
                <w:sz w:val="16"/>
                <w:szCs w:val="16"/>
                <w:lang w:bidi="ar-SA"/>
              </w:rPr>
              <w:t xml:space="preserve"> воды</w:t>
            </w:r>
          </w:p>
        </w:tc>
        <w:tc>
          <w:tcPr>
            <w:tcW w:w="674" w:type="pct"/>
            <w:gridSpan w:val="2"/>
            <w:tcBorders>
              <w:top w:val="nil"/>
              <w:left w:val="nil"/>
              <w:bottom w:val="single" w:sz="4" w:space="0" w:color="auto"/>
              <w:right w:val="single" w:sz="4" w:space="0" w:color="auto"/>
            </w:tcBorders>
            <w:shd w:val="clear" w:color="auto" w:fill="auto"/>
            <w:hideMark/>
          </w:tcPr>
          <w:p w14:paraId="435B0FDA"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Увеличение срока эксплуатации (переход на трубы из полимерного материла для обеспечения коррозионной стойкости), повышение качества </w:t>
            </w:r>
            <w:proofErr w:type="spellStart"/>
            <w:r w:rsidRPr="007D2943">
              <w:rPr>
                <w:sz w:val="16"/>
                <w:szCs w:val="16"/>
                <w:lang w:bidi="ar-SA"/>
              </w:rPr>
              <w:t>химочищенной</w:t>
            </w:r>
            <w:proofErr w:type="spellEnd"/>
            <w:r w:rsidRPr="007D2943">
              <w:rPr>
                <w:sz w:val="16"/>
                <w:szCs w:val="16"/>
                <w:lang w:bidi="ar-SA"/>
              </w:rPr>
              <w:t xml:space="preserve"> воды с целью снижения скорости процессов </w:t>
            </w:r>
            <w:proofErr w:type="spellStart"/>
            <w:r w:rsidRPr="007D2943">
              <w:rPr>
                <w:sz w:val="16"/>
                <w:szCs w:val="16"/>
                <w:lang w:bidi="ar-SA"/>
              </w:rPr>
              <w:t>накипеобразования</w:t>
            </w:r>
            <w:proofErr w:type="spellEnd"/>
            <w:r w:rsidRPr="007D2943">
              <w:rPr>
                <w:sz w:val="16"/>
                <w:szCs w:val="16"/>
                <w:lang w:bidi="ar-SA"/>
              </w:rPr>
              <w:t xml:space="preserve"> и коррозии</w:t>
            </w:r>
          </w:p>
        </w:tc>
        <w:tc>
          <w:tcPr>
            <w:tcW w:w="452" w:type="pct"/>
            <w:gridSpan w:val="2"/>
            <w:tcBorders>
              <w:top w:val="nil"/>
              <w:left w:val="nil"/>
              <w:bottom w:val="single" w:sz="4" w:space="0" w:color="auto"/>
              <w:right w:val="single" w:sz="4" w:space="0" w:color="auto"/>
            </w:tcBorders>
            <w:shd w:val="clear" w:color="auto" w:fill="auto"/>
            <w:hideMark/>
          </w:tcPr>
          <w:p w14:paraId="177BF55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33Т; химический цех</w:t>
            </w:r>
          </w:p>
        </w:tc>
        <w:tc>
          <w:tcPr>
            <w:tcW w:w="613" w:type="pct"/>
            <w:gridSpan w:val="3"/>
            <w:tcBorders>
              <w:top w:val="nil"/>
              <w:left w:val="nil"/>
              <w:bottom w:val="single" w:sz="4" w:space="0" w:color="auto"/>
              <w:right w:val="single" w:sz="4" w:space="0" w:color="auto"/>
            </w:tcBorders>
            <w:shd w:val="clear" w:color="auto" w:fill="auto"/>
            <w:hideMark/>
          </w:tcPr>
          <w:p w14:paraId="097FC79A"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 L: замена на полиэтилен (ПЭ)  с целью повышения эксплуатационной надежности, а так же с целью исключения образования на внутренних поверхностях оборудования твердых отложений с соединениями железа.</w:t>
            </w:r>
          </w:p>
        </w:tc>
        <w:tc>
          <w:tcPr>
            <w:tcW w:w="239" w:type="pct"/>
            <w:gridSpan w:val="4"/>
            <w:tcBorders>
              <w:top w:val="nil"/>
              <w:left w:val="nil"/>
              <w:bottom w:val="single" w:sz="4" w:space="0" w:color="auto"/>
              <w:right w:val="single" w:sz="4" w:space="0" w:color="auto"/>
            </w:tcBorders>
            <w:shd w:val="clear" w:color="auto" w:fill="auto"/>
            <w:hideMark/>
          </w:tcPr>
          <w:p w14:paraId="06190CE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мм², м</w:t>
            </w:r>
          </w:p>
        </w:tc>
        <w:tc>
          <w:tcPr>
            <w:tcW w:w="277" w:type="pct"/>
            <w:gridSpan w:val="3"/>
            <w:tcBorders>
              <w:top w:val="nil"/>
              <w:left w:val="nil"/>
              <w:bottom w:val="single" w:sz="4" w:space="0" w:color="auto"/>
              <w:right w:val="single" w:sz="4" w:space="0" w:color="auto"/>
            </w:tcBorders>
            <w:shd w:val="clear" w:color="auto" w:fill="auto"/>
            <w:hideMark/>
          </w:tcPr>
          <w:p w14:paraId="0A0FD47B"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=315,  L=160</w:t>
            </w:r>
          </w:p>
        </w:tc>
        <w:tc>
          <w:tcPr>
            <w:tcW w:w="264" w:type="pct"/>
            <w:gridSpan w:val="2"/>
            <w:tcBorders>
              <w:top w:val="nil"/>
              <w:left w:val="nil"/>
              <w:bottom w:val="single" w:sz="4" w:space="0" w:color="auto"/>
              <w:right w:val="single" w:sz="4" w:space="0" w:color="auto"/>
            </w:tcBorders>
            <w:shd w:val="clear" w:color="auto" w:fill="auto"/>
            <w:hideMark/>
          </w:tcPr>
          <w:p w14:paraId="1C5723C4"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=250,         L= 150 (ПЭ)</w:t>
            </w:r>
          </w:p>
        </w:tc>
        <w:tc>
          <w:tcPr>
            <w:tcW w:w="450" w:type="pct"/>
            <w:gridSpan w:val="4"/>
            <w:tcBorders>
              <w:top w:val="nil"/>
              <w:left w:val="nil"/>
              <w:bottom w:val="single" w:sz="4" w:space="0" w:color="auto"/>
              <w:right w:val="single" w:sz="4" w:space="0" w:color="auto"/>
            </w:tcBorders>
            <w:shd w:val="clear" w:color="auto" w:fill="auto"/>
            <w:vAlign w:val="center"/>
            <w:hideMark/>
          </w:tcPr>
          <w:p w14:paraId="5603C8B4"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hideMark/>
          </w:tcPr>
          <w:p w14:paraId="6A378B90"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2024</w:t>
            </w:r>
          </w:p>
        </w:tc>
        <w:tc>
          <w:tcPr>
            <w:tcW w:w="624" w:type="pct"/>
            <w:tcBorders>
              <w:top w:val="nil"/>
              <w:left w:val="nil"/>
              <w:bottom w:val="single" w:sz="4" w:space="0" w:color="auto"/>
              <w:right w:val="single" w:sz="4" w:space="0" w:color="auto"/>
            </w:tcBorders>
            <w:shd w:val="clear" w:color="auto" w:fill="auto"/>
            <w:vAlign w:val="center"/>
            <w:hideMark/>
          </w:tcPr>
          <w:p w14:paraId="6FF1FBE9" w14:textId="4258BF97" w:rsidR="007D2943" w:rsidRPr="007D2943" w:rsidRDefault="00825168" w:rsidP="007D2943">
            <w:pPr>
              <w:autoSpaceDE/>
              <w:autoSpaceDN/>
              <w:spacing w:line="240" w:lineRule="auto"/>
              <w:ind w:firstLine="0"/>
              <w:jc w:val="center"/>
              <w:rPr>
                <w:b/>
                <w:bCs/>
                <w:sz w:val="16"/>
                <w:szCs w:val="16"/>
                <w:lang w:bidi="ar-SA"/>
              </w:rPr>
            </w:pPr>
            <w:r>
              <w:rPr>
                <w:b/>
                <w:bCs/>
                <w:sz w:val="16"/>
                <w:szCs w:val="16"/>
                <w:lang w:bidi="ar-SA"/>
              </w:rPr>
              <w:t>12 059,08</w:t>
            </w:r>
          </w:p>
        </w:tc>
      </w:tr>
      <w:tr w:rsidR="00326205" w:rsidRPr="007D2943" w14:paraId="2F519CB6"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66260807" w14:textId="61BADE5E" w:rsidR="007D2943" w:rsidRPr="007D2943" w:rsidRDefault="00825168" w:rsidP="007D2943">
            <w:pPr>
              <w:autoSpaceDE/>
              <w:autoSpaceDN/>
              <w:spacing w:line="240" w:lineRule="auto"/>
              <w:ind w:firstLine="0"/>
              <w:jc w:val="center"/>
              <w:rPr>
                <w:sz w:val="16"/>
                <w:szCs w:val="16"/>
                <w:lang w:bidi="ar-SA"/>
              </w:rPr>
            </w:pPr>
            <w:r>
              <w:rPr>
                <w:sz w:val="16"/>
                <w:szCs w:val="16"/>
                <w:lang w:bidi="ar-SA"/>
              </w:rPr>
              <w:t>2.9</w:t>
            </w:r>
          </w:p>
        </w:tc>
        <w:tc>
          <w:tcPr>
            <w:tcW w:w="724" w:type="pct"/>
            <w:gridSpan w:val="3"/>
            <w:tcBorders>
              <w:top w:val="nil"/>
              <w:left w:val="nil"/>
              <w:bottom w:val="single" w:sz="4" w:space="0" w:color="auto"/>
              <w:right w:val="single" w:sz="4" w:space="0" w:color="auto"/>
            </w:tcBorders>
            <w:shd w:val="clear" w:color="auto" w:fill="auto"/>
            <w:hideMark/>
          </w:tcPr>
          <w:p w14:paraId="5C0EED2D"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 Реконструкция трубопровода осветленной воды</w:t>
            </w:r>
          </w:p>
        </w:tc>
        <w:tc>
          <w:tcPr>
            <w:tcW w:w="674" w:type="pct"/>
            <w:gridSpan w:val="2"/>
            <w:tcBorders>
              <w:top w:val="nil"/>
              <w:left w:val="nil"/>
              <w:bottom w:val="single" w:sz="4" w:space="0" w:color="auto"/>
              <w:right w:val="single" w:sz="4" w:space="0" w:color="auto"/>
            </w:tcBorders>
            <w:shd w:val="clear" w:color="auto" w:fill="auto"/>
            <w:hideMark/>
          </w:tcPr>
          <w:p w14:paraId="43ADC21F"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Увеличение срока эксплуатации (переход на трубы из полимерного материла для обеспечения коррозионной стойкости), повышение качества </w:t>
            </w:r>
            <w:proofErr w:type="spellStart"/>
            <w:r w:rsidRPr="007D2943">
              <w:rPr>
                <w:sz w:val="16"/>
                <w:szCs w:val="16"/>
                <w:lang w:bidi="ar-SA"/>
              </w:rPr>
              <w:t>химочищенной</w:t>
            </w:r>
            <w:proofErr w:type="spellEnd"/>
            <w:r w:rsidRPr="007D2943">
              <w:rPr>
                <w:sz w:val="16"/>
                <w:szCs w:val="16"/>
                <w:lang w:bidi="ar-SA"/>
              </w:rPr>
              <w:t xml:space="preserve"> воды с целью снижения скорости процессов </w:t>
            </w:r>
            <w:proofErr w:type="spellStart"/>
            <w:r w:rsidRPr="007D2943">
              <w:rPr>
                <w:sz w:val="16"/>
                <w:szCs w:val="16"/>
                <w:lang w:bidi="ar-SA"/>
              </w:rPr>
              <w:lastRenderedPageBreak/>
              <w:t>накипеобразования</w:t>
            </w:r>
            <w:proofErr w:type="spellEnd"/>
            <w:r w:rsidRPr="007D2943">
              <w:rPr>
                <w:sz w:val="16"/>
                <w:szCs w:val="16"/>
                <w:lang w:bidi="ar-SA"/>
              </w:rPr>
              <w:t xml:space="preserve"> и коррозии</w:t>
            </w:r>
          </w:p>
        </w:tc>
        <w:tc>
          <w:tcPr>
            <w:tcW w:w="452" w:type="pct"/>
            <w:gridSpan w:val="2"/>
            <w:tcBorders>
              <w:top w:val="nil"/>
              <w:left w:val="nil"/>
              <w:bottom w:val="single" w:sz="4" w:space="0" w:color="auto"/>
              <w:right w:val="single" w:sz="4" w:space="0" w:color="auto"/>
            </w:tcBorders>
            <w:shd w:val="clear" w:color="auto" w:fill="auto"/>
            <w:hideMark/>
          </w:tcPr>
          <w:p w14:paraId="7BFCF2E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33Т; химический цех</w:t>
            </w:r>
          </w:p>
        </w:tc>
        <w:tc>
          <w:tcPr>
            <w:tcW w:w="613" w:type="pct"/>
            <w:gridSpan w:val="3"/>
            <w:tcBorders>
              <w:top w:val="nil"/>
              <w:left w:val="nil"/>
              <w:bottom w:val="single" w:sz="4" w:space="0" w:color="auto"/>
              <w:right w:val="single" w:sz="4" w:space="0" w:color="auto"/>
            </w:tcBorders>
            <w:shd w:val="clear" w:color="auto" w:fill="auto"/>
            <w:hideMark/>
          </w:tcPr>
          <w:p w14:paraId="31FE96DA"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 xml:space="preserve">, L: замена на полиэтилен (ПЭ)  с целью повышения эксплуатационной надежности, т.к. существующие трубопроводы имеют </w:t>
            </w:r>
            <w:proofErr w:type="spellStart"/>
            <w:r w:rsidRPr="007D2943">
              <w:rPr>
                <w:sz w:val="16"/>
                <w:szCs w:val="16"/>
                <w:lang w:bidi="ar-SA"/>
              </w:rPr>
              <w:t>общирные</w:t>
            </w:r>
            <w:proofErr w:type="spellEnd"/>
            <w:r w:rsidRPr="007D2943">
              <w:rPr>
                <w:sz w:val="16"/>
                <w:szCs w:val="16"/>
                <w:lang w:bidi="ar-SA"/>
              </w:rPr>
              <w:t xml:space="preserve"> очаги коррозии.</w:t>
            </w:r>
          </w:p>
        </w:tc>
        <w:tc>
          <w:tcPr>
            <w:tcW w:w="239" w:type="pct"/>
            <w:gridSpan w:val="4"/>
            <w:tcBorders>
              <w:top w:val="nil"/>
              <w:left w:val="nil"/>
              <w:bottom w:val="single" w:sz="4" w:space="0" w:color="auto"/>
              <w:right w:val="single" w:sz="4" w:space="0" w:color="auto"/>
            </w:tcBorders>
            <w:shd w:val="clear" w:color="auto" w:fill="auto"/>
            <w:hideMark/>
          </w:tcPr>
          <w:p w14:paraId="0EEDFF7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мм², м</w:t>
            </w:r>
          </w:p>
        </w:tc>
        <w:tc>
          <w:tcPr>
            <w:tcW w:w="277" w:type="pct"/>
            <w:gridSpan w:val="3"/>
            <w:tcBorders>
              <w:top w:val="nil"/>
              <w:left w:val="nil"/>
              <w:bottom w:val="single" w:sz="4" w:space="0" w:color="auto"/>
              <w:right w:val="single" w:sz="4" w:space="0" w:color="auto"/>
            </w:tcBorders>
            <w:shd w:val="clear" w:color="auto" w:fill="auto"/>
            <w:hideMark/>
          </w:tcPr>
          <w:p w14:paraId="5B6D4826"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=300,  L=100</w:t>
            </w:r>
          </w:p>
        </w:tc>
        <w:tc>
          <w:tcPr>
            <w:tcW w:w="264" w:type="pct"/>
            <w:gridSpan w:val="2"/>
            <w:tcBorders>
              <w:top w:val="nil"/>
              <w:left w:val="nil"/>
              <w:bottom w:val="single" w:sz="4" w:space="0" w:color="auto"/>
              <w:right w:val="single" w:sz="4" w:space="0" w:color="auto"/>
            </w:tcBorders>
            <w:shd w:val="clear" w:color="auto" w:fill="auto"/>
            <w:hideMark/>
          </w:tcPr>
          <w:p w14:paraId="0A75B931"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=300,  L=100 (ПЭ)</w:t>
            </w:r>
          </w:p>
        </w:tc>
        <w:tc>
          <w:tcPr>
            <w:tcW w:w="450" w:type="pct"/>
            <w:gridSpan w:val="4"/>
            <w:tcBorders>
              <w:top w:val="nil"/>
              <w:left w:val="nil"/>
              <w:bottom w:val="single" w:sz="4" w:space="0" w:color="auto"/>
              <w:right w:val="single" w:sz="4" w:space="0" w:color="auto"/>
            </w:tcBorders>
            <w:shd w:val="clear" w:color="auto" w:fill="auto"/>
            <w:vAlign w:val="center"/>
            <w:hideMark/>
          </w:tcPr>
          <w:p w14:paraId="614E490B"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hideMark/>
          </w:tcPr>
          <w:p w14:paraId="13550656"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2024</w:t>
            </w:r>
          </w:p>
        </w:tc>
        <w:tc>
          <w:tcPr>
            <w:tcW w:w="624" w:type="pct"/>
            <w:tcBorders>
              <w:top w:val="nil"/>
              <w:left w:val="nil"/>
              <w:bottom w:val="single" w:sz="4" w:space="0" w:color="auto"/>
              <w:right w:val="single" w:sz="4" w:space="0" w:color="auto"/>
            </w:tcBorders>
            <w:shd w:val="clear" w:color="auto" w:fill="auto"/>
            <w:vAlign w:val="center"/>
            <w:hideMark/>
          </w:tcPr>
          <w:p w14:paraId="3FE0D4D4" w14:textId="58F1A62C" w:rsidR="007D2943" w:rsidRPr="007D2943" w:rsidRDefault="00825168" w:rsidP="007D2943">
            <w:pPr>
              <w:autoSpaceDE/>
              <w:autoSpaceDN/>
              <w:spacing w:line="240" w:lineRule="auto"/>
              <w:ind w:firstLine="0"/>
              <w:jc w:val="center"/>
              <w:rPr>
                <w:b/>
                <w:sz w:val="16"/>
                <w:szCs w:val="16"/>
                <w:lang w:bidi="ar-SA"/>
              </w:rPr>
            </w:pPr>
            <w:r>
              <w:rPr>
                <w:b/>
                <w:sz w:val="16"/>
                <w:szCs w:val="16"/>
                <w:lang w:bidi="ar-SA"/>
              </w:rPr>
              <w:t>2 913,48</w:t>
            </w:r>
          </w:p>
        </w:tc>
      </w:tr>
      <w:tr w:rsidR="00326205" w:rsidRPr="007D2943" w14:paraId="5234A13C"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68F5C7D5" w14:textId="4980C0A6" w:rsidR="007D2943" w:rsidRPr="007D2943" w:rsidRDefault="00825168" w:rsidP="007D2943">
            <w:pPr>
              <w:autoSpaceDE/>
              <w:autoSpaceDN/>
              <w:spacing w:line="240" w:lineRule="auto"/>
              <w:ind w:firstLine="0"/>
              <w:jc w:val="center"/>
              <w:rPr>
                <w:sz w:val="16"/>
                <w:szCs w:val="16"/>
                <w:lang w:bidi="ar-SA"/>
              </w:rPr>
            </w:pPr>
            <w:r>
              <w:rPr>
                <w:sz w:val="16"/>
                <w:szCs w:val="16"/>
                <w:lang w:bidi="ar-SA"/>
              </w:rPr>
              <w:lastRenderedPageBreak/>
              <w:t>2.10</w:t>
            </w:r>
          </w:p>
        </w:tc>
        <w:tc>
          <w:tcPr>
            <w:tcW w:w="724" w:type="pct"/>
            <w:gridSpan w:val="3"/>
            <w:tcBorders>
              <w:top w:val="nil"/>
              <w:left w:val="nil"/>
              <w:bottom w:val="single" w:sz="4" w:space="0" w:color="auto"/>
              <w:right w:val="single" w:sz="4" w:space="0" w:color="auto"/>
            </w:tcBorders>
            <w:shd w:val="clear" w:color="auto" w:fill="auto"/>
            <w:hideMark/>
          </w:tcPr>
          <w:p w14:paraId="38002ECA"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Реконструкция трубопровода </w:t>
            </w:r>
            <w:proofErr w:type="spellStart"/>
            <w:r w:rsidRPr="007D2943">
              <w:rPr>
                <w:sz w:val="16"/>
                <w:szCs w:val="16"/>
                <w:lang w:bidi="ar-SA"/>
              </w:rPr>
              <w:t>декарбонизированной</w:t>
            </w:r>
            <w:proofErr w:type="spellEnd"/>
            <w:r w:rsidRPr="007D2943">
              <w:rPr>
                <w:sz w:val="16"/>
                <w:szCs w:val="16"/>
                <w:lang w:bidi="ar-SA"/>
              </w:rPr>
              <w:t xml:space="preserve"> воды </w:t>
            </w:r>
          </w:p>
        </w:tc>
        <w:tc>
          <w:tcPr>
            <w:tcW w:w="674" w:type="pct"/>
            <w:gridSpan w:val="2"/>
            <w:tcBorders>
              <w:top w:val="nil"/>
              <w:left w:val="nil"/>
              <w:bottom w:val="single" w:sz="4" w:space="0" w:color="auto"/>
              <w:right w:val="single" w:sz="4" w:space="0" w:color="auto"/>
            </w:tcBorders>
            <w:shd w:val="clear" w:color="auto" w:fill="auto"/>
            <w:hideMark/>
          </w:tcPr>
          <w:p w14:paraId="7A0FD13F"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Увеличение срока эксплуатации (переход на трубы из полимерного материла для обеспечения коррозионной стойкости), повышение качества </w:t>
            </w:r>
            <w:proofErr w:type="spellStart"/>
            <w:r w:rsidRPr="007D2943">
              <w:rPr>
                <w:sz w:val="16"/>
                <w:szCs w:val="16"/>
                <w:lang w:bidi="ar-SA"/>
              </w:rPr>
              <w:t>химочищенной</w:t>
            </w:r>
            <w:proofErr w:type="spellEnd"/>
            <w:r w:rsidRPr="007D2943">
              <w:rPr>
                <w:sz w:val="16"/>
                <w:szCs w:val="16"/>
                <w:lang w:bidi="ar-SA"/>
              </w:rPr>
              <w:t xml:space="preserve"> воды с целью снижения скорости процессов </w:t>
            </w:r>
            <w:proofErr w:type="spellStart"/>
            <w:r w:rsidRPr="007D2943">
              <w:rPr>
                <w:sz w:val="16"/>
                <w:szCs w:val="16"/>
                <w:lang w:bidi="ar-SA"/>
              </w:rPr>
              <w:t>накипеобразования</w:t>
            </w:r>
            <w:proofErr w:type="spellEnd"/>
            <w:r w:rsidRPr="007D2943">
              <w:rPr>
                <w:sz w:val="16"/>
                <w:szCs w:val="16"/>
                <w:lang w:bidi="ar-SA"/>
              </w:rPr>
              <w:t xml:space="preserve"> и коррозии</w:t>
            </w:r>
          </w:p>
        </w:tc>
        <w:tc>
          <w:tcPr>
            <w:tcW w:w="452" w:type="pct"/>
            <w:gridSpan w:val="2"/>
            <w:tcBorders>
              <w:top w:val="nil"/>
              <w:left w:val="nil"/>
              <w:bottom w:val="single" w:sz="4" w:space="0" w:color="auto"/>
              <w:right w:val="single" w:sz="4" w:space="0" w:color="auto"/>
            </w:tcBorders>
            <w:shd w:val="clear" w:color="auto" w:fill="auto"/>
            <w:hideMark/>
          </w:tcPr>
          <w:p w14:paraId="4BDB643C"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33Т; химический цех</w:t>
            </w:r>
          </w:p>
        </w:tc>
        <w:tc>
          <w:tcPr>
            <w:tcW w:w="613" w:type="pct"/>
            <w:gridSpan w:val="3"/>
            <w:tcBorders>
              <w:top w:val="nil"/>
              <w:left w:val="nil"/>
              <w:bottom w:val="single" w:sz="4" w:space="0" w:color="auto"/>
              <w:right w:val="single" w:sz="4" w:space="0" w:color="auto"/>
            </w:tcBorders>
            <w:shd w:val="clear" w:color="auto" w:fill="auto"/>
            <w:hideMark/>
          </w:tcPr>
          <w:p w14:paraId="3AA11F80"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 L: замена на полиэтилен (ПЭ)  с целью повышения эксплуатационной надежности, а так же с целью исключения образования на внутренних поверхностях оборудования твердых отложений с соединениями железа.</w:t>
            </w:r>
          </w:p>
        </w:tc>
        <w:tc>
          <w:tcPr>
            <w:tcW w:w="239" w:type="pct"/>
            <w:gridSpan w:val="4"/>
            <w:tcBorders>
              <w:top w:val="nil"/>
              <w:left w:val="nil"/>
              <w:bottom w:val="single" w:sz="4" w:space="0" w:color="auto"/>
              <w:right w:val="single" w:sz="4" w:space="0" w:color="auto"/>
            </w:tcBorders>
            <w:shd w:val="clear" w:color="auto" w:fill="auto"/>
            <w:hideMark/>
          </w:tcPr>
          <w:p w14:paraId="524232D6"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мм², м</w:t>
            </w:r>
          </w:p>
        </w:tc>
        <w:tc>
          <w:tcPr>
            <w:tcW w:w="277" w:type="pct"/>
            <w:gridSpan w:val="3"/>
            <w:tcBorders>
              <w:top w:val="nil"/>
              <w:left w:val="nil"/>
              <w:bottom w:val="single" w:sz="4" w:space="0" w:color="auto"/>
              <w:right w:val="single" w:sz="4" w:space="0" w:color="auto"/>
            </w:tcBorders>
            <w:shd w:val="clear" w:color="auto" w:fill="auto"/>
            <w:hideMark/>
          </w:tcPr>
          <w:p w14:paraId="50A52491"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=250,         L= 150</w:t>
            </w:r>
          </w:p>
        </w:tc>
        <w:tc>
          <w:tcPr>
            <w:tcW w:w="264" w:type="pct"/>
            <w:gridSpan w:val="2"/>
            <w:tcBorders>
              <w:top w:val="nil"/>
              <w:left w:val="nil"/>
              <w:bottom w:val="single" w:sz="4" w:space="0" w:color="auto"/>
              <w:right w:val="single" w:sz="4" w:space="0" w:color="auto"/>
            </w:tcBorders>
            <w:shd w:val="clear" w:color="auto" w:fill="auto"/>
            <w:hideMark/>
          </w:tcPr>
          <w:p w14:paraId="6A78ACEF" w14:textId="77777777" w:rsidR="007D2943" w:rsidRPr="007D2943" w:rsidRDefault="007D2943" w:rsidP="007D2943">
            <w:pPr>
              <w:autoSpaceDE/>
              <w:autoSpaceDN/>
              <w:spacing w:line="240" w:lineRule="auto"/>
              <w:ind w:firstLine="0"/>
              <w:jc w:val="left"/>
              <w:rPr>
                <w:sz w:val="16"/>
                <w:szCs w:val="16"/>
                <w:lang w:bidi="ar-SA"/>
              </w:rPr>
            </w:pPr>
            <w:proofErr w:type="spellStart"/>
            <w:r w:rsidRPr="007D2943">
              <w:rPr>
                <w:sz w:val="16"/>
                <w:szCs w:val="16"/>
                <w:lang w:bidi="ar-SA"/>
              </w:rPr>
              <w:t>Ду</w:t>
            </w:r>
            <w:proofErr w:type="spellEnd"/>
            <w:r w:rsidRPr="007D2943">
              <w:rPr>
                <w:sz w:val="16"/>
                <w:szCs w:val="16"/>
                <w:lang w:bidi="ar-SA"/>
              </w:rPr>
              <w:t>=250,         L= 150 (ПЭ)</w:t>
            </w:r>
          </w:p>
        </w:tc>
        <w:tc>
          <w:tcPr>
            <w:tcW w:w="450" w:type="pct"/>
            <w:gridSpan w:val="4"/>
            <w:tcBorders>
              <w:top w:val="nil"/>
              <w:left w:val="nil"/>
              <w:bottom w:val="single" w:sz="4" w:space="0" w:color="auto"/>
              <w:right w:val="single" w:sz="4" w:space="0" w:color="auto"/>
            </w:tcBorders>
            <w:shd w:val="clear" w:color="auto" w:fill="auto"/>
            <w:vAlign w:val="center"/>
            <w:hideMark/>
          </w:tcPr>
          <w:p w14:paraId="328F39FF"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hideMark/>
          </w:tcPr>
          <w:p w14:paraId="3BB0B810"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2024</w:t>
            </w:r>
          </w:p>
        </w:tc>
        <w:tc>
          <w:tcPr>
            <w:tcW w:w="624" w:type="pct"/>
            <w:tcBorders>
              <w:top w:val="nil"/>
              <w:left w:val="nil"/>
              <w:bottom w:val="single" w:sz="4" w:space="0" w:color="auto"/>
              <w:right w:val="single" w:sz="4" w:space="0" w:color="auto"/>
            </w:tcBorders>
            <w:shd w:val="clear" w:color="auto" w:fill="auto"/>
            <w:vAlign w:val="center"/>
            <w:hideMark/>
          </w:tcPr>
          <w:p w14:paraId="05922225" w14:textId="6B6B71E6" w:rsidR="007D2943" w:rsidRPr="007D2943" w:rsidRDefault="00825168" w:rsidP="007D2943">
            <w:pPr>
              <w:autoSpaceDE/>
              <w:autoSpaceDN/>
              <w:spacing w:line="240" w:lineRule="auto"/>
              <w:ind w:firstLine="0"/>
              <w:jc w:val="center"/>
              <w:rPr>
                <w:b/>
                <w:sz w:val="16"/>
                <w:szCs w:val="16"/>
                <w:lang w:bidi="ar-SA"/>
              </w:rPr>
            </w:pPr>
            <w:r>
              <w:rPr>
                <w:b/>
                <w:sz w:val="16"/>
                <w:szCs w:val="16"/>
                <w:lang w:bidi="ar-SA"/>
              </w:rPr>
              <w:t>12 104,90</w:t>
            </w:r>
          </w:p>
        </w:tc>
      </w:tr>
      <w:tr w:rsidR="00326205" w:rsidRPr="007D2943" w14:paraId="085413B6"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481A52B0" w14:textId="13FD7D58" w:rsidR="007D2943" w:rsidRPr="007D2943" w:rsidRDefault="00825168" w:rsidP="007D2943">
            <w:pPr>
              <w:autoSpaceDE/>
              <w:autoSpaceDN/>
              <w:spacing w:line="240" w:lineRule="auto"/>
              <w:ind w:firstLine="0"/>
              <w:jc w:val="center"/>
              <w:rPr>
                <w:sz w:val="16"/>
                <w:szCs w:val="16"/>
                <w:lang w:bidi="ar-SA"/>
              </w:rPr>
            </w:pPr>
            <w:r>
              <w:rPr>
                <w:sz w:val="16"/>
                <w:szCs w:val="16"/>
                <w:lang w:bidi="ar-SA"/>
              </w:rPr>
              <w:t>2.11</w:t>
            </w:r>
          </w:p>
        </w:tc>
        <w:tc>
          <w:tcPr>
            <w:tcW w:w="724" w:type="pct"/>
            <w:gridSpan w:val="3"/>
            <w:tcBorders>
              <w:top w:val="nil"/>
              <w:left w:val="nil"/>
              <w:bottom w:val="single" w:sz="4" w:space="0" w:color="auto"/>
              <w:right w:val="single" w:sz="4" w:space="0" w:color="auto"/>
            </w:tcBorders>
            <w:shd w:val="clear" w:color="auto" w:fill="auto"/>
          </w:tcPr>
          <w:p w14:paraId="34E30640"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насосов раствора соли с обвязкой</w:t>
            </w:r>
          </w:p>
        </w:tc>
        <w:tc>
          <w:tcPr>
            <w:tcW w:w="674" w:type="pct"/>
            <w:gridSpan w:val="2"/>
            <w:tcBorders>
              <w:top w:val="nil"/>
              <w:left w:val="nil"/>
              <w:bottom w:val="single" w:sz="4" w:space="0" w:color="auto"/>
              <w:right w:val="single" w:sz="4" w:space="0" w:color="auto"/>
            </w:tcBorders>
            <w:shd w:val="clear" w:color="auto" w:fill="auto"/>
          </w:tcPr>
          <w:p w14:paraId="047396B3"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Увеличение срока эксплуатации ( замена группы насосов с обвязкой)</w:t>
            </w:r>
          </w:p>
        </w:tc>
        <w:tc>
          <w:tcPr>
            <w:tcW w:w="452" w:type="pct"/>
            <w:gridSpan w:val="2"/>
            <w:tcBorders>
              <w:top w:val="nil"/>
              <w:left w:val="nil"/>
              <w:bottom w:val="single" w:sz="4" w:space="0" w:color="auto"/>
              <w:right w:val="single" w:sz="4" w:space="0" w:color="auto"/>
            </w:tcBorders>
            <w:shd w:val="clear" w:color="auto" w:fill="auto"/>
          </w:tcPr>
          <w:p w14:paraId="61691583"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33Т; химический цех</w:t>
            </w:r>
          </w:p>
        </w:tc>
        <w:tc>
          <w:tcPr>
            <w:tcW w:w="613" w:type="pct"/>
            <w:gridSpan w:val="3"/>
            <w:tcBorders>
              <w:top w:val="nil"/>
              <w:left w:val="nil"/>
              <w:bottom w:val="single" w:sz="4" w:space="0" w:color="auto"/>
              <w:right w:val="single" w:sz="4" w:space="0" w:color="auto"/>
            </w:tcBorders>
            <w:shd w:val="clear" w:color="auto" w:fill="auto"/>
          </w:tcPr>
          <w:p w14:paraId="176B1D2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мощность насоса: замена существующих насосов раствора соли с обвязкой в связи со значительным коррозионным износом основных элементов;</w:t>
            </w:r>
          </w:p>
        </w:tc>
        <w:tc>
          <w:tcPr>
            <w:tcW w:w="239" w:type="pct"/>
            <w:gridSpan w:val="4"/>
            <w:tcBorders>
              <w:top w:val="nil"/>
              <w:left w:val="nil"/>
              <w:bottom w:val="single" w:sz="4" w:space="0" w:color="auto"/>
              <w:right w:val="single" w:sz="4" w:space="0" w:color="auto"/>
            </w:tcBorders>
            <w:shd w:val="clear" w:color="auto" w:fill="auto"/>
          </w:tcPr>
          <w:p w14:paraId="034B385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кВт</w:t>
            </w:r>
          </w:p>
        </w:tc>
        <w:tc>
          <w:tcPr>
            <w:tcW w:w="277" w:type="pct"/>
            <w:gridSpan w:val="3"/>
            <w:tcBorders>
              <w:top w:val="nil"/>
              <w:left w:val="nil"/>
              <w:bottom w:val="single" w:sz="4" w:space="0" w:color="auto"/>
              <w:right w:val="single" w:sz="4" w:space="0" w:color="auto"/>
            </w:tcBorders>
            <w:shd w:val="clear" w:color="auto" w:fill="auto"/>
          </w:tcPr>
          <w:p w14:paraId="77BD3825"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20</w:t>
            </w:r>
          </w:p>
        </w:tc>
        <w:tc>
          <w:tcPr>
            <w:tcW w:w="264" w:type="pct"/>
            <w:gridSpan w:val="2"/>
            <w:tcBorders>
              <w:top w:val="nil"/>
              <w:left w:val="nil"/>
              <w:bottom w:val="single" w:sz="4" w:space="0" w:color="auto"/>
              <w:right w:val="single" w:sz="4" w:space="0" w:color="auto"/>
            </w:tcBorders>
            <w:shd w:val="clear" w:color="auto" w:fill="auto"/>
          </w:tcPr>
          <w:p w14:paraId="311FDBC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20</w:t>
            </w:r>
          </w:p>
        </w:tc>
        <w:tc>
          <w:tcPr>
            <w:tcW w:w="450" w:type="pct"/>
            <w:gridSpan w:val="4"/>
            <w:tcBorders>
              <w:top w:val="nil"/>
              <w:left w:val="nil"/>
              <w:bottom w:val="single" w:sz="4" w:space="0" w:color="auto"/>
              <w:right w:val="single" w:sz="4" w:space="0" w:color="auto"/>
            </w:tcBorders>
            <w:shd w:val="clear" w:color="auto" w:fill="auto"/>
            <w:vAlign w:val="center"/>
          </w:tcPr>
          <w:p w14:paraId="2E3F471F"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tcPr>
          <w:p w14:paraId="4C984455"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2025</w:t>
            </w:r>
          </w:p>
        </w:tc>
        <w:tc>
          <w:tcPr>
            <w:tcW w:w="624" w:type="pct"/>
            <w:tcBorders>
              <w:top w:val="nil"/>
              <w:left w:val="nil"/>
              <w:bottom w:val="single" w:sz="4" w:space="0" w:color="auto"/>
              <w:right w:val="single" w:sz="4" w:space="0" w:color="auto"/>
            </w:tcBorders>
            <w:shd w:val="clear" w:color="auto" w:fill="auto"/>
            <w:vAlign w:val="center"/>
          </w:tcPr>
          <w:p w14:paraId="08824314" w14:textId="7EBE44F3" w:rsidR="007D2943" w:rsidRPr="007D2943" w:rsidRDefault="00825168" w:rsidP="007D2943">
            <w:pPr>
              <w:autoSpaceDE/>
              <w:autoSpaceDN/>
              <w:spacing w:line="240" w:lineRule="auto"/>
              <w:ind w:firstLine="0"/>
              <w:jc w:val="center"/>
              <w:rPr>
                <w:b/>
                <w:sz w:val="16"/>
                <w:szCs w:val="16"/>
                <w:lang w:bidi="ar-SA"/>
              </w:rPr>
            </w:pPr>
            <w:r>
              <w:rPr>
                <w:b/>
                <w:sz w:val="16"/>
                <w:szCs w:val="16"/>
                <w:lang w:bidi="ar-SA"/>
              </w:rPr>
              <w:t>4 495,79</w:t>
            </w:r>
          </w:p>
        </w:tc>
      </w:tr>
      <w:tr w:rsidR="00326205" w:rsidRPr="007D2943" w14:paraId="3EC52C70"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1C84DE7F" w14:textId="64681004" w:rsidR="007D2943" w:rsidRPr="007D2943" w:rsidRDefault="00825168" w:rsidP="007D2943">
            <w:pPr>
              <w:autoSpaceDE/>
              <w:autoSpaceDN/>
              <w:spacing w:line="240" w:lineRule="auto"/>
              <w:ind w:firstLine="0"/>
              <w:jc w:val="center"/>
              <w:rPr>
                <w:sz w:val="16"/>
                <w:szCs w:val="16"/>
                <w:lang w:bidi="ar-SA"/>
              </w:rPr>
            </w:pPr>
            <w:r>
              <w:rPr>
                <w:sz w:val="16"/>
                <w:szCs w:val="16"/>
                <w:lang w:bidi="ar-SA"/>
              </w:rPr>
              <w:t>2.12</w:t>
            </w:r>
          </w:p>
        </w:tc>
        <w:tc>
          <w:tcPr>
            <w:tcW w:w="724" w:type="pct"/>
            <w:gridSpan w:val="3"/>
            <w:tcBorders>
              <w:top w:val="nil"/>
              <w:left w:val="nil"/>
              <w:bottom w:val="single" w:sz="4" w:space="0" w:color="auto"/>
              <w:right w:val="single" w:sz="4" w:space="0" w:color="auto"/>
            </w:tcBorders>
            <w:shd w:val="clear" w:color="auto" w:fill="auto"/>
          </w:tcPr>
          <w:p w14:paraId="30587C83"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кровли котлотурбинного цеха 1Т</w:t>
            </w:r>
          </w:p>
        </w:tc>
        <w:tc>
          <w:tcPr>
            <w:tcW w:w="674" w:type="pct"/>
            <w:gridSpan w:val="2"/>
            <w:tcBorders>
              <w:top w:val="nil"/>
              <w:left w:val="nil"/>
              <w:bottom w:val="single" w:sz="4" w:space="0" w:color="auto"/>
              <w:right w:val="single" w:sz="4" w:space="0" w:color="auto"/>
            </w:tcBorders>
            <w:shd w:val="clear" w:color="auto" w:fill="auto"/>
          </w:tcPr>
          <w:p w14:paraId="4DAD874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По результатам экспертизы ПБ 2018 г.  - предотвращение обрушения кровли в зонах работы основного теплофикационного  оборудования, полная замена перекрытия производственного корпуса из </w:t>
            </w:r>
            <w:proofErr w:type="spellStart"/>
            <w:r w:rsidRPr="007D2943">
              <w:rPr>
                <w:sz w:val="16"/>
                <w:szCs w:val="16"/>
                <w:lang w:bidi="ar-SA"/>
              </w:rPr>
              <w:t>мелкоребристых</w:t>
            </w:r>
            <w:proofErr w:type="spellEnd"/>
            <w:r w:rsidRPr="007D2943">
              <w:rPr>
                <w:sz w:val="16"/>
                <w:szCs w:val="16"/>
                <w:lang w:bidi="ar-SA"/>
              </w:rPr>
              <w:t xml:space="preserve"> плит на облегченную каркасную </w:t>
            </w:r>
            <w:proofErr w:type="spellStart"/>
            <w:r w:rsidRPr="007D2943">
              <w:rPr>
                <w:sz w:val="16"/>
                <w:szCs w:val="16"/>
                <w:lang w:bidi="ar-SA"/>
              </w:rPr>
              <w:t>кровлю.Увеличение</w:t>
            </w:r>
            <w:proofErr w:type="spellEnd"/>
            <w:r w:rsidRPr="007D2943">
              <w:rPr>
                <w:sz w:val="16"/>
                <w:szCs w:val="16"/>
                <w:lang w:bidi="ar-SA"/>
              </w:rPr>
              <w:t xml:space="preserve"> срока эксплуатации</w:t>
            </w:r>
          </w:p>
        </w:tc>
        <w:tc>
          <w:tcPr>
            <w:tcW w:w="452" w:type="pct"/>
            <w:gridSpan w:val="2"/>
            <w:tcBorders>
              <w:top w:val="nil"/>
              <w:left w:val="nil"/>
              <w:bottom w:val="single" w:sz="4" w:space="0" w:color="auto"/>
              <w:right w:val="single" w:sz="4" w:space="0" w:color="auto"/>
            </w:tcBorders>
            <w:shd w:val="clear" w:color="auto" w:fill="auto"/>
          </w:tcPr>
          <w:p w14:paraId="152B98E5"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1Т, котлотурбинный цех</w:t>
            </w:r>
          </w:p>
        </w:tc>
        <w:tc>
          <w:tcPr>
            <w:tcW w:w="613" w:type="pct"/>
            <w:gridSpan w:val="3"/>
            <w:tcBorders>
              <w:top w:val="nil"/>
              <w:left w:val="nil"/>
              <w:bottom w:val="single" w:sz="4" w:space="0" w:color="auto"/>
              <w:right w:val="single" w:sz="4" w:space="0" w:color="auto"/>
            </w:tcBorders>
            <w:shd w:val="clear" w:color="auto" w:fill="auto"/>
          </w:tcPr>
          <w:p w14:paraId="44954476"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Площадь: реконструкция предусматривает полный демонтаж существующего перекрытия из мелкоразмерных бетонных плит и кровельного покрытия, монтаж кровли  из профилированного оцинкованного листа, установка пароизоляционного слоев, </w:t>
            </w:r>
            <w:proofErr w:type="spellStart"/>
            <w:r w:rsidRPr="007D2943">
              <w:rPr>
                <w:sz w:val="16"/>
                <w:szCs w:val="16"/>
                <w:lang w:bidi="ar-SA"/>
              </w:rPr>
              <w:t>минераловатного</w:t>
            </w:r>
            <w:proofErr w:type="spellEnd"/>
            <w:r w:rsidRPr="007D2943">
              <w:rPr>
                <w:sz w:val="16"/>
                <w:szCs w:val="16"/>
                <w:lang w:bidi="ar-SA"/>
              </w:rPr>
              <w:t xml:space="preserve"> утеплителя, выравнивающей стяжки и  наплавляемого покрытия. Существенное снижение нагрузки на несущие конструкции здания</w:t>
            </w:r>
          </w:p>
        </w:tc>
        <w:tc>
          <w:tcPr>
            <w:tcW w:w="239" w:type="pct"/>
            <w:gridSpan w:val="4"/>
            <w:tcBorders>
              <w:top w:val="nil"/>
              <w:left w:val="nil"/>
              <w:bottom w:val="single" w:sz="4" w:space="0" w:color="auto"/>
              <w:right w:val="single" w:sz="4" w:space="0" w:color="auto"/>
            </w:tcBorders>
            <w:shd w:val="clear" w:color="auto" w:fill="auto"/>
          </w:tcPr>
          <w:p w14:paraId="2D70305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м2</w:t>
            </w:r>
          </w:p>
        </w:tc>
        <w:tc>
          <w:tcPr>
            <w:tcW w:w="277" w:type="pct"/>
            <w:gridSpan w:val="3"/>
            <w:tcBorders>
              <w:top w:val="nil"/>
              <w:left w:val="nil"/>
              <w:bottom w:val="single" w:sz="4" w:space="0" w:color="auto"/>
              <w:right w:val="single" w:sz="4" w:space="0" w:color="auto"/>
            </w:tcBorders>
            <w:shd w:val="clear" w:color="auto" w:fill="auto"/>
          </w:tcPr>
          <w:p w14:paraId="43FB72C4"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16300</w:t>
            </w:r>
          </w:p>
        </w:tc>
        <w:tc>
          <w:tcPr>
            <w:tcW w:w="264" w:type="pct"/>
            <w:gridSpan w:val="2"/>
            <w:tcBorders>
              <w:top w:val="nil"/>
              <w:left w:val="nil"/>
              <w:bottom w:val="single" w:sz="4" w:space="0" w:color="auto"/>
              <w:right w:val="single" w:sz="4" w:space="0" w:color="auto"/>
            </w:tcBorders>
            <w:shd w:val="clear" w:color="auto" w:fill="auto"/>
          </w:tcPr>
          <w:p w14:paraId="206E980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16300</w:t>
            </w:r>
          </w:p>
        </w:tc>
        <w:tc>
          <w:tcPr>
            <w:tcW w:w="450" w:type="pct"/>
            <w:gridSpan w:val="4"/>
            <w:tcBorders>
              <w:top w:val="nil"/>
              <w:left w:val="nil"/>
              <w:bottom w:val="single" w:sz="4" w:space="0" w:color="auto"/>
              <w:right w:val="single" w:sz="4" w:space="0" w:color="auto"/>
            </w:tcBorders>
            <w:shd w:val="clear" w:color="auto" w:fill="auto"/>
            <w:vAlign w:val="center"/>
          </w:tcPr>
          <w:p w14:paraId="4DCB21AE"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2023</w:t>
            </w:r>
          </w:p>
        </w:tc>
        <w:tc>
          <w:tcPr>
            <w:tcW w:w="454" w:type="pct"/>
            <w:gridSpan w:val="2"/>
            <w:tcBorders>
              <w:top w:val="nil"/>
              <w:left w:val="nil"/>
              <w:bottom w:val="single" w:sz="4" w:space="0" w:color="auto"/>
              <w:right w:val="single" w:sz="4" w:space="0" w:color="auto"/>
            </w:tcBorders>
            <w:shd w:val="clear" w:color="auto" w:fill="auto"/>
            <w:vAlign w:val="center"/>
          </w:tcPr>
          <w:p w14:paraId="04D7E196" w14:textId="17BECB63" w:rsidR="007D2943" w:rsidRPr="007D2943" w:rsidRDefault="007D2943" w:rsidP="00EC2C85">
            <w:pPr>
              <w:autoSpaceDE/>
              <w:autoSpaceDN/>
              <w:spacing w:line="240" w:lineRule="auto"/>
              <w:ind w:firstLine="0"/>
              <w:jc w:val="center"/>
              <w:rPr>
                <w:sz w:val="16"/>
                <w:szCs w:val="16"/>
                <w:lang w:bidi="ar-SA"/>
              </w:rPr>
            </w:pPr>
            <w:r w:rsidRPr="007D2943">
              <w:rPr>
                <w:sz w:val="16"/>
                <w:szCs w:val="16"/>
                <w:lang w:bidi="ar-SA"/>
              </w:rPr>
              <w:t>202</w:t>
            </w:r>
            <w:r w:rsidR="00EC2C85">
              <w:rPr>
                <w:sz w:val="16"/>
                <w:szCs w:val="16"/>
                <w:lang w:bidi="ar-SA"/>
              </w:rPr>
              <w:t>4</w:t>
            </w:r>
          </w:p>
        </w:tc>
        <w:tc>
          <w:tcPr>
            <w:tcW w:w="624" w:type="pct"/>
            <w:tcBorders>
              <w:top w:val="nil"/>
              <w:left w:val="nil"/>
              <w:bottom w:val="single" w:sz="4" w:space="0" w:color="auto"/>
              <w:right w:val="single" w:sz="4" w:space="0" w:color="auto"/>
            </w:tcBorders>
            <w:shd w:val="clear" w:color="auto" w:fill="auto"/>
            <w:vAlign w:val="center"/>
          </w:tcPr>
          <w:p w14:paraId="68F5F502" w14:textId="073B5F52" w:rsidR="007D2943" w:rsidRPr="007D2943" w:rsidRDefault="00EC2C85" w:rsidP="007D2943">
            <w:pPr>
              <w:autoSpaceDE/>
              <w:autoSpaceDN/>
              <w:spacing w:line="240" w:lineRule="auto"/>
              <w:ind w:firstLine="0"/>
              <w:jc w:val="center"/>
              <w:rPr>
                <w:b/>
                <w:sz w:val="16"/>
                <w:szCs w:val="16"/>
                <w:lang w:bidi="ar-SA"/>
              </w:rPr>
            </w:pPr>
            <w:r>
              <w:rPr>
                <w:b/>
                <w:sz w:val="16"/>
                <w:szCs w:val="16"/>
                <w:lang w:bidi="ar-SA"/>
              </w:rPr>
              <w:t>46 707,55</w:t>
            </w:r>
          </w:p>
        </w:tc>
      </w:tr>
      <w:tr w:rsidR="00326205" w:rsidRPr="007D2943" w14:paraId="6E633FDE"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2D468EF1" w14:textId="0BC4758E" w:rsidR="007D2943" w:rsidRPr="007D2943" w:rsidRDefault="00825168" w:rsidP="007D2943">
            <w:pPr>
              <w:autoSpaceDE/>
              <w:autoSpaceDN/>
              <w:spacing w:line="240" w:lineRule="auto"/>
              <w:ind w:firstLine="0"/>
              <w:jc w:val="center"/>
              <w:rPr>
                <w:sz w:val="16"/>
                <w:szCs w:val="16"/>
                <w:lang w:bidi="ar-SA"/>
              </w:rPr>
            </w:pPr>
            <w:r>
              <w:rPr>
                <w:sz w:val="16"/>
                <w:szCs w:val="16"/>
                <w:lang w:bidi="ar-SA"/>
              </w:rPr>
              <w:t>2.13</w:t>
            </w:r>
          </w:p>
        </w:tc>
        <w:tc>
          <w:tcPr>
            <w:tcW w:w="724" w:type="pct"/>
            <w:gridSpan w:val="3"/>
            <w:tcBorders>
              <w:top w:val="nil"/>
              <w:left w:val="nil"/>
              <w:bottom w:val="single" w:sz="4" w:space="0" w:color="auto"/>
              <w:right w:val="single" w:sz="4" w:space="0" w:color="auto"/>
            </w:tcBorders>
            <w:shd w:val="clear" w:color="auto" w:fill="auto"/>
          </w:tcPr>
          <w:p w14:paraId="06E68D9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дымовой трубы №3</w:t>
            </w:r>
          </w:p>
        </w:tc>
        <w:tc>
          <w:tcPr>
            <w:tcW w:w="674" w:type="pct"/>
            <w:gridSpan w:val="2"/>
            <w:tcBorders>
              <w:top w:val="nil"/>
              <w:left w:val="nil"/>
              <w:bottom w:val="single" w:sz="4" w:space="0" w:color="auto"/>
              <w:right w:val="single" w:sz="4" w:space="0" w:color="auto"/>
            </w:tcBorders>
            <w:shd w:val="clear" w:color="auto" w:fill="auto"/>
          </w:tcPr>
          <w:p w14:paraId="55D3A69C"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Увеличение срока эксплуатации. По результатам экспертизы ПБ 2018 г. - для </w:t>
            </w:r>
            <w:r w:rsidRPr="007D2943">
              <w:rPr>
                <w:sz w:val="16"/>
                <w:szCs w:val="16"/>
                <w:lang w:bidi="ar-SA"/>
              </w:rPr>
              <w:lastRenderedPageBreak/>
              <w:t xml:space="preserve">предотвращения дальнейшего разрушения ствола установка внутри трубы нового стеклопластикового газоотводящего ствола с </w:t>
            </w:r>
            <w:proofErr w:type="spellStart"/>
            <w:r w:rsidRPr="007D2943">
              <w:rPr>
                <w:sz w:val="16"/>
                <w:szCs w:val="16"/>
                <w:lang w:bidi="ar-SA"/>
              </w:rPr>
              <w:t>отм</w:t>
            </w:r>
            <w:proofErr w:type="spellEnd"/>
            <w:r w:rsidRPr="007D2943">
              <w:rPr>
                <w:sz w:val="16"/>
                <w:szCs w:val="16"/>
                <w:lang w:bidi="ar-SA"/>
              </w:rPr>
              <w:t>. 15 м до 122 м диаметром 3,6 м</w:t>
            </w:r>
          </w:p>
        </w:tc>
        <w:tc>
          <w:tcPr>
            <w:tcW w:w="452" w:type="pct"/>
            <w:gridSpan w:val="2"/>
            <w:tcBorders>
              <w:top w:val="nil"/>
              <w:left w:val="nil"/>
              <w:bottom w:val="single" w:sz="4" w:space="0" w:color="auto"/>
              <w:right w:val="single" w:sz="4" w:space="0" w:color="auto"/>
            </w:tcBorders>
            <w:shd w:val="clear" w:color="auto" w:fill="auto"/>
          </w:tcPr>
          <w:p w14:paraId="33ABA210"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xml:space="preserve">. площадка, корпус 1Т, </w:t>
            </w:r>
            <w:r w:rsidRPr="007D2943">
              <w:rPr>
                <w:sz w:val="16"/>
                <w:szCs w:val="16"/>
                <w:lang w:bidi="ar-SA"/>
              </w:rPr>
              <w:lastRenderedPageBreak/>
              <w:t>котлотурбинный цех</w:t>
            </w:r>
          </w:p>
        </w:tc>
        <w:tc>
          <w:tcPr>
            <w:tcW w:w="613" w:type="pct"/>
            <w:gridSpan w:val="3"/>
            <w:tcBorders>
              <w:top w:val="nil"/>
              <w:left w:val="nil"/>
              <w:bottom w:val="single" w:sz="4" w:space="0" w:color="auto"/>
              <w:right w:val="single" w:sz="4" w:space="0" w:color="auto"/>
            </w:tcBorders>
            <w:shd w:val="clear" w:color="auto" w:fill="auto"/>
          </w:tcPr>
          <w:p w14:paraId="5A750F29"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 xml:space="preserve">Высота дымовой трубы: Дымовая труба №3 рассчитана на работу с температурой уходящих </w:t>
            </w:r>
            <w:r w:rsidRPr="007D2943">
              <w:rPr>
                <w:sz w:val="16"/>
                <w:szCs w:val="16"/>
                <w:lang w:bidi="ar-SA"/>
              </w:rPr>
              <w:lastRenderedPageBreak/>
              <w:t xml:space="preserve">газов при сжигании мазута. При сжигании природного газа происходит смещение точки росы и как следствие увлажнение внутренней и наружной поверхности, что в результате привело к разрушению футеровки и бетона, сквозное просачивание влаги, критическим дефектам. При реконструкции предлагается установка внутри трубы газоотводящего ствола из полимерных композитных материалов, не подверженных гигроскопичности и </w:t>
            </w:r>
            <w:proofErr w:type="spellStart"/>
            <w:r w:rsidRPr="007D2943">
              <w:rPr>
                <w:sz w:val="16"/>
                <w:szCs w:val="16"/>
                <w:lang w:bidi="ar-SA"/>
              </w:rPr>
              <w:t>влагонасыщению</w:t>
            </w:r>
            <w:proofErr w:type="spellEnd"/>
            <w:r w:rsidRPr="007D2943">
              <w:rPr>
                <w:sz w:val="16"/>
                <w:szCs w:val="16"/>
                <w:lang w:bidi="ar-SA"/>
              </w:rPr>
              <w:t>, обладающих высокой коррозионной стойкостью.</w:t>
            </w:r>
          </w:p>
        </w:tc>
        <w:tc>
          <w:tcPr>
            <w:tcW w:w="239" w:type="pct"/>
            <w:gridSpan w:val="4"/>
            <w:tcBorders>
              <w:top w:val="nil"/>
              <w:left w:val="nil"/>
              <w:bottom w:val="single" w:sz="4" w:space="0" w:color="auto"/>
              <w:right w:val="single" w:sz="4" w:space="0" w:color="auto"/>
            </w:tcBorders>
            <w:shd w:val="clear" w:color="auto" w:fill="auto"/>
          </w:tcPr>
          <w:p w14:paraId="57D37F72"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м</w:t>
            </w:r>
          </w:p>
        </w:tc>
        <w:tc>
          <w:tcPr>
            <w:tcW w:w="277" w:type="pct"/>
            <w:gridSpan w:val="3"/>
            <w:tcBorders>
              <w:top w:val="nil"/>
              <w:left w:val="nil"/>
              <w:bottom w:val="single" w:sz="4" w:space="0" w:color="auto"/>
              <w:right w:val="single" w:sz="4" w:space="0" w:color="auto"/>
            </w:tcBorders>
            <w:shd w:val="clear" w:color="auto" w:fill="auto"/>
          </w:tcPr>
          <w:p w14:paraId="67CD134D"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120</w:t>
            </w:r>
          </w:p>
        </w:tc>
        <w:tc>
          <w:tcPr>
            <w:tcW w:w="264" w:type="pct"/>
            <w:gridSpan w:val="2"/>
            <w:tcBorders>
              <w:top w:val="nil"/>
              <w:left w:val="nil"/>
              <w:bottom w:val="single" w:sz="4" w:space="0" w:color="auto"/>
              <w:right w:val="single" w:sz="4" w:space="0" w:color="auto"/>
            </w:tcBorders>
            <w:shd w:val="clear" w:color="auto" w:fill="auto"/>
          </w:tcPr>
          <w:p w14:paraId="416A577A"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120/107 стеклопластик</w:t>
            </w:r>
          </w:p>
        </w:tc>
        <w:tc>
          <w:tcPr>
            <w:tcW w:w="450" w:type="pct"/>
            <w:gridSpan w:val="4"/>
            <w:tcBorders>
              <w:top w:val="nil"/>
              <w:left w:val="nil"/>
              <w:bottom w:val="single" w:sz="4" w:space="0" w:color="auto"/>
              <w:right w:val="single" w:sz="4" w:space="0" w:color="auto"/>
            </w:tcBorders>
            <w:shd w:val="clear" w:color="auto" w:fill="auto"/>
            <w:vAlign w:val="center"/>
          </w:tcPr>
          <w:p w14:paraId="27AAA961"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2024</w:t>
            </w:r>
          </w:p>
        </w:tc>
        <w:tc>
          <w:tcPr>
            <w:tcW w:w="454" w:type="pct"/>
            <w:gridSpan w:val="2"/>
            <w:tcBorders>
              <w:top w:val="nil"/>
              <w:left w:val="nil"/>
              <w:bottom w:val="single" w:sz="4" w:space="0" w:color="auto"/>
              <w:right w:val="single" w:sz="4" w:space="0" w:color="auto"/>
            </w:tcBorders>
            <w:shd w:val="clear" w:color="auto" w:fill="auto"/>
            <w:vAlign w:val="center"/>
          </w:tcPr>
          <w:p w14:paraId="5930C1B5"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2025</w:t>
            </w:r>
          </w:p>
        </w:tc>
        <w:tc>
          <w:tcPr>
            <w:tcW w:w="624" w:type="pct"/>
            <w:tcBorders>
              <w:top w:val="nil"/>
              <w:left w:val="nil"/>
              <w:bottom w:val="single" w:sz="4" w:space="0" w:color="auto"/>
              <w:right w:val="single" w:sz="4" w:space="0" w:color="auto"/>
            </w:tcBorders>
            <w:shd w:val="clear" w:color="auto" w:fill="auto"/>
            <w:vAlign w:val="center"/>
          </w:tcPr>
          <w:p w14:paraId="3E8423EE" w14:textId="0ADE74DF" w:rsidR="007D2943" w:rsidRPr="007D2943" w:rsidRDefault="007D2943" w:rsidP="00825168">
            <w:pPr>
              <w:autoSpaceDE/>
              <w:autoSpaceDN/>
              <w:spacing w:line="240" w:lineRule="auto"/>
              <w:ind w:firstLine="0"/>
              <w:jc w:val="center"/>
              <w:rPr>
                <w:b/>
                <w:sz w:val="16"/>
                <w:szCs w:val="16"/>
                <w:lang w:bidi="ar-SA"/>
              </w:rPr>
            </w:pPr>
            <w:r w:rsidRPr="007D2943">
              <w:rPr>
                <w:b/>
                <w:sz w:val="16"/>
                <w:szCs w:val="16"/>
                <w:lang w:bidi="ar-SA"/>
              </w:rPr>
              <w:t>62 000,0</w:t>
            </w:r>
            <w:r w:rsidR="00825168">
              <w:rPr>
                <w:b/>
                <w:sz w:val="16"/>
                <w:szCs w:val="16"/>
                <w:lang w:bidi="ar-SA"/>
              </w:rPr>
              <w:t>1</w:t>
            </w:r>
          </w:p>
        </w:tc>
      </w:tr>
      <w:tr w:rsidR="00326205" w:rsidRPr="007D2943" w14:paraId="7CE9B2D3"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709622C1" w14:textId="13364FE7" w:rsidR="007D2943" w:rsidRPr="007D2943" w:rsidRDefault="00825168" w:rsidP="007D2943">
            <w:pPr>
              <w:autoSpaceDE/>
              <w:autoSpaceDN/>
              <w:spacing w:line="240" w:lineRule="auto"/>
              <w:ind w:firstLine="0"/>
              <w:jc w:val="center"/>
              <w:rPr>
                <w:sz w:val="16"/>
                <w:szCs w:val="16"/>
                <w:lang w:bidi="ar-SA"/>
              </w:rPr>
            </w:pPr>
            <w:r>
              <w:rPr>
                <w:sz w:val="16"/>
                <w:szCs w:val="16"/>
                <w:lang w:bidi="ar-SA"/>
              </w:rPr>
              <w:lastRenderedPageBreak/>
              <w:t>2.14</w:t>
            </w:r>
          </w:p>
        </w:tc>
        <w:tc>
          <w:tcPr>
            <w:tcW w:w="724" w:type="pct"/>
            <w:gridSpan w:val="3"/>
            <w:tcBorders>
              <w:top w:val="nil"/>
              <w:left w:val="nil"/>
              <w:bottom w:val="single" w:sz="4" w:space="0" w:color="auto"/>
              <w:right w:val="single" w:sz="4" w:space="0" w:color="auto"/>
            </w:tcBorders>
            <w:shd w:val="clear" w:color="auto" w:fill="auto"/>
          </w:tcPr>
          <w:p w14:paraId="4AC030BC"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группы производственных насосов с применением частотного регулирования</w:t>
            </w:r>
          </w:p>
        </w:tc>
        <w:tc>
          <w:tcPr>
            <w:tcW w:w="674" w:type="pct"/>
            <w:gridSpan w:val="2"/>
            <w:tcBorders>
              <w:top w:val="nil"/>
              <w:left w:val="nil"/>
              <w:bottom w:val="single" w:sz="4" w:space="0" w:color="auto"/>
              <w:right w:val="single" w:sz="4" w:space="0" w:color="auto"/>
            </w:tcBorders>
            <w:shd w:val="clear" w:color="auto" w:fill="auto"/>
          </w:tcPr>
          <w:p w14:paraId="4A1A886B"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Увеличение срока эксплуатации. Повышение эффективности работы объектов теплоснабжения. Снижение затрат на собственные нужды за счет применения частотного регулирования расхода производственной воды от потребления</w:t>
            </w:r>
          </w:p>
        </w:tc>
        <w:tc>
          <w:tcPr>
            <w:tcW w:w="452" w:type="pct"/>
            <w:gridSpan w:val="2"/>
            <w:tcBorders>
              <w:top w:val="nil"/>
              <w:left w:val="nil"/>
              <w:bottom w:val="single" w:sz="4" w:space="0" w:color="auto"/>
              <w:right w:val="single" w:sz="4" w:space="0" w:color="auto"/>
            </w:tcBorders>
            <w:shd w:val="clear" w:color="auto" w:fill="auto"/>
          </w:tcPr>
          <w:p w14:paraId="76F04ED4"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177, котлотурбинный цех</w:t>
            </w:r>
          </w:p>
        </w:tc>
        <w:tc>
          <w:tcPr>
            <w:tcW w:w="613" w:type="pct"/>
            <w:gridSpan w:val="3"/>
            <w:tcBorders>
              <w:top w:val="nil"/>
              <w:left w:val="nil"/>
              <w:bottom w:val="single" w:sz="4" w:space="0" w:color="auto"/>
              <w:right w:val="single" w:sz="4" w:space="0" w:color="auto"/>
            </w:tcBorders>
            <w:shd w:val="clear" w:color="auto" w:fill="auto"/>
          </w:tcPr>
          <w:p w14:paraId="7C0D12AC"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производственный насос: Снижение затрат на собственные нужды за счет применения частотного регулирования расхода производственной воды от потребления</w:t>
            </w:r>
          </w:p>
        </w:tc>
        <w:tc>
          <w:tcPr>
            <w:tcW w:w="239" w:type="pct"/>
            <w:gridSpan w:val="4"/>
            <w:tcBorders>
              <w:top w:val="nil"/>
              <w:left w:val="nil"/>
              <w:bottom w:val="single" w:sz="4" w:space="0" w:color="auto"/>
              <w:right w:val="single" w:sz="4" w:space="0" w:color="auto"/>
            </w:tcBorders>
            <w:shd w:val="clear" w:color="auto" w:fill="auto"/>
          </w:tcPr>
          <w:p w14:paraId="1C9253D6"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шт.</w:t>
            </w:r>
          </w:p>
        </w:tc>
        <w:tc>
          <w:tcPr>
            <w:tcW w:w="277" w:type="pct"/>
            <w:gridSpan w:val="3"/>
            <w:tcBorders>
              <w:top w:val="nil"/>
              <w:left w:val="nil"/>
              <w:bottom w:val="single" w:sz="4" w:space="0" w:color="auto"/>
              <w:right w:val="single" w:sz="4" w:space="0" w:color="auto"/>
            </w:tcBorders>
            <w:shd w:val="clear" w:color="auto" w:fill="auto"/>
          </w:tcPr>
          <w:p w14:paraId="34A6FC4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2</w:t>
            </w:r>
          </w:p>
        </w:tc>
        <w:tc>
          <w:tcPr>
            <w:tcW w:w="264" w:type="pct"/>
            <w:gridSpan w:val="2"/>
            <w:tcBorders>
              <w:top w:val="nil"/>
              <w:left w:val="nil"/>
              <w:bottom w:val="single" w:sz="4" w:space="0" w:color="auto"/>
              <w:right w:val="single" w:sz="4" w:space="0" w:color="auto"/>
            </w:tcBorders>
            <w:shd w:val="clear" w:color="auto" w:fill="auto"/>
          </w:tcPr>
          <w:p w14:paraId="05281658"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2 с ЧРП</w:t>
            </w:r>
          </w:p>
        </w:tc>
        <w:tc>
          <w:tcPr>
            <w:tcW w:w="450" w:type="pct"/>
            <w:gridSpan w:val="4"/>
            <w:tcBorders>
              <w:top w:val="nil"/>
              <w:left w:val="nil"/>
              <w:bottom w:val="single" w:sz="4" w:space="0" w:color="auto"/>
              <w:right w:val="single" w:sz="4" w:space="0" w:color="auto"/>
            </w:tcBorders>
            <w:shd w:val="clear" w:color="auto" w:fill="auto"/>
            <w:vAlign w:val="center"/>
          </w:tcPr>
          <w:p w14:paraId="6DEDE171"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tcPr>
          <w:p w14:paraId="59EEA416"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2023</w:t>
            </w:r>
          </w:p>
        </w:tc>
        <w:tc>
          <w:tcPr>
            <w:tcW w:w="624" w:type="pct"/>
            <w:tcBorders>
              <w:top w:val="nil"/>
              <w:left w:val="nil"/>
              <w:bottom w:val="single" w:sz="4" w:space="0" w:color="auto"/>
              <w:right w:val="single" w:sz="4" w:space="0" w:color="auto"/>
            </w:tcBorders>
            <w:shd w:val="clear" w:color="auto" w:fill="auto"/>
            <w:vAlign w:val="center"/>
          </w:tcPr>
          <w:p w14:paraId="3319B962" w14:textId="25A40FEF" w:rsidR="007D2943" w:rsidRPr="007D2943" w:rsidRDefault="00825168" w:rsidP="007D2943">
            <w:pPr>
              <w:autoSpaceDE/>
              <w:autoSpaceDN/>
              <w:spacing w:line="240" w:lineRule="auto"/>
              <w:ind w:firstLine="0"/>
              <w:jc w:val="center"/>
              <w:rPr>
                <w:b/>
                <w:sz w:val="16"/>
                <w:szCs w:val="16"/>
                <w:lang w:bidi="ar-SA"/>
              </w:rPr>
            </w:pPr>
            <w:r>
              <w:rPr>
                <w:b/>
                <w:sz w:val="16"/>
                <w:szCs w:val="16"/>
                <w:lang w:bidi="ar-SA"/>
              </w:rPr>
              <w:t>18 607,97</w:t>
            </w:r>
          </w:p>
        </w:tc>
      </w:tr>
      <w:tr w:rsidR="00326205" w:rsidRPr="007D2943" w14:paraId="044589C3"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2C7E3AC5" w14:textId="22041473" w:rsidR="007D2943" w:rsidRPr="007D2943" w:rsidRDefault="00825168" w:rsidP="007D2943">
            <w:pPr>
              <w:autoSpaceDE/>
              <w:autoSpaceDN/>
              <w:spacing w:line="240" w:lineRule="auto"/>
              <w:ind w:firstLine="0"/>
              <w:jc w:val="center"/>
              <w:rPr>
                <w:sz w:val="16"/>
                <w:szCs w:val="16"/>
                <w:lang w:bidi="ar-SA"/>
              </w:rPr>
            </w:pPr>
            <w:r>
              <w:rPr>
                <w:sz w:val="16"/>
                <w:szCs w:val="16"/>
                <w:lang w:bidi="ar-SA"/>
              </w:rPr>
              <w:t>2.15</w:t>
            </w:r>
          </w:p>
        </w:tc>
        <w:tc>
          <w:tcPr>
            <w:tcW w:w="724" w:type="pct"/>
            <w:gridSpan w:val="3"/>
            <w:tcBorders>
              <w:top w:val="nil"/>
              <w:left w:val="nil"/>
              <w:bottom w:val="single" w:sz="4" w:space="0" w:color="auto"/>
              <w:right w:val="single" w:sz="4" w:space="0" w:color="auto"/>
            </w:tcBorders>
            <w:shd w:val="clear" w:color="auto" w:fill="auto"/>
          </w:tcPr>
          <w:p w14:paraId="01A1639F"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группы сетевых насосов с применением частотного регулирования</w:t>
            </w:r>
          </w:p>
        </w:tc>
        <w:tc>
          <w:tcPr>
            <w:tcW w:w="674" w:type="pct"/>
            <w:gridSpan w:val="2"/>
            <w:tcBorders>
              <w:top w:val="nil"/>
              <w:left w:val="nil"/>
              <w:bottom w:val="single" w:sz="4" w:space="0" w:color="auto"/>
              <w:right w:val="single" w:sz="4" w:space="0" w:color="auto"/>
            </w:tcBorders>
            <w:shd w:val="clear" w:color="auto" w:fill="auto"/>
          </w:tcPr>
          <w:p w14:paraId="27778C40"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Увеличение срока эксплуатации. Повышение эффективности работы объектов теплоснабжения. Снижение затрат на собственные нужды за счет применения частотного регулирования расхода сетевой воды от </w:t>
            </w:r>
            <w:r w:rsidRPr="007D2943">
              <w:rPr>
                <w:sz w:val="16"/>
                <w:szCs w:val="16"/>
                <w:lang w:bidi="ar-SA"/>
              </w:rPr>
              <w:lastRenderedPageBreak/>
              <w:t>потребления</w:t>
            </w:r>
          </w:p>
        </w:tc>
        <w:tc>
          <w:tcPr>
            <w:tcW w:w="452" w:type="pct"/>
            <w:gridSpan w:val="2"/>
            <w:tcBorders>
              <w:top w:val="nil"/>
              <w:left w:val="nil"/>
              <w:bottom w:val="single" w:sz="4" w:space="0" w:color="auto"/>
              <w:right w:val="single" w:sz="4" w:space="0" w:color="auto"/>
            </w:tcBorders>
            <w:shd w:val="clear" w:color="auto" w:fill="auto"/>
          </w:tcPr>
          <w:p w14:paraId="304C43A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lastRenderedPageBreak/>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65Т, котлотурбинный цех</w:t>
            </w:r>
          </w:p>
        </w:tc>
        <w:tc>
          <w:tcPr>
            <w:tcW w:w="613" w:type="pct"/>
            <w:gridSpan w:val="3"/>
            <w:tcBorders>
              <w:top w:val="nil"/>
              <w:left w:val="nil"/>
              <w:bottom w:val="single" w:sz="4" w:space="0" w:color="auto"/>
              <w:right w:val="single" w:sz="4" w:space="0" w:color="auto"/>
            </w:tcBorders>
            <w:shd w:val="clear" w:color="auto" w:fill="auto"/>
          </w:tcPr>
          <w:p w14:paraId="78CC18D2"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сетевой насос: Снижение затрат на собственные нужды за счет применения частотного регулирования расхода сетевой воды от потребления</w:t>
            </w:r>
          </w:p>
        </w:tc>
        <w:tc>
          <w:tcPr>
            <w:tcW w:w="239" w:type="pct"/>
            <w:gridSpan w:val="4"/>
            <w:tcBorders>
              <w:top w:val="nil"/>
              <w:left w:val="nil"/>
              <w:bottom w:val="single" w:sz="4" w:space="0" w:color="auto"/>
              <w:right w:val="single" w:sz="4" w:space="0" w:color="auto"/>
            </w:tcBorders>
            <w:shd w:val="clear" w:color="auto" w:fill="auto"/>
          </w:tcPr>
          <w:p w14:paraId="48E12CDB"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шт.</w:t>
            </w:r>
          </w:p>
        </w:tc>
        <w:tc>
          <w:tcPr>
            <w:tcW w:w="277" w:type="pct"/>
            <w:gridSpan w:val="3"/>
            <w:tcBorders>
              <w:top w:val="nil"/>
              <w:left w:val="nil"/>
              <w:bottom w:val="single" w:sz="4" w:space="0" w:color="auto"/>
              <w:right w:val="single" w:sz="4" w:space="0" w:color="auto"/>
            </w:tcBorders>
            <w:shd w:val="clear" w:color="auto" w:fill="auto"/>
          </w:tcPr>
          <w:p w14:paraId="0182B9AF"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w:t>
            </w:r>
          </w:p>
        </w:tc>
        <w:tc>
          <w:tcPr>
            <w:tcW w:w="264" w:type="pct"/>
            <w:gridSpan w:val="2"/>
            <w:tcBorders>
              <w:top w:val="nil"/>
              <w:left w:val="nil"/>
              <w:bottom w:val="single" w:sz="4" w:space="0" w:color="auto"/>
              <w:right w:val="single" w:sz="4" w:space="0" w:color="auto"/>
            </w:tcBorders>
            <w:shd w:val="clear" w:color="auto" w:fill="auto"/>
          </w:tcPr>
          <w:p w14:paraId="0F1A262D"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 с ЧРП</w:t>
            </w:r>
          </w:p>
        </w:tc>
        <w:tc>
          <w:tcPr>
            <w:tcW w:w="450" w:type="pct"/>
            <w:gridSpan w:val="4"/>
            <w:tcBorders>
              <w:top w:val="nil"/>
              <w:left w:val="nil"/>
              <w:bottom w:val="single" w:sz="4" w:space="0" w:color="auto"/>
              <w:right w:val="single" w:sz="4" w:space="0" w:color="auto"/>
            </w:tcBorders>
            <w:shd w:val="clear" w:color="auto" w:fill="auto"/>
            <w:vAlign w:val="center"/>
          </w:tcPr>
          <w:p w14:paraId="79373748"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tcPr>
          <w:p w14:paraId="5650AD91"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2024</w:t>
            </w:r>
          </w:p>
        </w:tc>
        <w:tc>
          <w:tcPr>
            <w:tcW w:w="624" w:type="pct"/>
            <w:tcBorders>
              <w:top w:val="nil"/>
              <w:left w:val="nil"/>
              <w:bottom w:val="single" w:sz="4" w:space="0" w:color="auto"/>
              <w:right w:val="single" w:sz="4" w:space="0" w:color="auto"/>
            </w:tcBorders>
            <w:shd w:val="clear" w:color="auto" w:fill="auto"/>
            <w:vAlign w:val="center"/>
          </w:tcPr>
          <w:p w14:paraId="701F8531" w14:textId="11914457" w:rsidR="007D2943" w:rsidRPr="007D2943" w:rsidRDefault="00D430CA" w:rsidP="007D2943">
            <w:pPr>
              <w:autoSpaceDE/>
              <w:autoSpaceDN/>
              <w:spacing w:line="240" w:lineRule="auto"/>
              <w:ind w:firstLine="0"/>
              <w:jc w:val="center"/>
              <w:rPr>
                <w:b/>
                <w:sz w:val="16"/>
                <w:szCs w:val="16"/>
                <w:lang w:bidi="ar-SA"/>
              </w:rPr>
            </w:pPr>
            <w:r>
              <w:rPr>
                <w:b/>
                <w:sz w:val="16"/>
                <w:szCs w:val="16"/>
                <w:lang w:bidi="ar-SA"/>
              </w:rPr>
              <w:t>64 484,89</w:t>
            </w:r>
          </w:p>
        </w:tc>
      </w:tr>
      <w:tr w:rsidR="00326205" w:rsidRPr="007D2943" w14:paraId="110EE41E"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7AC2B2F6" w14:textId="0CF778CD" w:rsidR="007D2943" w:rsidRPr="007D2943" w:rsidRDefault="00D430CA" w:rsidP="007D2943">
            <w:pPr>
              <w:autoSpaceDE/>
              <w:autoSpaceDN/>
              <w:spacing w:line="240" w:lineRule="auto"/>
              <w:ind w:firstLine="0"/>
              <w:jc w:val="center"/>
              <w:rPr>
                <w:sz w:val="16"/>
                <w:szCs w:val="16"/>
                <w:lang w:bidi="ar-SA"/>
              </w:rPr>
            </w:pPr>
            <w:r>
              <w:rPr>
                <w:sz w:val="16"/>
                <w:szCs w:val="16"/>
                <w:lang w:bidi="ar-SA"/>
              </w:rPr>
              <w:lastRenderedPageBreak/>
              <w:t>2.16</w:t>
            </w:r>
          </w:p>
        </w:tc>
        <w:tc>
          <w:tcPr>
            <w:tcW w:w="724" w:type="pct"/>
            <w:gridSpan w:val="3"/>
            <w:tcBorders>
              <w:top w:val="nil"/>
              <w:left w:val="nil"/>
              <w:bottom w:val="single" w:sz="4" w:space="0" w:color="auto"/>
              <w:right w:val="single" w:sz="4" w:space="0" w:color="auto"/>
            </w:tcBorders>
            <w:shd w:val="clear" w:color="auto" w:fill="auto"/>
          </w:tcPr>
          <w:p w14:paraId="1A587F4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ТДО к/а №11-15 с применением ЧРП</w:t>
            </w:r>
          </w:p>
        </w:tc>
        <w:tc>
          <w:tcPr>
            <w:tcW w:w="674" w:type="pct"/>
            <w:gridSpan w:val="2"/>
            <w:tcBorders>
              <w:top w:val="nil"/>
              <w:left w:val="nil"/>
              <w:bottom w:val="single" w:sz="4" w:space="0" w:color="auto"/>
              <w:right w:val="single" w:sz="4" w:space="0" w:color="auto"/>
            </w:tcBorders>
            <w:shd w:val="clear" w:color="auto" w:fill="auto"/>
          </w:tcPr>
          <w:p w14:paraId="5016AC11"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Увеличение срока эксплуатации. Повышение эффективности работы объектов </w:t>
            </w:r>
            <w:proofErr w:type="spellStart"/>
            <w:r w:rsidRPr="007D2943">
              <w:rPr>
                <w:sz w:val="16"/>
                <w:szCs w:val="16"/>
                <w:lang w:bidi="ar-SA"/>
              </w:rPr>
              <w:t>теплоснабжения.Снижение</w:t>
            </w:r>
            <w:proofErr w:type="spellEnd"/>
            <w:r w:rsidRPr="007D2943">
              <w:rPr>
                <w:sz w:val="16"/>
                <w:szCs w:val="16"/>
                <w:lang w:bidi="ar-SA"/>
              </w:rPr>
              <w:t xml:space="preserve"> затрат на собственные нужды за счет применения частотного регулирования напора </w:t>
            </w:r>
            <w:proofErr w:type="spellStart"/>
            <w:r w:rsidRPr="007D2943">
              <w:rPr>
                <w:sz w:val="16"/>
                <w:szCs w:val="16"/>
                <w:lang w:bidi="ar-SA"/>
              </w:rPr>
              <w:t>тяго</w:t>
            </w:r>
            <w:proofErr w:type="spellEnd"/>
            <w:r w:rsidRPr="007D2943">
              <w:rPr>
                <w:sz w:val="16"/>
                <w:szCs w:val="16"/>
                <w:lang w:bidi="ar-SA"/>
              </w:rPr>
              <w:t>-дутьевых механизмов</w:t>
            </w:r>
          </w:p>
        </w:tc>
        <w:tc>
          <w:tcPr>
            <w:tcW w:w="452" w:type="pct"/>
            <w:gridSpan w:val="2"/>
            <w:tcBorders>
              <w:top w:val="nil"/>
              <w:left w:val="nil"/>
              <w:bottom w:val="single" w:sz="4" w:space="0" w:color="auto"/>
              <w:right w:val="single" w:sz="4" w:space="0" w:color="auto"/>
            </w:tcBorders>
            <w:shd w:val="clear" w:color="auto" w:fill="auto"/>
          </w:tcPr>
          <w:p w14:paraId="10D3DEA5"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1Т, котлотурбинный цех</w:t>
            </w:r>
          </w:p>
        </w:tc>
        <w:tc>
          <w:tcPr>
            <w:tcW w:w="613" w:type="pct"/>
            <w:gridSpan w:val="3"/>
            <w:tcBorders>
              <w:top w:val="nil"/>
              <w:left w:val="nil"/>
              <w:bottom w:val="single" w:sz="4" w:space="0" w:color="auto"/>
              <w:right w:val="single" w:sz="4" w:space="0" w:color="auto"/>
            </w:tcBorders>
            <w:shd w:val="clear" w:color="auto" w:fill="auto"/>
          </w:tcPr>
          <w:p w14:paraId="2B112AF2"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к/а 11-15: Снижение затрат на собственные нужды за счет применения частотного регулирования напора </w:t>
            </w:r>
            <w:proofErr w:type="spellStart"/>
            <w:r w:rsidRPr="007D2943">
              <w:rPr>
                <w:sz w:val="16"/>
                <w:szCs w:val="16"/>
                <w:lang w:bidi="ar-SA"/>
              </w:rPr>
              <w:t>тяго</w:t>
            </w:r>
            <w:proofErr w:type="spellEnd"/>
            <w:r w:rsidRPr="007D2943">
              <w:rPr>
                <w:sz w:val="16"/>
                <w:szCs w:val="16"/>
                <w:lang w:bidi="ar-SA"/>
              </w:rPr>
              <w:t>-дутьевых механизмов котлов</w:t>
            </w:r>
          </w:p>
        </w:tc>
        <w:tc>
          <w:tcPr>
            <w:tcW w:w="239" w:type="pct"/>
            <w:gridSpan w:val="4"/>
            <w:tcBorders>
              <w:top w:val="nil"/>
              <w:left w:val="nil"/>
              <w:bottom w:val="single" w:sz="4" w:space="0" w:color="auto"/>
              <w:right w:val="single" w:sz="4" w:space="0" w:color="auto"/>
            </w:tcBorders>
            <w:shd w:val="clear" w:color="auto" w:fill="auto"/>
          </w:tcPr>
          <w:p w14:paraId="4CA958EF"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шт.</w:t>
            </w:r>
          </w:p>
        </w:tc>
        <w:tc>
          <w:tcPr>
            <w:tcW w:w="277" w:type="pct"/>
            <w:gridSpan w:val="3"/>
            <w:tcBorders>
              <w:top w:val="nil"/>
              <w:left w:val="nil"/>
              <w:bottom w:val="single" w:sz="4" w:space="0" w:color="auto"/>
              <w:right w:val="single" w:sz="4" w:space="0" w:color="auto"/>
            </w:tcBorders>
            <w:shd w:val="clear" w:color="auto" w:fill="auto"/>
          </w:tcPr>
          <w:p w14:paraId="17C5AC8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5</w:t>
            </w:r>
          </w:p>
        </w:tc>
        <w:tc>
          <w:tcPr>
            <w:tcW w:w="264" w:type="pct"/>
            <w:gridSpan w:val="2"/>
            <w:tcBorders>
              <w:top w:val="nil"/>
              <w:left w:val="nil"/>
              <w:bottom w:val="single" w:sz="4" w:space="0" w:color="auto"/>
              <w:right w:val="single" w:sz="4" w:space="0" w:color="auto"/>
            </w:tcBorders>
            <w:shd w:val="clear" w:color="auto" w:fill="auto"/>
          </w:tcPr>
          <w:p w14:paraId="1579945D"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5 с ЧРП ТДО</w:t>
            </w:r>
          </w:p>
        </w:tc>
        <w:tc>
          <w:tcPr>
            <w:tcW w:w="450" w:type="pct"/>
            <w:gridSpan w:val="4"/>
            <w:tcBorders>
              <w:top w:val="nil"/>
              <w:left w:val="nil"/>
              <w:bottom w:val="single" w:sz="4" w:space="0" w:color="auto"/>
              <w:right w:val="single" w:sz="4" w:space="0" w:color="auto"/>
            </w:tcBorders>
            <w:shd w:val="clear" w:color="auto" w:fill="auto"/>
            <w:vAlign w:val="center"/>
          </w:tcPr>
          <w:p w14:paraId="743D5FEA"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tcPr>
          <w:p w14:paraId="719593AF"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2025</w:t>
            </w:r>
          </w:p>
        </w:tc>
        <w:tc>
          <w:tcPr>
            <w:tcW w:w="624" w:type="pct"/>
            <w:tcBorders>
              <w:top w:val="nil"/>
              <w:left w:val="nil"/>
              <w:bottom w:val="single" w:sz="4" w:space="0" w:color="auto"/>
              <w:right w:val="single" w:sz="4" w:space="0" w:color="auto"/>
            </w:tcBorders>
            <w:shd w:val="clear" w:color="auto" w:fill="auto"/>
            <w:vAlign w:val="center"/>
          </w:tcPr>
          <w:p w14:paraId="124F8E33" w14:textId="0CE216FC" w:rsidR="007D2943" w:rsidRPr="007D2943" w:rsidRDefault="00D430CA" w:rsidP="007D2943">
            <w:pPr>
              <w:autoSpaceDE/>
              <w:autoSpaceDN/>
              <w:spacing w:line="240" w:lineRule="auto"/>
              <w:ind w:firstLine="0"/>
              <w:jc w:val="center"/>
              <w:rPr>
                <w:b/>
                <w:sz w:val="16"/>
                <w:szCs w:val="16"/>
                <w:lang w:bidi="ar-SA"/>
              </w:rPr>
            </w:pPr>
            <w:r>
              <w:rPr>
                <w:b/>
                <w:sz w:val="16"/>
                <w:szCs w:val="16"/>
                <w:lang w:bidi="ar-SA"/>
              </w:rPr>
              <w:t>107 057,81</w:t>
            </w:r>
          </w:p>
        </w:tc>
      </w:tr>
      <w:tr w:rsidR="00326205" w:rsidRPr="007D2943" w14:paraId="67F3AA64"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07F392C5" w14:textId="58987219" w:rsidR="007D2943" w:rsidRPr="007D2943" w:rsidRDefault="00D430CA" w:rsidP="007D2943">
            <w:pPr>
              <w:autoSpaceDE/>
              <w:autoSpaceDN/>
              <w:spacing w:line="240" w:lineRule="auto"/>
              <w:ind w:firstLine="0"/>
              <w:jc w:val="center"/>
              <w:rPr>
                <w:sz w:val="16"/>
                <w:szCs w:val="16"/>
                <w:lang w:bidi="ar-SA"/>
              </w:rPr>
            </w:pPr>
            <w:r>
              <w:rPr>
                <w:sz w:val="16"/>
                <w:szCs w:val="16"/>
                <w:lang w:bidi="ar-SA"/>
              </w:rPr>
              <w:t>2.17</w:t>
            </w:r>
          </w:p>
        </w:tc>
        <w:tc>
          <w:tcPr>
            <w:tcW w:w="724" w:type="pct"/>
            <w:gridSpan w:val="3"/>
            <w:tcBorders>
              <w:top w:val="nil"/>
              <w:left w:val="nil"/>
              <w:bottom w:val="single" w:sz="4" w:space="0" w:color="auto"/>
              <w:right w:val="single" w:sz="4" w:space="0" w:color="auto"/>
            </w:tcBorders>
            <w:shd w:val="clear" w:color="auto" w:fill="auto"/>
          </w:tcPr>
          <w:p w14:paraId="26524392"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Реконструкция схем электроснабжения собственных нужд</w:t>
            </w:r>
          </w:p>
        </w:tc>
        <w:tc>
          <w:tcPr>
            <w:tcW w:w="674" w:type="pct"/>
            <w:gridSpan w:val="2"/>
            <w:tcBorders>
              <w:top w:val="nil"/>
              <w:left w:val="nil"/>
              <w:bottom w:val="single" w:sz="4" w:space="0" w:color="auto"/>
              <w:right w:val="single" w:sz="4" w:space="0" w:color="auto"/>
            </w:tcBorders>
            <w:shd w:val="clear" w:color="auto" w:fill="auto"/>
          </w:tcPr>
          <w:p w14:paraId="3CF6EDC3"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Повышение эффективности работы объектов </w:t>
            </w:r>
            <w:proofErr w:type="spellStart"/>
            <w:r w:rsidRPr="007D2943">
              <w:rPr>
                <w:sz w:val="16"/>
                <w:szCs w:val="16"/>
                <w:lang w:bidi="ar-SA"/>
              </w:rPr>
              <w:t>теплоснабжения.Снижение</w:t>
            </w:r>
            <w:proofErr w:type="spellEnd"/>
            <w:r w:rsidRPr="007D2943">
              <w:rPr>
                <w:sz w:val="16"/>
                <w:szCs w:val="16"/>
                <w:lang w:bidi="ar-SA"/>
              </w:rPr>
              <w:t xml:space="preserve"> затрат на собственные нужды распределительных устройств в сетях 3,0 и 0,4 </w:t>
            </w:r>
            <w:proofErr w:type="spellStart"/>
            <w:r w:rsidRPr="007D2943">
              <w:rPr>
                <w:sz w:val="16"/>
                <w:szCs w:val="16"/>
                <w:lang w:bidi="ar-SA"/>
              </w:rPr>
              <w:t>кВ</w:t>
            </w:r>
            <w:proofErr w:type="spellEnd"/>
            <w:r w:rsidRPr="007D2943">
              <w:rPr>
                <w:sz w:val="16"/>
                <w:szCs w:val="16"/>
                <w:lang w:bidi="ar-SA"/>
              </w:rPr>
              <w:t xml:space="preserve"> (вывод из эксплуатации/демонтаж распределительных устройств)</w:t>
            </w:r>
          </w:p>
        </w:tc>
        <w:tc>
          <w:tcPr>
            <w:tcW w:w="452" w:type="pct"/>
            <w:gridSpan w:val="2"/>
            <w:tcBorders>
              <w:top w:val="nil"/>
              <w:left w:val="nil"/>
              <w:bottom w:val="single" w:sz="4" w:space="0" w:color="auto"/>
              <w:right w:val="single" w:sz="4" w:space="0" w:color="auto"/>
            </w:tcBorders>
            <w:shd w:val="clear" w:color="auto" w:fill="auto"/>
          </w:tcPr>
          <w:p w14:paraId="680C34BE"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УР, г. Глазов, </w:t>
            </w:r>
            <w:proofErr w:type="spellStart"/>
            <w:r w:rsidRPr="007D2943">
              <w:rPr>
                <w:sz w:val="16"/>
                <w:szCs w:val="16"/>
                <w:lang w:bidi="ar-SA"/>
              </w:rPr>
              <w:t>ул</w:t>
            </w:r>
            <w:proofErr w:type="spellEnd"/>
            <w:r w:rsidRPr="007D2943">
              <w:rPr>
                <w:sz w:val="16"/>
                <w:szCs w:val="16"/>
                <w:lang w:bidi="ar-SA"/>
              </w:rPr>
              <w:t xml:space="preserve"> Белова, 7; </w:t>
            </w:r>
            <w:proofErr w:type="spellStart"/>
            <w:r w:rsidRPr="007D2943">
              <w:rPr>
                <w:sz w:val="16"/>
                <w:szCs w:val="16"/>
                <w:lang w:bidi="ar-SA"/>
              </w:rPr>
              <w:t>пром</w:t>
            </w:r>
            <w:proofErr w:type="spellEnd"/>
            <w:r w:rsidRPr="007D2943">
              <w:rPr>
                <w:sz w:val="16"/>
                <w:szCs w:val="16"/>
                <w:lang w:bidi="ar-SA"/>
              </w:rPr>
              <w:t>. площадка, корпус 1Т,электрический цех</w:t>
            </w:r>
          </w:p>
        </w:tc>
        <w:tc>
          <w:tcPr>
            <w:tcW w:w="613" w:type="pct"/>
            <w:gridSpan w:val="3"/>
            <w:tcBorders>
              <w:top w:val="nil"/>
              <w:left w:val="nil"/>
              <w:bottom w:val="single" w:sz="4" w:space="0" w:color="auto"/>
              <w:right w:val="single" w:sz="4" w:space="0" w:color="auto"/>
            </w:tcBorders>
            <w:shd w:val="clear" w:color="auto" w:fill="auto"/>
          </w:tcPr>
          <w:p w14:paraId="3750543C"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 xml:space="preserve">распределительные устройства; повышение надежности сетей 3,0 и 0,4 </w:t>
            </w:r>
            <w:proofErr w:type="spellStart"/>
            <w:r w:rsidRPr="007D2943">
              <w:rPr>
                <w:sz w:val="16"/>
                <w:szCs w:val="16"/>
                <w:lang w:bidi="ar-SA"/>
              </w:rPr>
              <w:t>кВ</w:t>
            </w:r>
            <w:proofErr w:type="spellEnd"/>
            <w:r w:rsidRPr="007D2943">
              <w:rPr>
                <w:sz w:val="16"/>
                <w:szCs w:val="16"/>
                <w:lang w:bidi="ar-SA"/>
              </w:rPr>
              <w:t xml:space="preserve"> за счет применения модернизированного оборудования</w:t>
            </w:r>
          </w:p>
        </w:tc>
        <w:tc>
          <w:tcPr>
            <w:tcW w:w="239" w:type="pct"/>
            <w:gridSpan w:val="4"/>
            <w:tcBorders>
              <w:top w:val="nil"/>
              <w:left w:val="nil"/>
              <w:bottom w:val="single" w:sz="4" w:space="0" w:color="auto"/>
              <w:right w:val="single" w:sz="4" w:space="0" w:color="auto"/>
            </w:tcBorders>
            <w:shd w:val="clear" w:color="auto" w:fill="auto"/>
          </w:tcPr>
          <w:p w14:paraId="1FBC5B43"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шт.</w:t>
            </w:r>
          </w:p>
        </w:tc>
        <w:tc>
          <w:tcPr>
            <w:tcW w:w="277" w:type="pct"/>
            <w:gridSpan w:val="3"/>
            <w:tcBorders>
              <w:top w:val="nil"/>
              <w:left w:val="nil"/>
              <w:bottom w:val="single" w:sz="4" w:space="0" w:color="auto"/>
              <w:right w:val="single" w:sz="4" w:space="0" w:color="auto"/>
            </w:tcBorders>
            <w:shd w:val="clear" w:color="auto" w:fill="auto"/>
          </w:tcPr>
          <w:p w14:paraId="1805EE89"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10</w:t>
            </w:r>
          </w:p>
        </w:tc>
        <w:tc>
          <w:tcPr>
            <w:tcW w:w="264" w:type="pct"/>
            <w:gridSpan w:val="2"/>
            <w:tcBorders>
              <w:top w:val="nil"/>
              <w:left w:val="nil"/>
              <w:bottom w:val="single" w:sz="4" w:space="0" w:color="auto"/>
              <w:right w:val="single" w:sz="4" w:space="0" w:color="auto"/>
            </w:tcBorders>
            <w:shd w:val="clear" w:color="auto" w:fill="auto"/>
          </w:tcPr>
          <w:p w14:paraId="369CC567" w14:textId="77777777" w:rsidR="007D2943" w:rsidRPr="007D2943" w:rsidRDefault="007D2943" w:rsidP="007D2943">
            <w:pPr>
              <w:autoSpaceDE/>
              <w:autoSpaceDN/>
              <w:spacing w:line="240" w:lineRule="auto"/>
              <w:ind w:firstLine="0"/>
              <w:jc w:val="left"/>
              <w:rPr>
                <w:sz w:val="16"/>
                <w:szCs w:val="16"/>
                <w:lang w:bidi="ar-SA"/>
              </w:rPr>
            </w:pPr>
            <w:r w:rsidRPr="007D2943">
              <w:rPr>
                <w:sz w:val="16"/>
                <w:szCs w:val="16"/>
                <w:lang w:bidi="ar-SA"/>
              </w:rPr>
              <w:t>6</w:t>
            </w:r>
          </w:p>
        </w:tc>
        <w:tc>
          <w:tcPr>
            <w:tcW w:w="450" w:type="pct"/>
            <w:gridSpan w:val="4"/>
            <w:tcBorders>
              <w:top w:val="nil"/>
              <w:left w:val="nil"/>
              <w:bottom w:val="single" w:sz="4" w:space="0" w:color="auto"/>
              <w:right w:val="single" w:sz="4" w:space="0" w:color="auto"/>
            </w:tcBorders>
            <w:shd w:val="clear" w:color="auto" w:fill="auto"/>
            <w:vAlign w:val="center"/>
          </w:tcPr>
          <w:p w14:paraId="374DCCC5"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2022</w:t>
            </w:r>
          </w:p>
        </w:tc>
        <w:tc>
          <w:tcPr>
            <w:tcW w:w="454" w:type="pct"/>
            <w:gridSpan w:val="2"/>
            <w:tcBorders>
              <w:top w:val="nil"/>
              <w:left w:val="nil"/>
              <w:bottom w:val="single" w:sz="4" w:space="0" w:color="auto"/>
              <w:right w:val="single" w:sz="4" w:space="0" w:color="auto"/>
            </w:tcBorders>
            <w:shd w:val="clear" w:color="auto" w:fill="auto"/>
            <w:vAlign w:val="center"/>
          </w:tcPr>
          <w:p w14:paraId="3EB57EED" w14:textId="77777777" w:rsidR="007D2943" w:rsidRPr="007D2943" w:rsidRDefault="007D2943" w:rsidP="007D2943">
            <w:pPr>
              <w:autoSpaceDE/>
              <w:autoSpaceDN/>
              <w:spacing w:line="240" w:lineRule="auto"/>
              <w:ind w:firstLine="0"/>
              <w:jc w:val="center"/>
              <w:rPr>
                <w:sz w:val="16"/>
                <w:szCs w:val="16"/>
                <w:lang w:bidi="ar-SA"/>
              </w:rPr>
            </w:pPr>
            <w:r w:rsidRPr="007D2943">
              <w:rPr>
                <w:sz w:val="16"/>
                <w:szCs w:val="16"/>
                <w:lang w:bidi="ar-SA"/>
              </w:rPr>
              <w:t>2023</w:t>
            </w:r>
          </w:p>
        </w:tc>
        <w:tc>
          <w:tcPr>
            <w:tcW w:w="624" w:type="pct"/>
            <w:tcBorders>
              <w:top w:val="nil"/>
              <w:left w:val="nil"/>
              <w:bottom w:val="single" w:sz="4" w:space="0" w:color="auto"/>
              <w:right w:val="single" w:sz="4" w:space="0" w:color="auto"/>
            </w:tcBorders>
            <w:shd w:val="clear" w:color="auto" w:fill="auto"/>
            <w:vAlign w:val="center"/>
          </w:tcPr>
          <w:p w14:paraId="53D33060" w14:textId="6B5E1DE5" w:rsidR="007D2943" w:rsidRPr="007D2943" w:rsidRDefault="00D430CA" w:rsidP="007D2943">
            <w:pPr>
              <w:autoSpaceDE/>
              <w:autoSpaceDN/>
              <w:spacing w:line="240" w:lineRule="auto"/>
              <w:ind w:firstLine="0"/>
              <w:jc w:val="center"/>
              <w:rPr>
                <w:b/>
                <w:sz w:val="16"/>
                <w:szCs w:val="16"/>
                <w:lang w:bidi="ar-SA"/>
              </w:rPr>
            </w:pPr>
            <w:r>
              <w:rPr>
                <w:b/>
                <w:sz w:val="16"/>
                <w:szCs w:val="16"/>
                <w:lang w:bidi="ar-SA"/>
              </w:rPr>
              <w:t>17 729,06</w:t>
            </w:r>
          </w:p>
        </w:tc>
      </w:tr>
      <w:tr w:rsidR="00326205" w:rsidRPr="007D2943" w14:paraId="489A23CC"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6C325ADD" w14:textId="14ADBADA" w:rsidR="00BA2CF3" w:rsidRPr="007D2943" w:rsidRDefault="00D430CA" w:rsidP="007D2943">
            <w:pPr>
              <w:autoSpaceDE/>
              <w:autoSpaceDN/>
              <w:spacing w:line="240" w:lineRule="auto"/>
              <w:ind w:firstLine="0"/>
              <w:jc w:val="center"/>
              <w:rPr>
                <w:sz w:val="16"/>
                <w:szCs w:val="16"/>
                <w:lang w:bidi="ar-SA"/>
              </w:rPr>
            </w:pPr>
            <w:r>
              <w:rPr>
                <w:sz w:val="16"/>
                <w:szCs w:val="16"/>
                <w:lang w:bidi="ar-SA"/>
              </w:rPr>
              <w:t>2.18</w:t>
            </w:r>
          </w:p>
        </w:tc>
        <w:tc>
          <w:tcPr>
            <w:tcW w:w="724" w:type="pct"/>
            <w:gridSpan w:val="3"/>
            <w:tcBorders>
              <w:top w:val="nil"/>
              <w:left w:val="nil"/>
              <w:bottom w:val="single" w:sz="4" w:space="0" w:color="auto"/>
              <w:right w:val="single" w:sz="4" w:space="0" w:color="auto"/>
            </w:tcBorders>
            <w:shd w:val="clear" w:color="auto" w:fill="auto"/>
          </w:tcPr>
          <w:p w14:paraId="2BAA4586" w14:textId="77777777" w:rsidR="00BA2CF3" w:rsidRDefault="00BA2CF3" w:rsidP="007D2943">
            <w:pPr>
              <w:autoSpaceDE/>
              <w:autoSpaceDN/>
              <w:spacing w:line="240" w:lineRule="auto"/>
              <w:ind w:firstLine="0"/>
              <w:jc w:val="left"/>
              <w:rPr>
                <w:sz w:val="16"/>
                <w:szCs w:val="16"/>
              </w:rPr>
            </w:pPr>
            <w:r>
              <w:rPr>
                <w:sz w:val="16"/>
                <w:szCs w:val="16"/>
              </w:rPr>
              <w:t>Реконструкция прямого и обратного трубопровода от ТК-214 до узла «Е»-Ду250мм</w:t>
            </w:r>
          </w:p>
          <w:p w14:paraId="62D4B8CF" w14:textId="4F67C5CE" w:rsidR="00414BED" w:rsidRPr="007D2943" w:rsidRDefault="00414BED" w:rsidP="007D2943">
            <w:pPr>
              <w:autoSpaceDE/>
              <w:autoSpaceDN/>
              <w:spacing w:line="240" w:lineRule="auto"/>
              <w:ind w:firstLine="0"/>
              <w:jc w:val="left"/>
              <w:rPr>
                <w:sz w:val="16"/>
                <w:szCs w:val="16"/>
                <w:lang w:bidi="ar-SA"/>
              </w:rPr>
            </w:pPr>
          </w:p>
        </w:tc>
        <w:tc>
          <w:tcPr>
            <w:tcW w:w="674" w:type="pct"/>
            <w:gridSpan w:val="2"/>
            <w:tcBorders>
              <w:top w:val="nil"/>
              <w:left w:val="nil"/>
              <w:bottom w:val="single" w:sz="4" w:space="0" w:color="auto"/>
              <w:right w:val="single" w:sz="4" w:space="0" w:color="auto"/>
            </w:tcBorders>
            <w:shd w:val="clear" w:color="auto" w:fill="auto"/>
          </w:tcPr>
          <w:p w14:paraId="15C2C607" w14:textId="5B1C5763" w:rsidR="00BA2CF3" w:rsidRPr="007D2943" w:rsidRDefault="00BA2CF3" w:rsidP="007D2943">
            <w:pPr>
              <w:autoSpaceDE/>
              <w:autoSpaceDN/>
              <w:spacing w:line="240" w:lineRule="auto"/>
              <w:ind w:firstLine="0"/>
              <w:jc w:val="left"/>
              <w:rPr>
                <w:sz w:val="16"/>
                <w:szCs w:val="16"/>
                <w:lang w:bidi="ar-SA"/>
              </w:rPr>
            </w:pPr>
            <w:r>
              <w:rPr>
                <w:sz w:val="16"/>
                <w:szCs w:val="16"/>
              </w:rPr>
              <w:t>Увеличение надежности теплоснабжения и сокращения потерь</w:t>
            </w:r>
          </w:p>
        </w:tc>
        <w:tc>
          <w:tcPr>
            <w:tcW w:w="452" w:type="pct"/>
            <w:gridSpan w:val="2"/>
            <w:tcBorders>
              <w:top w:val="nil"/>
              <w:left w:val="nil"/>
              <w:bottom w:val="single" w:sz="4" w:space="0" w:color="auto"/>
              <w:right w:val="single" w:sz="4" w:space="0" w:color="auto"/>
            </w:tcBorders>
            <w:shd w:val="clear" w:color="auto" w:fill="auto"/>
          </w:tcPr>
          <w:p w14:paraId="6C33B270" w14:textId="69514BDA" w:rsidR="00BA2CF3" w:rsidRPr="007D2943" w:rsidRDefault="00BA2CF3" w:rsidP="007D2943">
            <w:pPr>
              <w:autoSpaceDE/>
              <w:autoSpaceDN/>
              <w:spacing w:line="240" w:lineRule="auto"/>
              <w:ind w:firstLine="0"/>
              <w:jc w:val="left"/>
              <w:rPr>
                <w:sz w:val="16"/>
                <w:szCs w:val="16"/>
                <w:lang w:bidi="ar-SA"/>
              </w:rPr>
            </w:pPr>
            <w:r w:rsidRPr="00926BFA">
              <w:rPr>
                <w:sz w:val="16"/>
                <w:szCs w:val="16"/>
              </w:rPr>
              <w:t xml:space="preserve">УР, г. Глазов, </w:t>
            </w:r>
            <w:proofErr w:type="spellStart"/>
            <w:r w:rsidRPr="00926BFA">
              <w:rPr>
                <w:sz w:val="16"/>
                <w:szCs w:val="16"/>
              </w:rPr>
              <w:t>ул</w:t>
            </w:r>
            <w:proofErr w:type="spellEnd"/>
            <w:r w:rsidRPr="00926BFA">
              <w:rPr>
                <w:sz w:val="16"/>
                <w:szCs w:val="16"/>
              </w:rPr>
              <w:t xml:space="preserve"> Белова, 7</w:t>
            </w:r>
            <w:r>
              <w:rPr>
                <w:sz w:val="16"/>
                <w:szCs w:val="16"/>
              </w:rPr>
              <w:t>, тепловые сети</w:t>
            </w:r>
          </w:p>
        </w:tc>
        <w:tc>
          <w:tcPr>
            <w:tcW w:w="613" w:type="pct"/>
            <w:gridSpan w:val="3"/>
            <w:tcBorders>
              <w:top w:val="nil"/>
              <w:left w:val="nil"/>
              <w:bottom w:val="single" w:sz="4" w:space="0" w:color="auto"/>
              <w:right w:val="single" w:sz="4" w:space="0" w:color="auto"/>
            </w:tcBorders>
            <w:shd w:val="clear" w:color="auto" w:fill="auto"/>
          </w:tcPr>
          <w:p w14:paraId="16515FDC" w14:textId="6ED7D0B2" w:rsidR="00BA2CF3" w:rsidRPr="007D2943" w:rsidRDefault="00BA2CF3" w:rsidP="007D2943">
            <w:pPr>
              <w:autoSpaceDE/>
              <w:autoSpaceDN/>
              <w:spacing w:line="240" w:lineRule="auto"/>
              <w:ind w:firstLine="0"/>
              <w:jc w:val="left"/>
              <w:rPr>
                <w:sz w:val="16"/>
                <w:szCs w:val="16"/>
                <w:lang w:bidi="ar-SA"/>
              </w:rPr>
            </w:pPr>
            <w:r>
              <w:rPr>
                <w:sz w:val="16"/>
                <w:szCs w:val="16"/>
              </w:rPr>
              <w:t>Протяженность</w:t>
            </w:r>
          </w:p>
        </w:tc>
        <w:tc>
          <w:tcPr>
            <w:tcW w:w="239" w:type="pct"/>
            <w:gridSpan w:val="4"/>
            <w:tcBorders>
              <w:top w:val="nil"/>
              <w:left w:val="nil"/>
              <w:bottom w:val="single" w:sz="4" w:space="0" w:color="auto"/>
              <w:right w:val="single" w:sz="4" w:space="0" w:color="auto"/>
            </w:tcBorders>
            <w:shd w:val="clear" w:color="auto" w:fill="auto"/>
          </w:tcPr>
          <w:p w14:paraId="4AD7476C" w14:textId="686E2915" w:rsidR="00BA2CF3" w:rsidRPr="007D2943" w:rsidRDefault="00BA2CF3" w:rsidP="007D2943">
            <w:pPr>
              <w:autoSpaceDE/>
              <w:autoSpaceDN/>
              <w:spacing w:line="240" w:lineRule="auto"/>
              <w:ind w:firstLine="0"/>
              <w:jc w:val="left"/>
              <w:rPr>
                <w:sz w:val="16"/>
                <w:szCs w:val="16"/>
                <w:lang w:bidi="ar-SA"/>
              </w:rPr>
            </w:pPr>
            <w:r>
              <w:rPr>
                <w:sz w:val="16"/>
                <w:szCs w:val="16"/>
              </w:rPr>
              <w:t>м</w:t>
            </w:r>
          </w:p>
        </w:tc>
        <w:tc>
          <w:tcPr>
            <w:tcW w:w="277" w:type="pct"/>
            <w:gridSpan w:val="3"/>
            <w:tcBorders>
              <w:top w:val="nil"/>
              <w:left w:val="nil"/>
              <w:bottom w:val="single" w:sz="4" w:space="0" w:color="auto"/>
              <w:right w:val="single" w:sz="4" w:space="0" w:color="auto"/>
            </w:tcBorders>
            <w:shd w:val="clear" w:color="auto" w:fill="auto"/>
          </w:tcPr>
          <w:p w14:paraId="3FDBE588" w14:textId="652B0489" w:rsidR="00BA2CF3" w:rsidRPr="007D2943" w:rsidRDefault="00BA2CF3" w:rsidP="007D2943">
            <w:pPr>
              <w:autoSpaceDE/>
              <w:autoSpaceDN/>
              <w:spacing w:line="240" w:lineRule="auto"/>
              <w:ind w:firstLine="0"/>
              <w:jc w:val="left"/>
              <w:rPr>
                <w:sz w:val="16"/>
                <w:szCs w:val="16"/>
                <w:lang w:bidi="ar-SA"/>
              </w:rPr>
            </w:pPr>
            <w:r>
              <w:rPr>
                <w:sz w:val="16"/>
                <w:szCs w:val="16"/>
              </w:rPr>
              <w:t>784</w:t>
            </w:r>
          </w:p>
        </w:tc>
        <w:tc>
          <w:tcPr>
            <w:tcW w:w="264" w:type="pct"/>
            <w:gridSpan w:val="2"/>
            <w:tcBorders>
              <w:top w:val="nil"/>
              <w:left w:val="nil"/>
              <w:bottom w:val="single" w:sz="4" w:space="0" w:color="auto"/>
              <w:right w:val="single" w:sz="4" w:space="0" w:color="auto"/>
            </w:tcBorders>
            <w:shd w:val="clear" w:color="auto" w:fill="auto"/>
          </w:tcPr>
          <w:p w14:paraId="72017070" w14:textId="3E59E9EA" w:rsidR="00BA2CF3" w:rsidRPr="007D2943" w:rsidRDefault="00BA2CF3" w:rsidP="007D2943">
            <w:pPr>
              <w:autoSpaceDE/>
              <w:autoSpaceDN/>
              <w:spacing w:line="240" w:lineRule="auto"/>
              <w:ind w:firstLine="0"/>
              <w:jc w:val="left"/>
              <w:rPr>
                <w:sz w:val="16"/>
                <w:szCs w:val="16"/>
                <w:lang w:bidi="ar-SA"/>
              </w:rPr>
            </w:pPr>
            <w:r>
              <w:rPr>
                <w:sz w:val="16"/>
                <w:szCs w:val="16"/>
              </w:rPr>
              <w:t>784</w:t>
            </w:r>
          </w:p>
        </w:tc>
        <w:tc>
          <w:tcPr>
            <w:tcW w:w="450" w:type="pct"/>
            <w:gridSpan w:val="4"/>
            <w:tcBorders>
              <w:top w:val="nil"/>
              <w:left w:val="nil"/>
              <w:bottom w:val="single" w:sz="4" w:space="0" w:color="auto"/>
              <w:right w:val="single" w:sz="4" w:space="0" w:color="auto"/>
            </w:tcBorders>
            <w:shd w:val="clear" w:color="auto" w:fill="auto"/>
          </w:tcPr>
          <w:p w14:paraId="3C437751" w14:textId="1A6F904D" w:rsidR="00BA2CF3" w:rsidRPr="007D2943" w:rsidRDefault="00BA2CF3" w:rsidP="007D2943">
            <w:pPr>
              <w:autoSpaceDE/>
              <w:autoSpaceDN/>
              <w:spacing w:line="240" w:lineRule="auto"/>
              <w:ind w:firstLine="0"/>
              <w:jc w:val="center"/>
              <w:rPr>
                <w:sz w:val="16"/>
                <w:szCs w:val="16"/>
                <w:lang w:bidi="ar-SA"/>
              </w:rPr>
            </w:pPr>
            <w:r>
              <w:rPr>
                <w:sz w:val="16"/>
                <w:szCs w:val="16"/>
              </w:rPr>
              <w:t>2024</w:t>
            </w:r>
          </w:p>
        </w:tc>
        <w:tc>
          <w:tcPr>
            <w:tcW w:w="454" w:type="pct"/>
            <w:gridSpan w:val="2"/>
            <w:tcBorders>
              <w:top w:val="nil"/>
              <w:left w:val="nil"/>
              <w:bottom w:val="single" w:sz="4" w:space="0" w:color="auto"/>
              <w:right w:val="single" w:sz="4" w:space="0" w:color="auto"/>
            </w:tcBorders>
            <w:shd w:val="clear" w:color="auto" w:fill="auto"/>
          </w:tcPr>
          <w:p w14:paraId="03453738" w14:textId="44FF88BA" w:rsidR="00BA2CF3" w:rsidRPr="007D2943" w:rsidRDefault="00BA2CF3" w:rsidP="007D2943">
            <w:pPr>
              <w:autoSpaceDE/>
              <w:autoSpaceDN/>
              <w:spacing w:line="240" w:lineRule="auto"/>
              <w:ind w:firstLine="0"/>
              <w:jc w:val="center"/>
              <w:rPr>
                <w:sz w:val="16"/>
                <w:szCs w:val="16"/>
                <w:lang w:bidi="ar-SA"/>
              </w:rPr>
            </w:pPr>
            <w:r>
              <w:rPr>
                <w:sz w:val="16"/>
                <w:szCs w:val="16"/>
              </w:rPr>
              <w:t>2024</w:t>
            </w:r>
          </w:p>
        </w:tc>
        <w:tc>
          <w:tcPr>
            <w:tcW w:w="624" w:type="pct"/>
            <w:tcBorders>
              <w:top w:val="nil"/>
              <w:left w:val="nil"/>
              <w:bottom w:val="single" w:sz="4" w:space="0" w:color="auto"/>
              <w:right w:val="single" w:sz="4" w:space="0" w:color="auto"/>
            </w:tcBorders>
            <w:shd w:val="clear" w:color="auto" w:fill="auto"/>
          </w:tcPr>
          <w:p w14:paraId="11641C30" w14:textId="1A2D2E99" w:rsidR="00BA2CF3" w:rsidRPr="00D430CA" w:rsidRDefault="00BA2CF3" w:rsidP="007D2943">
            <w:pPr>
              <w:autoSpaceDE/>
              <w:autoSpaceDN/>
              <w:spacing w:line="240" w:lineRule="auto"/>
              <w:ind w:firstLine="0"/>
              <w:jc w:val="center"/>
              <w:rPr>
                <w:b/>
                <w:sz w:val="16"/>
                <w:szCs w:val="16"/>
                <w:lang w:bidi="ar-SA"/>
              </w:rPr>
            </w:pPr>
            <w:r w:rsidRPr="006D6BFF">
              <w:rPr>
                <w:b/>
                <w:sz w:val="16"/>
              </w:rPr>
              <w:t>12787,17</w:t>
            </w:r>
          </w:p>
        </w:tc>
      </w:tr>
      <w:tr w:rsidR="00326205" w:rsidRPr="007D2943" w14:paraId="79EE48AE" w14:textId="77777777" w:rsidTr="00D430CA">
        <w:trPr>
          <w:trHeight w:val="20"/>
        </w:trPr>
        <w:tc>
          <w:tcPr>
            <w:tcW w:w="229" w:type="pct"/>
            <w:gridSpan w:val="2"/>
            <w:tcBorders>
              <w:top w:val="nil"/>
              <w:left w:val="single" w:sz="4" w:space="0" w:color="auto"/>
              <w:bottom w:val="single" w:sz="4" w:space="0" w:color="auto"/>
              <w:right w:val="single" w:sz="4" w:space="0" w:color="auto"/>
            </w:tcBorders>
            <w:shd w:val="clear" w:color="auto" w:fill="auto"/>
            <w:vAlign w:val="center"/>
          </w:tcPr>
          <w:p w14:paraId="4B23457D" w14:textId="67E5FCCF" w:rsidR="00BA2CF3" w:rsidRPr="007D2943" w:rsidRDefault="00D430CA" w:rsidP="007D2943">
            <w:pPr>
              <w:autoSpaceDE/>
              <w:autoSpaceDN/>
              <w:spacing w:line="240" w:lineRule="auto"/>
              <w:ind w:firstLine="0"/>
              <w:jc w:val="center"/>
              <w:rPr>
                <w:sz w:val="16"/>
                <w:szCs w:val="16"/>
                <w:lang w:bidi="ar-SA"/>
              </w:rPr>
            </w:pPr>
            <w:r>
              <w:rPr>
                <w:sz w:val="16"/>
                <w:szCs w:val="16"/>
                <w:lang w:bidi="ar-SA"/>
              </w:rPr>
              <w:t>2.19</w:t>
            </w:r>
          </w:p>
        </w:tc>
        <w:tc>
          <w:tcPr>
            <w:tcW w:w="724" w:type="pct"/>
            <w:gridSpan w:val="3"/>
            <w:tcBorders>
              <w:top w:val="nil"/>
              <w:left w:val="nil"/>
              <w:bottom w:val="single" w:sz="4" w:space="0" w:color="auto"/>
              <w:right w:val="single" w:sz="4" w:space="0" w:color="auto"/>
            </w:tcBorders>
            <w:shd w:val="clear" w:color="auto" w:fill="auto"/>
          </w:tcPr>
          <w:p w14:paraId="5B5A20D4" w14:textId="77777777" w:rsidR="00BA2CF3" w:rsidRDefault="00BA2CF3" w:rsidP="007D2943">
            <w:pPr>
              <w:autoSpaceDE/>
              <w:autoSpaceDN/>
              <w:spacing w:line="240" w:lineRule="auto"/>
              <w:ind w:firstLine="0"/>
              <w:jc w:val="left"/>
              <w:rPr>
                <w:sz w:val="16"/>
                <w:szCs w:val="16"/>
              </w:rPr>
            </w:pPr>
            <w:r>
              <w:rPr>
                <w:sz w:val="16"/>
                <w:szCs w:val="16"/>
              </w:rPr>
              <w:t>Реконструкция прямого и обратного трубопровода узла «Е» до узла 725-Ду250мм</w:t>
            </w:r>
          </w:p>
          <w:p w14:paraId="232DA14E" w14:textId="6A926E90" w:rsidR="00414BED" w:rsidRPr="007D2943" w:rsidRDefault="00414BED" w:rsidP="007D2943">
            <w:pPr>
              <w:autoSpaceDE/>
              <w:autoSpaceDN/>
              <w:spacing w:line="240" w:lineRule="auto"/>
              <w:ind w:firstLine="0"/>
              <w:jc w:val="left"/>
              <w:rPr>
                <w:sz w:val="16"/>
                <w:szCs w:val="16"/>
                <w:lang w:bidi="ar-SA"/>
              </w:rPr>
            </w:pPr>
          </w:p>
        </w:tc>
        <w:tc>
          <w:tcPr>
            <w:tcW w:w="674" w:type="pct"/>
            <w:gridSpan w:val="2"/>
            <w:tcBorders>
              <w:top w:val="nil"/>
              <w:left w:val="nil"/>
              <w:bottom w:val="single" w:sz="4" w:space="0" w:color="auto"/>
              <w:right w:val="single" w:sz="4" w:space="0" w:color="auto"/>
            </w:tcBorders>
            <w:shd w:val="clear" w:color="auto" w:fill="auto"/>
          </w:tcPr>
          <w:p w14:paraId="2891FF76" w14:textId="0EA87BAF" w:rsidR="00BA2CF3" w:rsidRPr="007D2943" w:rsidRDefault="00BA2CF3" w:rsidP="007D2943">
            <w:pPr>
              <w:autoSpaceDE/>
              <w:autoSpaceDN/>
              <w:spacing w:line="240" w:lineRule="auto"/>
              <w:ind w:firstLine="0"/>
              <w:jc w:val="left"/>
              <w:rPr>
                <w:sz w:val="16"/>
                <w:szCs w:val="16"/>
                <w:lang w:bidi="ar-SA"/>
              </w:rPr>
            </w:pPr>
            <w:r>
              <w:rPr>
                <w:sz w:val="16"/>
                <w:szCs w:val="16"/>
              </w:rPr>
              <w:t>Увеличение надежности теплоснабжения и сокращения потерь</w:t>
            </w:r>
          </w:p>
        </w:tc>
        <w:tc>
          <w:tcPr>
            <w:tcW w:w="452" w:type="pct"/>
            <w:gridSpan w:val="2"/>
            <w:tcBorders>
              <w:top w:val="nil"/>
              <w:left w:val="nil"/>
              <w:bottom w:val="single" w:sz="4" w:space="0" w:color="auto"/>
              <w:right w:val="single" w:sz="4" w:space="0" w:color="auto"/>
            </w:tcBorders>
            <w:shd w:val="clear" w:color="auto" w:fill="auto"/>
          </w:tcPr>
          <w:p w14:paraId="04020858" w14:textId="709D953B" w:rsidR="00BA2CF3" w:rsidRPr="007D2943" w:rsidRDefault="00BA2CF3" w:rsidP="007D2943">
            <w:pPr>
              <w:autoSpaceDE/>
              <w:autoSpaceDN/>
              <w:spacing w:line="240" w:lineRule="auto"/>
              <w:ind w:firstLine="0"/>
              <w:jc w:val="left"/>
              <w:rPr>
                <w:sz w:val="16"/>
                <w:szCs w:val="16"/>
                <w:lang w:bidi="ar-SA"/>
              </w:rPr>
            </w:pPr>
            <w:r w:rsidRPr="00926BFA">
              <w:rPr>
                <w:sz w:val="16"/>
                <w:szCs w:val="16"/>
              </w:rPr>
              <w:t xml:space="preserve">УР, г. Глазов, </w:t>
            </w:r>
            <w:proofErr w:type="spellStart"/>
            <w:r w:rsidRPr="00926BFA">
              <w:rPr>
                <w:sz w:val="16"/>
                <w:szCs w:val="16"/>
              </w:rPr>
              <w:t>ул</w:t>
            </w:r>
            <w:proofErr w:type="spellEnd"/>
            <w:r w:rsidRPr="00926BFA">
              <w:rPr>
                <w:sz w:val="16"/>
                <w:szCs w:val="16"/>
              </w:rPr>
              <w:t xml:space="preserve"> Белова, 7</w:t>
            </w:r>
            <w:r>
              <w:rPr>
                <w:sz w:val="16"/>
                <w:szCs w:val="16"/>
              </w:rPr>
              <w:t>, тепловые сети</w:t>
            </w:r>
          </w:p>
        </w:tc>
        <w:tc>
          <w:tcPr>
            <w:tcW w:w="613" w:type="pct"/>
            <w:gridSpan w:val="3"/>
            <w:tcBorders>
              <w:top w:val="nil"/>
              <w:left w:val="nil"/>
              <w:bottom w:val="single" w:sz="4" w:space="0" w:color="auto"/>
              <w:right w:val="single" w:sz="4" w:space="0" w:color="auto"/>
            </w:tcBorders>
            <w:shd w:val="clear" w:color="auto" w:fill="auto"/>
          </w:tcPr>
          <w:p w14:paraId="5D06CD77" w14:textId="6872DC29" w:rsidR="00BA2CF3" w:rsidRPr="007D2943" w:rsidRDefault="00BA2CF3" w:rsidP="007D2943">
            <w:pPr>
              <w:autoSpaceDE/>
              <w:autoSpaceDN/>
              <w:spacing w:line="240" w:lineRule="auto"/>
              <w:ind w:firstLine="0"/>
              <w:jc w:val="left"/>
              <w:rPr>
                <w:sz w:val="16"/>
                <w:szCs w:val="16"/>
                <w:lang w:bidi="ar-SA"/>
              </w:rPr>
            </w:pPr>
            <w:r w:rsidRPr="00792E14">
              <w:rPr>
                <w:sz w:val="16"/>
                <w:szCs w:val="16"/>
              </w:rPr>
              <w:t>Протяженность</w:t>
            </w:r>
          </w:p>
        </w:tc>
        <w:tc>
          <w:tcPr>
            <w:tcW w:w="239" w:type="pct"/>
            <w:gridSpan w:val="4"/>
            <w:tcBorders>
              <w:top w:val="nil"/>
              <w:left w:val="nil"/>
              <w:bottom w:val="single" w:sz="4" w:space="0" w:color="auto"/>
              <w:right w:val="single" w:sz="4" w:space="0" w:color="auto"/>
            </w:tcBorders>
            <w:shd w:val="clear" w:color="auto" w:fill="auto"/>
          </w:tcPr>
          <w:p w14:paraId="69054298" w14:textId="1975081C" w:rsidR="00BA2CF3" w:rsidRPr="007D2943" w:rsidRDefault="00BA2CF3" w:rsidP="007D2943">
            <w:pPr>
              <w:autoSpaceDE/>
              <w:autoSpaceDN/>
              <w:spacing w:line="240" w:lineRule="auto"/>
              <w:ind w:firstLine="0"/>
              <w:jc w:val="left"/>
              <w:rPr>
                <w:sz w:val="16"/>
                <w:szCs w:val="16"/>
                <w:lang w:bidi="ar-SA"/>
              </w:rPr>
            </w:pPr>
            <w:r>
              <w:rPr>
                <w:sz w:val="16"/>
                <w:szCs w:val="16"/>
              </w:rPr>
              <w:t>м</w:t>
            </w:r>
          </w:p>
        </w:tc>
        <w:tc>
          <w:tcPr>
            <w:tcW w:w="277" w:type="pct"/>
            <w:gridSpan w:val="3"/>
            <w:tcBorders>
              <w:top w:val="nil"/>
              <w:left w:val="nil"/>
              <w:bottom w:val="single" w:sz="4" w:space="0" w:color="auto"/>
              <w:right w:val="single" w:sz="4" w:space="0" w:color="auto"/>
            </w:tcBorders>
            <w:shd w:val="clear" w:color="auto" w:fill="auto"/>
          </w:tcPr>
          <w:p w14:paraId="09D89E6F" w14:textId="39C4CD46" w:rsidR="00BA2CF3" w:rsidRPr="007D2943" w:rsidRDefault="00BA2CF3" w:rsidP="007D2943">
            <w:pPr>
              <w:autoSpaceDE/>
              <w:autoSpaceDN/>
              <w:spacing w:line="240" w:lineRule="auto"/>
              <w:ind w:firstLine="0"/>
              <w:jc w:val="left"/>
              <w:rPr>
                <w:sz w:val="16"/>
                <w:szCs w:val="16"/>
                <w:lang w:bidi="ar-SA"/>
              </w:rPr>
            </w:pPr>
            <w:r>
              <w:rPr>
                <w:sz w:val="16"/>
                <w:szCs w:val="16"/>
              </w:rPr>
              <w:t>1216</w:t>
            </w:r>
          </w:p>
        </w:tc>
        <w:tc>
          <w:tcPr>
            <w:tcW w:w="264" w:type="pct"/>
            <w:gridSpan w:val="2"/>
            <w:tcBorders>
              <w:top w:val="nil"/>
              <w:left w:val="nil"/>
              <w:bottom w:val="single" w:sz="4" w:space="0" w:color="auto"/>
              <w:right w:val="single" w:sz="4" w:space="0" w:color="auto"/>
            </w:tcBorders>
            <w:shd w:val="clear" w:color="auto" w:fill="auto"/>
          </w:tcPr>
          <w:p w14:paraId="5642BA4D" w14:textId="4E03CB9F" w:rsidR="00BA2CF3" w:rsidRPr="007D2943" w:rsidRDefault="00BA2CF3" w:rsidP="007D2943">
            <w:pPr>
              <w:autoSpaceDE/>
              <w:autoSpaceDN/>
              <w:spacing w:line="240" w:lineRule="auto"/>
              <w:ind w:firstLine="0"/>
              <w:jc w:val="left"/>
              <w:rPr>
                <w:sz w:val="16"/>
                <w:szCs w:val="16"/>
                <w:lang w:bidi="ar-SA"/>
              </w:rPr>
            </w:pPr>
            <w:r>
              <w:rPr>
                <w:sz w:val="16"/>
                <w:szCs w:val="16"/>
              </w:rPr>
              <w:t>1216</w:t>
            </w:r>
          </w:p>
        </w:tc>
        <w:tc>
          <w:tcPr>
            <w:tcW w:w="450" w:type="pct"/>
            <w:gridSpan w:val="4"/>
            <w:tcBorders>
              <w:top w:val="nil"/>
              <w:left w:val="nil"/>
              <w:bottom w:val="single" w:sz="4" w:space="0" w:color="auto"/>
              <w:right w:val="single" w:sz="4" w:space="0" w:color="auto"/>
            </w:tcBorders>
            <w:shd w:val="clear" w:color="auto" w:fill="auto"/>
          </w:tcPr>
          <w:p w14:paraId="58F1FBBB" w14:textId="02A780C3" w:rsidR="00BA2CF3" w:rsidRPr="007D2943" w:rsidRDefault="00BA2CF3" w:rsidP="007D2943">
            <w:pPr>
              <w:autoSpaceDE/>
              <w:autoSpaceDN/>
              <w:spacing w:line="240" w:lineRule="auto"/>
              <w:ind w:firstLine="0"/>
              <w:jc w:val="center"/>
              <w:rPr>
                <w:sz w:val="16"/>
                <w:szCs w:val="16"/>
                <w:lang w:bidi="ar-SA"/>
              </w:rPr>
            </w:pPr>
            <w:r>
              <w:rPr>
                <w:sz w:val="16"/>
                <w:szCs w:val="16"/>
              </w:rPr>
              <w:t>2025</w:t>
            </w:r>
          </w:p>
        </w:tc>
        <w:tc>
          <w:tcPr>
            <w:tcW w:w="454" w:type="pct"/>
            <w:gridSpan w:val="2"/>
            <w:tcBorders>
              <w:top w:val="nil"/>
              <w:left w:val="nil"/>
              <w:bottom w:val="single" w:sz="4" w:space="0" w:color="auto"/>
              <w:right w:val="single" w:sz="4" w:space="0" w:color="auto"/>
            </w:tcBorders>
            <w:shd w:val="clear" w:color="auto" w:fill="auto"/>
          </w:tcPr>
          <w:p w14:paraId="56531404" w14:textId="6F035ED3" w:rsidR="00BA2CF3" w:rsidRPr="007D2943" w:rsidRDefault="00BA2CF3" w:rsidP="007D2943">
            <w:pPr>
              <w:autoSpaceDE/>
              <w:autoSpaceDN/>
              <w:spacing w:line="240" w:lineRule="auto"/>
              <w:ind w:firstLine="0"/>
              <w:jc w:val="center"/>
              <w:rPr>
                <w:sz w:val="16"/>
                <w:szCs w:val="16"/>
                <w:lang w:bidi="ar-SA"/>
              </w:rPr>
            </w:pPr>
            <w:r>
              <w:rPr>
                <w:sz w:val="16"/>
                <w:szCs w:val="16"/>
              </w:rPr>
              <w:t>2025</w:t>
            </w:r>
          </w:p>
        </w:tc>
        <w:tc>
          <w:tcPr>
            <w:tcW w:w="624" w:type="pct"/>
            <w:tcBorders>
              <w:top w:val="nil"/>
              <w:left w:val="nil"/>
              <w:bottom w:val="single" w:sz="4" w:space="0" w:color="auto"/>
              <w:right w:val="single" w:sz="4" w:space="0" w:color="auto"/>
            </w:tcBorders>
            <w:shd w:val="clear" w:color="auto" w:fill="auto"/>
          </w:tcPr>
          <w:p w14:paraId="4C33CA8C" w14:textId="6F59C860" w:rsidR="00BA2CF3" w:rsidRPr="00D430CA" w:rsidRDefault="00BA2CF3" w:rsidP="007D2943">
            <w:pPr>
              <w:autoSpaceDE/>
              <w:autoSpaceDN/>
              <w:spacing w:line="240" w:lineRule="auto"/>
              <w:ind w:firstLine="0"/>
              <w:jc w:val="center"/>
              <w:rPr>
                <w:b/>
                <w:sz w:val="16"/>
                <w:szCs w:val="16"/>
                <w:lang w:bidi="ar-SA"/>
              </w:rPr>
            </w:pPr>
            <w:r w:rsidRPr="006D6BFF">
              <w:rPr>
                <w:b/>
                <w:sz w:val="16"/>
              </w:rPr>
              <w:t>19833,16</w:t>
            </w:r>
          </w:p>
        </w:tc>
      </w:tr>
      <w:tr w:rsidR="007D2943" w:rsidRPr="007D2943" w14:paraId="4575DCE3" w14:textId="77777777" w:rsidTr="006D6BFF">
        <w:trPr>
          <w:trHeight w:val="20"/>
        </w:trPr>
        <w:tc>
          <w:tcPr>
            <w:tcW w:w="4376" w:type="pct"/>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C9E2A" w14:textId="7D207334" w:rsidR="007D2943" w:rsidRPr="007D2943" w:rsidRDefault="007D2943" w:rsidP="00D430CA">
            <w:pPr>
              <w:autoSpaceDE/>
              <w:autoSpaceDN/>
              <w:spacing w:line="240" w:lineRule="auto"/>
              <w:ind w:firstLine="0"/>
              <w:jc w:val="center"/>
              <w:rPr>
                <w:b/>
                <w:bCs/>
                <w:sz w:val="16"/>
                <w:szCs w:val="16"/>
                <w:lang w:bidi="ar-SA"/>
              </w:rPr>
            </w:pPr>
            <w:r w:rsidRPr="007D2943">
              <w:rPr>
                <w:b/>
                <w:bCs/>
                <w:sz w:val="16"/>
                <w:szCs w:val="16"/>
                <w:lang w:bidi="ar-SA"/>
              </w:rPr>
              <w:t xml:space="preserve">Всего по группе </w:t>
            </w:r>
            <w:r w:rsidR="00D430CA">
              <w:rPr>
                <w:b/>
                <w:bCs/>
                <w:sz w:val="16"/>
                <w:szCs w:val="16"/>
                <w:lang w:bidi="ar-SA"/>
              </w:rPr>
              <w:t>2</w:t>
            </w:r>
          </w:p>
        </w:tc>
        <w:tc>
          <w:tcPr>
            <w:tcW w:w="624" w:type="pct"/>
            <w:tcBorders>
              <w:top w:val="nil"/>
              <w:left w:val="nil"/>
              <w:bottom w:val="single" w:sz="4" w:space="0" w:color="auto"/>
              <w:right w:val="single" w:sz="4" w:space="0" w:color="auto"/>
            </w:tcBorders>
            <w:shd w:val="clear" w:color="auto" w:fill="auto"/>
            <w:vAlign w:val="center"/>
            <w:hideMark/>
          </w:tcPr>
          <w:p w14:paraId="6FAC70F2" w14:textId="60F08235" w:rsidR="007D2943" w:rsidRPr="007D2943" w:rsidRDefault="00D430CA" w:rsidP="00EC2C85">
            <w:pPr>
              <w:autoSpaceDE/>
              <w:autoSpaceDN/>
              <w:spacing w:line="240" w:lineRule="auto"/>
              <w:ind w:firstLine="0"/>
              <w:jc w:val="center"/>
              <w:rPr>
                <w:b/>
                <w:bCs/>
                <w:sz w:val="16"/>
                <w:szCs w:val="16"/>
                <w:lang w:val="en-US" w:bidi="ar-SA"/>
              </w:rPr>
            </w:pPr>
            <w:r>
              <w:rPr>
                <w:b/>
                <w:bCs/>
                <w:sz w:val="16"/>
                <w:szCs w:val="16"/>
                <w:lang w:bidi="ar-SA"/>
              </w:rPr>
              <w:t>7</w:t>
            </w:r>
            <w:r w:rsidR="00EC2C85">
              <w:rPr>
                <w:b/>
                <w:bCs/>
                <w:sz w:val="16"/>
                <w:szCs w:val="16"/>
                <w:lang w:bidi="ar-SA"/>
              </w:rPr>
              <w:t>54 485,74</w:t>
            </w:r>
          </w:p>
        </w:tc>
      </w:tr>
      <w:tr w:rsidR="00D430CA" w:rsidRPr="007D2943" w14:paraId="308F1501" w14:textId="77777777" w:rsidTr="00D430CA">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noWrap/>
            <w:vAlign w:val="center"/>
          </w:tcPr>
          <w:p w14:paraId="5E8BB441" w14:textId="0844BE5F" w:rsidR="00D430CA" w:rsidRDefault="00D430CA" w:rsidP="00D430CA">
            <w:pPr>
              <w:autoSpaceDE/>
              <w:autoSpaceDN/>
              <w:spacing w:line="240" w:lineRule="auto"/>
              <w:ind w:firstLine="0"/>
              <w:jc w:val="left"/>
              <w:rPr>
                <w:b/>
                <w:bCs/>
                <w:sz w:val="16"/>
                <w:szCs w:val="16"/>
                <w:lang w:bidi="ar-SA"/>
              </w:rPr>
            </w:pPr>
            <w:r w:rsidRPr="00D430CA">
              <w:rPr>
                <w:b/>
                <w:bCs/>
                <w:sz w:val="16"/>
                <w:szCs w:val="16"/>
                <w:lang w:bidi="ar-SA"/>
              </w:rPr>
              <w:t xml:space="preserve">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 в </w:t>
            </w:r>
            <w:proofErr w:type="spellStart"/>
            <w:r w:rsidRPr="00D430CA">
              <w:rPr>
                <w:b/>
                <w:bCs/>
                <w:sz w:val="16"/>
                <w:szCs w:val="16"/>
                <w:lang w:bidi="ar-SA"/>
              </w:rPr>
              <w:t>т.ч</w:t>
            </w:r>
            <w:proofErr w:type="spellEnd"/>
            <w:r w:rsidRPr="00D430CA">
              <w:rPr>
                <w:b/>
                <w:bCs/>
                <w:sz w:val="16"/>
                <w:szCs w:val="16"/>
                <w:lang w:bidi="ar-SA"/>
              </w:rPr>
              <w:t>.:</w:t>
            </w:r>
          </w:p>
        </w:tc>
      </w:tr>
      <w:tr w:rsidR="00D430CA" w:rsidRPr="00D430CA" w14:paraId="073F05FB" w14:textId="77777777" w:rsidTr="00C1384E">
        <w:trPr>
          <w:trHeight w:val="20"/>
        </w:trPr>
        <w:tc>
          <w:tcPr>
            <w:tcW w:w="2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E49F79" w14:textId="504B9B5A" w:rsidR="00D430CA" w:rsidRPr="00D430CA" w:rsidRDefault="00D430CA" w:rsidP="007D2943">
            <w:pPr>
              <w:autoSpaceDE/>
              <w:autoSpaceDN/>
              <w:spacing w:line="240" w:lineRule="auto"/>
              <w:ind w:firstLine="0"/>
              <w:jc w:val="center"/>
              <w:rPr>
                <w:bCs/>
                <w:sz w:val="16"/>
                <w:szCs w:val="16"/>
                <w:lang w:bidi="ar-SA"/>
              </w:rPr>
            </w:pPr>
            <w:r w:rsidRPr="00D430CA">
              <w:rPr>
                <w:bCs/>
                <w:sz w:val="16"/>
                <w:szCs w:val="16"/>
                <w:lang w:bidi="ar-SA"/>
              </w:rPr>
              <w:t>4.1</w:t>
            </w: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22C6A4A6" w14:textId="023FB5BB" w:rsidR="00D430CA" w:rsidRPr="00D430CA" w:rsidRDefault="00937485" w:rsidP="007D2943">
            <w:pPr>
              <w:autoSpaceDE/>
              <w:autoSpaceDN/>
              <w:spacing w:line="240" w:lineRule="auto"/>
              <w:ind w:firstLine="0"/>
              <w:jc w:val="center"/>
              <w:rPr>
                <w:bCs/>
                <w:sz w:val="16"/>
                <w:szCs w:val="16"/>
                <w:lang w:bidi="ar-SA"/>
              </w:rPr>
            </w:pPr>
            <w:r w:rsidRPr="00937485">
              <w:rPr>
                <w:sz w:val="16"/>
                <w:szCs w:val="16"/>
              </w:rPr>
              <w:t xml:space="preserve">Модернизации ПГУ </w:t>
            </w:r>
            <w:proofErr w:type="spellStart"/>
            <w:r w:rsidRPr="00937485">
              <w:rPr>
                <w:sz w:val="16"/>
                <w:szCs w:val="16"/>
              </w:rPr>
              <w:t>Глазовской</w:t>
            </w:r>
            <w:proofErr w:type="spellEnd"/>
            <w:r w:rsidRPr="00937485">
              <w:rPr>
                <w:sz w:val="16"/>
                <w:szCs w:val="16"/>
              </w:rPr>
              <w:t xml:space="preserve"> ТЭЦ с заменой направляющих аппаратов №№ 1,2 и камеры сгорания</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Pr>
          <w:p w14:paraId="39A736EB" w14:textId="6B66419D" w:rsidR="00D430CA" w:rsidRPr="00D430CA" w:rsidRDefault="00D430CA" w:rsidP="007D2943">
            <w:pPr>
              <w:autoSpaceDE/>
              <w:autoSpaceDN/>
              <w:spacing w:line="240" w:lineRule="auto"/>
              <w:ind w:firstLine="0"/>
              <w:jc w:val="center"/>
              <w:rPr>
                <w:bCs/>
                <w:sz w:val="16"/>
                <w:szCs w:val="16"/>
                <w:lang w:bidi="ar-SA"/>
              </w:rPr>
            </w:pPr>
            <w:r w:rsidRPr="00D430CA">
              <w:rPr>
                <w:sz w:val="16"/>
                <w:szCs w:val="16"/>
              </w:rPr>
              <w:t>Повышение надежности работы газотурбинной установки GT-10В2</w:t>
            </w:r>
          </w:p>
        </w:tc>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14:paraId="5EF29B34" w14:textId="4CF01D7E" w:rsidR="00D430CA" w:rsidRPr="00D430CA" w:rsidRDefault="00D430CA" w:rsidP="007D2943">
            <w:pPr>
              <w:autoSpaceDE/>
              <w:autoSpaceDN/>
              <w:spacing w:line="240" w:lineRule="auto"/>
              <w:ind w:firstLine="0"/>
              <w:jc w:val="center"/>
              <w:rPr>
                <w:bCs/>
                <w:sz w:val="16"/>
                <w:szCs w:val="16"/>
                <w:lang w:bidi="ar-SA"/>
              </w:rPr>
            </w:pPr>
            <w:r w:rsidRPr="00D430CA">
              <w:rPr>
                <w:sz w:val="16"/>
                <w:szCs w:val="16"/>
              </w:rPr>
              <w:t>Парогазовая установка</w:t>
            </w:r>
          </w:p>
        </w:tc>
        <w:tc>
          <w:tcPr>
            <w:tcW w:w="623" w:type="pct"/>
            <w:gridSpan w:val="3"/>
            <w:tcBorders>
              <w:top w:val="single" w:sz="4" w:space="0" w:color="auto"/>
              <w:left w:val="single" w:sz="4" w:space="0" w:color="auto"/>
              <w:bottom w:val="single" w:sz="4" w:space="0" w:color="auto"/>
              <w:right w:val="single" w:sz="4" w:space="0" w:color="auto"/>
            </w:tcBorders>
            <w:shd w:val="clear" w:color="auto" w:fill="auto"/>
          </w:tcPr>
          <w:p w14:paraId="1C38FED2" w14:textId="77777777" w:rsidR="00D430CA" w:rsidRPr="00D430CA" w:rsidRDefault="00D430CA" w:rsidP="007D2943">
            <w:pPr>
              <w:autoSpaceDE/>
              <w:autoSpaceDN/>
              <w:spacing w:line="240" w:lineRule="auto"/>
              <w:ind w:firstLine="0"/>
              <w:jc w:val="center"/>
              <w:rPr>
                <w:bCs/>
                <w:sz w:val="16"/>
                <w:szCs w:val="16"/>
                <w:lang w:bidi="ar-SA"/>
              </w:rPr>
            </w:pPr>
          </w:p>
        </w:tc>
        <w:tc>
          <w:tcPr>
            <w:tcW w:w="223" w:type="pct"/>
            <w:gridSpan w:val="3"/>
            <w:tcBorders>
              <w:top w:val="single" w:sz="4" w:space="0" w:color="auto"/>
              <w:left w:val="single" w:sz="4" w:space="0" w:color="auto"/>
              <w:bottom w:val="single" w:sz="4" w:space="0" w:color="auto"/>
              <w:right w:val="single" w:sz="4" w:space="0" w:color="auto"/>
            </w:tcBorders>
            <w:shd w:val="clear" w:color="auto" w:fill="auto"/>
          </w:tcPr>
          <w:p w14:paraId="51948B77" w14:textId="77777777" w:rsidR="00D430CA" w:rsidRPr="00D430CA" w:rsidRDefault="00D430CA" w:rsidP="007D2943">
            <w:pPr>
              <w:autoSpaceDE/>
              <w:autoSpaceDN/>
              <w:spacing w:line="240" w:lineRule="auto"/>
              <w:ind w:firstLine="0"/>
              <w:jc w:val="center"/>
              <w:rPr>
                <w:bCs/>
                <w:sz w:val="16"/>
                <w:szCs w:val="16"/>
                <w:lang w:bidi="ar-S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auto"/>
          </w:tcPr>
          <w:p w14:paraId="4AB73184" w14:textId="77777777" w:rsidR="00D430CA" w:rsidRPr="00D430CA" w:rsidRDefault="00D430CA" w:rsidP="007D2943">
            <w:pPr>
              <w:autoSpaceDE/>
              <w:autoSpaceDN/>
              <w:spacing w:line="240" w:lineRule="auto"/>
              <w:ind w:firstLine="0"/>
              <w:jc w:val="center"/>
              <w:rPr>
                <w:bCs/>
                <w:sz w:val="16"/>
                <w:szCs w:val="16"/>
                <w:lang w:bidi="ar-SA"/>
              </w:rPr>
            </w:pPr>
          </w:p>
        </w:tc>
        <w:tc>
          <w:tcPr>
            <w:tcW w:w="302" w:type="pct"/>
            <w:gridSpan w:val="5"/>
            <w:tcBorders>
              <w:top w:val="single" w:sz="4" w:space="0" w:color="auto"/>
              <w:left w:val="single" w:sz="4" w:space="0" w:color="auto"/>
              <w:bottom w:val="single" w:sz="4" w:space="0" w:color="auto"/>
              <w:right w:val="single" w:sz="4" w:space="0" w:color="auto"/>
            </w:tcBorders>
            <w:shd w:val="clear" w:color="auto" w:fill="auto"/>
          </w:tcPr>
          <w:p w14:paraId="70F37442" w14:textId="77777777" w:rsidR="00D430CA" w:rsidRPr="00D430CA" w:rsidRDefault="00D430CA" w:rsidP="007D2943">
            <w:pPr>
              <w:autoSpaceDE/>
              <w:autoSpaceDN/>
              <w:spacing w:line="240" w:lineRule="auto"/>
              <w:ind w:firstLine="0"/>
              <w:jc w:val="center"/>
              <w:rPr>
                <w:bCs/>
                <w:sz w:val="16"/>
                <w:szCs w:val="16"/>
                <w:lang w:bidi="ar-SA"/>
              </w:rPr>
            </w:pPr>
          </w:p>
        </w:tc>
        <w:tc>
          <w:tcPr>
            <w:tcW w:w="437" w:type="pct"/>
            <w:gridSpan w:val="3"/>
            <w:tcBorders>
              <w:top w:val="single" w:sz="4" w:space="0" w:color="auto"/>
              <w:left w:val="single" w:sz="4" w:space="0" w:color="auto"/>
              <w:bottom w:val="single" w:sz="4" w:space="0" w:color="auto"/>
              <w:right w:val="single" w:sz="4" w:space="0" w:color="auto"/>
            </w:tcBorders>
            <w:shd w:val="clear" w:color="auto" w:fill="auto"/>
          </w:tcPr>
          <w:p w14:paraId="46C009FA" w14:textId="32A8558C" w:rsidR="00D430CA" w:rsidRPr="00D430CA" w:rsidRDefault="00D430CA" w:rsidP="007D2943">
            <w:pPr>
              <w:autoSpaceDE/>
              <w:autoSpaceDN/>
              <w:spacing w:line="240" w:lineRule="auto"/>
              <w:ind w:firstLine="0"/>
              <w:jc w:val="center"/>
              <w:rPr>
                <w:bCs/>
                <w:sz w:val="16"/>
                <w:szCs w:val="16"/>
                <w:lang w:bidi="ar-SA"/>
              </w:rPr>
            </w:pPr>
            <w:r w:rsidRPr="00D430CA">
              <w:rPr>
                <w:sz w:val="16"/>
                <w:szCs w:val="16"/>
              </w:rPr>
              <w:t>2024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9369619" w14:textId="7EE6AF7A" w:rsidR="00D430CA" w:rsidRPr="00D430CA" w:rsidRDefault="00D430CA" w:rsidP="007D2943">
            <w:pPr>
              <w:autoSpaceDE/>
              <w:autoSpaceDN/>
              <w:spacing w:line="240" w:lineRule="auto"/>
              <w:ind w:firstLine="0"/>
              <w:jc w:val="center"/>
              <w:rPr>
                <w:bCs/>
                <w:sz w:val="16"/>
                <w:szCs w:val="16"/>
                <w:lang w:bidi="ar-SA"/>
              </w:rPr>
            </w:pPr>
            <w:r w:rsidRPr="00D430CA">
              <w:rPr>
                <w:sz w:val="16"/>
                <w:szCs w:val="16"/>
              </w:rPr>
              <w:t>2025</w:t>
            </w:r>
          </w:p>
        </w:tc>
        <w:tc>
          <w:tcPr>
            <w:tcW w:w="624" w:type="pct"/>
            <w:tcBorders>
              <w:top w:val="nil"/>
              <w:left w:val="nil"/>
              <w:bottom w:val="single" w:sz="4" w:space="0" w:color="auto"/>
              <w:right w:val="single" w:sz="4" w:space="0" w:color="auto"/>
            </w:tcBorders>
            <w:shd w:val="clear" w:color="auto" w:fill="auto"/>
            <w:noWrap/>
          </w:tcPr>
          <w:p w14:paraId="7E2908AE" w14:textId="72E6D06E" w:rsidR="00D430CA" w:rsidRPr="00D430CA" w:rsidRDefault="00D430CA" w:rsidP="007D2943">
            <w:pPr>
              <w:autoSpaceDE/>
              <w:autoSpaceDN/>
              <w:spacing w:line="240" w:lineRule="auto"/>
              <w:ind w:firstLine="0"/>
              <w:jc w:val="center"/>
              <w:rPr>
                <w:b/>
                <w:bCs/>
                <w:sz w:val="16"/>
                <w:szCs w:val="16"/>
                <w:lang w:bidi="ar-SA"/>
              </w:rPr>
            </w:pPr>
            <w:r w:rsidRPr="00D430CA">
              <w:rPr>
                <w:b/>
                <w:sz w:val="16"/>
                <w:szCs w:val="16"/>
              </w:rPr>
              <w:t>342 938,35</w:t>
            </w:r>
          </w:p>
        </w:tc>
      </w:tr>
      <w:tr w:rsidR="00D430CA" w:rsidRPr="007D2943" w14:paraId="290F735B" w14:textId="77777777" w:rsidTr="00D430CA">
        <w:trPr>
          <w:trHeight w:val="20"/>
        </w:trPr>
        <w:tc>
          <w:tcPr>
            <w:tcW w:w="4376" w:type="pct"/>
            <w:gridSpan w:val="27"/>
            <w:tcBorders>
              <w:top w:val="single" w:sz="4" w:space="0" w:color="auto"/>
              <w:left w:val="single" w:sz="4" w:space="0" w:color="auto"/>
              <w:bottom w:val="single" w:sz="4" w:space="0" w:color="auto"/>
              <w:right w:val="single" w:sz="4" w:space="0" w:color="auto"/>
            </w:tcBorders>
            <w:shd w:val="clear" w:color="auto" w:fill="auto"/>
            <w:noWrap/>
            <w:vAlign w:val="center"/>
          </w:tcPr>
          <w:p w14:paraId="4286B731" w14:textId="58AC3113" w:rsidR="00D430CA" w:rsidRPr="007D2943" w:rsidRDefault="00D430CA" w:rsidP="00D430CA">
            <w:pPr>
              <w:autoSpaceDE/>
              <w:autoSpaceDN/>
              <w:spacing w:line="240" w:lineRule="auto"/>
              <w:ind w:firstLine="0"/>
              <w:jc w:val="center"/>
              <w:rPr>
                <w:b/>
                <w:bCs/>
                <w:sz w:val="16"/>
                <w:szCs w:val="16"/>
                <w:lang w:bidi="ar-SA"/>
              </w:rPr>
            </w:pPr>
            <w:r w:rsidRPr="00D430CA">
              <w:rPr>
                <w:b/>
                <w:bCs/>
                <w:sz w:val="16"/>
                <w:szCs w:val="16"/>
                <w:lang w:bidi="ar-SA"/>
              </w:rPr>
              <w:t xml:space="preserve">Всего по группе </w:t>
            </w:r>
            <w:r>
              <w:rPr>
                <w:b/>
                <w:bCs/>
                <w:sz w:val="16"/>
                <w:szCs w:val="16"/>
                <w:lang w:bidi="ar-SA"/>
              </w:rPr>
              <w:t>4</w:t>
            </w:r>
          </w:p>
        </w:tc>
        <w:tc>
          <w:tcPr>
            <w:tcW w:w="624" w:type="pct"/>
            <w:tcBorders>
              <w:top w:val="nil"/>
              <w:left w:val="nil"/>
              <w:bottom w:val="single" w:sz="4" w:space="0" w:color="auto"/>
              <w:right w:val="single" w:sz="4" w:space="0" w:color="auto"/>
            </w:tcBorders>
            <w:shd w:val="clear" w:color="auto" w:fill="auto"/>
            <w:noWrap/>
            <w:vAlign w:val="center"/>
          </w:tcPr>
          <w:p w14:paraId="452EA226" w14:textId="196937BE" w:rsidR="00D430CA" w:rsidRDefault="00D430CA" w:rsidP="007D2943">
            <w:pPr>
              <w:autoSpaceDE/>
              <w:autoSpaceDN/>
              <w:spacing w:line="240" w:lineRule="auto"/>
              <w:ind w:firstLine="0"/>
              <w:jc w:val="center"/>
              <w:rPr>
                <w:b/>
                <w:bCs/>
                <w:sz w:val="16"/>
                <w:szCs w:val="16"/>
                <w:lang w:bidi="ar-SA"/>
              </w:rPr>
            </w:pPr>
            <w:r>
              <w:rPr>
                <w:b/>
                <w:bCs/>
                <w:sz w:val="16"/>
                <w:szCs w:val="16"/>
                <w:lang w:bidi="ar-SA"/>
              </w:rPr>
              <w:t>342 938,35</w:t>
            </w:r>
          </w:p>
        </w:tc>
      </w:tr>
      <w:tr w:rsidR="00D430CA" w:rsidRPr="007D2943" w14:paraId="23E4077B" w14:textId="77777777" w:rsidTr="00D430CA">
        <w:trPr>
          <w:trHeight w:val="20"/>
        </w:trPr>
        <w:tc>
          <w:tcPr>
            <w:tcW w:w="5000" w:type="pct"/>
            <w:gridSpan w:val="28"/>
            <w:tcBorders>
              <w:top w:val="single" w:sz="4" w:space="0" w:color="auto"/>
              <w:left w:val="single" w:sz="4" w:space="0" w:color="auto"/>
              <w:bottom w:val="single" w:sz="4" w:space="0" w:color="auto"/>
              <w:right w:val="single" w:sz="4" w:space="0" w:color="auto"/>
            </w:tcBorders>
            <w:shd w:val="clear" w:color="auto" w:fill="auto"/>
            <w:noWrap/>
            <w:vAlign w:val="center"/>
          </w:tcPr>
          <w:p w14:paraId="07D8D159" w14:textId="2F77BFC8" w:rsidR="00D430CA" w:rsidRDefault="00D430CA" w:rsidP="00D430CA">
            <w:pPr>
              <w:autoSpaceDE/>
              <w:autoSpaceDN/>
              <w:spacing w:line="240" w:lineRule="auto"/>
              <w:ind w:firstLine="0"/>
              <w:jc w:val="left"/>
              <w:rPr>
                <w:b/>
                <w:bCs/>
                <w:sz w:val="16"/>
                <w:szCs w:val="16"/>
                <w:lang w:bidi="ar-SA"/>
              </w:rPr>
            </w:pPr>
            <w:r w:rsidRPr="00D430CA">
              <w:rPr>
                <w:b/>
                <w:bCs/>
                <w:sz w:val="16"/>
                <w:szCs w:val="16"/>
                <w:lang w:bidi="ar-SA"/>
              </w:rPr>
              <w:t>Группа 6. Мероприятия, предусматривающие кап. вложения в объекты основных средств и нематериальные активы регулируемой организации, обусловленные необходимостью соблюдения регулируемыми организациями обязательных требований, установленных законодательством РФ и связанных с осуществлением деятельности в сфере теплоснабжения, включая мероприятия по обеспечению безопасности и антитеррористической защищенности объектов ТЭК, безопасности критической информационной инфраструктуры</w:t>
            </w:r>
          </w:p>
        </w:tc>
      </w:tr>
      <w:tr w:rsidR="00414BED" w:rsidRPr="007D2943" w14:paraId="017F480F" w14:textId="77777777" w:rsidTr="00C1384E">
        <w:trPr>
          <w:trHeight w:val="20"/>
        </w:trPr>
        <w:tc>
          <w:tcPr>
            <w:tcW w:w="2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0C3506" w14:textId="302E117B" w:rsidR="00414BED" w:rsidRPr="00D430CA" w:rsidRDefault="00414BED" w:rsidP="007D2943">
            <w:pPr>
              <w:autoSpaceDE/>
              <w:autoSpaceDN/>
              <w:spacing w:line="240" w:lineRule="auto"/>
              <w:ind w:firstLine="0"/>
              <w:jc w:val="center"/>
              <w:rPr>
                <w:bCs/>
                <w:sz w:val="16"/>
                <w:szCs w:val="16"/>
                <w:lang w:bidi="ar-SA"/>
              </w:rPr>
            </w:pPr>
            <w:r>
              <w:rPr>
                <w:bCs/>
                <w:sz w:val="16"/>
                <w:szCs w:val="16"/>
                <w:lang w:bidi="ar-SA"/>
              </w:rPr>
              <w:t>6.1</w:t>
            </w: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365B2A88" w14:textId="29BA8014" w:rsidR="00414BED" w:rsidRPr="00D430CA" w:rsidRDefault="00414BED" w:rsidP="007D2943">
            <w:pPr>
              <w:autoSpaceDE/>
              <w:autoSpaceDN/>
              <w:spacing w:line="240" w:lineRule="auto"/>
              <w:ind w:firstLine="0"/>
              <w:jc w:val="center"/>
              <w:rPr>
                <w:bCs/>
                <w:sz w:val="16"/>
                <w:szCs w:val="16"/>
                <w:lang w:bidi="ar-SA"/>
              </w:rPr>
            </w:pPr>
            <w:r w:rsidRPr="00D430CA">
              <w:rPr>
                <w:sz w:val="16"/>
                <w:szCs w:val="16"/>
              </w:rPr>
              <w:t xml:space="preserve">Модернизация средств  и оборудования АСУТП </w:t>
            </w:r>
            <w:proofErr w:type="spellStart"/>
            <w:r w:rsidRPr="00D430CA">
              <w:rPr>
                <w:sz w:val="16"/>
                <w:szCs w:val="16"/>
              </w:rPr>
              <w:t>котлоагрегатов</w:t>
            </w:r>
            <w:proofErr w:type="spellEnd"/>
            <w:r w:rsidRPr="00D430CA">
              <w:rPr>
                <w:sz w:val="16"/>
                <w:szCs w:val="16"/>
              </w:rPr>
              <w:t xml:space="preserve"> ЦКТИ-75 и котла-утилизатора</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Pr>
          <w:p w14:paraId="627B66EA" w14:textId="5083A312" w:rsidR="00414BED" w:rsidRPr="00D430CA" w:rsidRDefault="00414BED" w:rsidP="007D2943">
            <w:pPr>
              <w:autoSpaceDE/>
              <w:autoSpaceDN/>
              <w:spacing w:line="240" w:lineRule="auto"/>
              <w:ind w:firstLine="0"/>
              <w:jc w:val="center"/>
              <w:rPr>
                <w:bCs/>
                <w:sz w:val="16"/>
                <w:szCs w:val="16"/>
                <w:lang w:bidi="ar-SA"/>
              </w:rPr>
            </w:pPr>
            <w:r>
              <w:rPr>
                <w:sz w:val="16"/>
                <w:szCs w:val="16"/>
              </w:rPr>
              <w:t>П</w:t>
            </w:r>
            <w:r w:rsidRPr="00D430CA">
              <w:rPr>
                <w:sz w:val="16"/>
                <w:szCs w:val="16"/>
              </w:rPr>
              <w:t xml:space="preserve">овышение надежности работы оборудования, Замена изношенного оборудования и морально устаревшего программного </w:t>
            </w:r>
            <w:r w:rsidRPr="00D430CA">
              <w:rPr>
                <w:sz w:val="16"/>
                <w:szCs w:val="16"/>
              </w:rPr>
              <w:lastRenderedPageBreak/>
              <w:t>обеспечения АСУ ТП котлов</w:t>
            </w:r>
          </w:p>
        </w:tc>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14:paraId="33281219" w14:textId="397F25F4" w:rsidR="00414BED" w:rsidRPr="00D430CA" w:rsidRDefault="00414BED" w:rsidP="007D2943">
            <w:pPr>
              <w:autoSpaceDE/>
              <w:autoSpaceDN/>
              <w:spacing w:line="240" w:lineRule="auto"/>
              <w:ind w:firstLine="0"/>
              <w:jc w:val="center"/>
              <w:rPr>
                <w:bCs/>
                <w:sz w:val="16"/>
                <w:szCs w:val="16"/>
                <w:lang w:bidi="ar-SA"/>
              </w:rPr>
            </w:pPr>
            <w:r w:rsidRPr="00D430CA">
              <w:rPr>
                <w:sz w:val="16"/>
                <w:szCs w:val="16"/>
              </w:rPr>
              <w:lastRenderedPageBreak/>
              <w:t xml:space="preserve">УР, г. Глазов, </w:t>
            </w:r>
            <w:proofErr w:type="spellStart"/>
            <w:r w:rsidRPr="00D430CA">
              <w:rPr>
                <w:sz w:val="16"/>
                <w:szCs w:val="16"/>
              </w:rPr>
              <w:t>ул</w:t>
            </w:r>
            <w:proofErr w:type="spellEnd"/>
            <w:r w:rsidRPr="00D430CA">
              <w:rPr>
                <w:sz w:val="16"/>
                <w:szCs w:val="16"/>
              </w:rPr>
              <w:t xml:space="preserve"> Белова, 7; </w:t>
            </w:r>
            <w:proofErr w:type="spellStart"/>
            <w:r w:rsidRPr="00D430CA">
              <w:rPr>
                <w:sz w:val="16"/>
                <w:szCs w:val="16"/>
              </w:rPr>
              <w:t>пром</w:t>
            </w:r>
            <w:proofErr w:type="spellEnd"/>
            <w:r w:rsidRPr="00D430CA">
              <w:rPr>
                <w:sz w:val="16"/>
                <w:szCs w:val="16"/>
              </w:rPr>
              <w:t>. площадка, корпус 1Т,электрически</w:t>
            </w:r>
            <w:r w:rsidRPr="00D430CA">
              <w:rPr>
                <w:sz w:val="16"/>
                <w:szCs w:val="16"/>
              </w:rPr>
              <w:lastRenderedPageBreak/>
              <w:t>й цех</w:t>
            </w:r>
          </w:p>
        </w:tc>
        <w:tc>
          <w:tcPr>
            <w:tcW w:w="623" w:type="pct"/>
            <w:gridSpan w:val="3"/>
            <w:tcBorders>
              <w:top w:val="single" w:sz="4" w:space="0" w:color="auto"/>
              <w:left w:val="single" w:sz="4" w:space="0" w:color="auto"/>
              <w:bottom w:val="single" w:sz="4" w:space="0" w:color="auto"/>
              <w:right w:val="single" w:sz="4" w:space="0" w:color="auto"/>
            </w:tcBorders>
            <w:shd w:val="clear" w:color="auto" w:fill="auto"/>
          </w:tcPr>
          <w:p w14:paraId="234B22EC" w14:textId="19E0DE8B" w:rsidR="00414BED" w:rsidRPr="00414BED" w:rsidRDefault="00414BED" w:rsidP="007D2943">
            <w:pPr>
              <w:autoSpaceDE/>
              <w:autoSpaceDN/>
              <w:spacing w:line="240" w:lineRule="auto"/>
              <w:ind w:firstLine="0"/>
              <w:jc w:val="center"/>
              <w:rPr>
                <w:bCs/>
                <w:sz w:val="16"/>
                <w:szCs w:val="16"/>
                <w:lang w:bidi="ar-SA"/>
              </w:rPr>
            </w:pPr>
            <w:r w:rsidRPr="00414BED">
              <w:rPr>
                <w:sz w:val="16"/>
                <w:szCs w:val="16"/>
              </w:rPr>
              <w:lastRenderedPageBreak/>
              <w:t xml:space="preserve">Система: Модернизация средств  и оборудования АСУТП </w:t>
            </w:r>
            <w:proofErr w:type="spellStart"/>
            <w:r w:rsidRPr="00414BED">
              <w:rPr>
                <w:sz w:val="16"/>
                <w:szCs w:val="16"/>
              </w:rPr>
              <w:t>котлоагрегатов</w:t>
            </w:r>
            <w:proofErr w:type="spellEnd"/>
            <w:r w:rsidRPr="00414BED">
              <w:rPr>
                <w:sz w:val="16"/>
                <w:szCs w:val="16"/>
              </w:rPr>
              <w:t xml:space="preserve"> ЦКТИ-75 и котла-утилизатора </w:t>
            </w:r>
          </w:p>
        </w:tc>
        <w:tc>
          <w:tcPr>
            <w:tcW w:w="223" w:type="pct"/>
            <w:gridSpan w:val="3"/>
            <w:tcBorders>
              <w:top w:val="single" w:sz="4" w:space="0" w:color="auto"/>
              <w:left w:val="single" w:sz="4" w:space="0" w:color="auto"/>
              <w:bottom w:val="single" w:sz="4" w:space="0" w:color="auto"/>
              <w:right w:val="single" w:sz="4" w:space="0" w:color="auto"/>
            </w:tcBorders>
            <w:shd w:val="clear" w:color="auto" w:fill="auto"/>
          </w:tcPr>
          <w:p w14:paraId="14878969" w14:textId="1ABAF635" w:rsidR="00414BED" w:rsidRPr="00414BED" w:rsidRDefault="00414BED" w:rsidP="007D2943">
            <w:pPr>
              <w:autoSpaceDE/>
              <w:autoSpaceDN/>
              <w:spacing w:line="240" w:lineRule="auto"/>
              <w:ind w:firstLine="0"/>
              <w:jc w:val="center"/>
              <w:rPr>
                <w:bCs/>
                <w:sz w:val="16"/>
                <w:szCs w:val="16"/>
                <w:lang w:bidi="ar-SA"/>
              </w:rPr>
            </w:pPr>
            <w:r w:rsidRPr="00414BED">
              <w:rPr>
                <w:sz w:val="16"/>
                <w:szCs w:val="16"/>
              </w:rPr>
              <w:t>шт.</w:t>
            </w:r>
          </w:p>
        </w:tc>
        <w:tc>
          <w:tcPr>
            <w:tcW w:w="267" w:type="pct"/>
            <w:gridSpan w:val="2"/>
            <w:tcBorders>
              <w:top w:val="single" w:sz="4" w:space="0" w:color="auto"/>
              <w:left w:val="single" w:sz="4" w:space="0" w:color="auto"/>
              <w:bottom w:val="single" w:sz="4" w:space="0" w:color="auto"/>
              <w:right w:val="single" w:sz="4" w:space="0" w:color="auto"/>
            </w:tcBorders>
            <w:shd w:val="clear" w:color="auto" w:fill="auto"/>
          </w:tcPr>
          <w:p w14:paraId="2EAF342C" w14:textId="1184038F" w:rsidR="00414BED" w:rsidRPr="00414BED" w:rsidRDefault="00414BED" w:rsidP="007D2943">
            <w:pPr>
              <w:autoSpaceDE/>
              <w:autoSpaceDN/>
              <w:spacing w:line="240" w:lineRule="auto"/>
              <w:ind w:firstLine="0"/>
              <w:jc w:val="center"/>
              <w:rPr>
                <w:bCs/>
                <w:sz w:val="16"/>
                <w:szCs w:val="16"/>
                <w:lang w:bidi="ar-SA"/>
              </w:rPr>
            </w:pPr>
            <w:r w:rsidRPr="00414BED">
              <w:rPr>
                <w:sz w:val="16"/>
                <w:szCs w:val="16"/>
              </w:rPr>
              <w:t>2</w:t>
            </w:r>
          </w:p>
        </w:tc>
        <w:tc>
          <w:tcPr>
            <w:tcW w:w="302" w:type="pct"/>
            <w:gridSpan w:val="5"/>
            <w:tcBorders>
              <w:top w:val="single" w:sz="4" w:space="0" w:color="auto"/>
              <w:left w:val="single" w:sz="4" w:space="0" w:color="auto"/>
              <w:bottom w:val="single" w:sz="4" w:space="0" w:color="auto"/>
              <w:right w:val="single" w:sz="4" w:space="0" w:color="auto"/>
            </w:tcBorders>
            <w:shd w:val="clear" w:color="auto" w:fill="auto"/>
          </w:tcPr>
          <w:p w14:paraId="12714A36" w14:textId="10893030" w:rsidR="00414BED" w:rsidRPr="00414BED" w:rsidRDefault="00414BED" w:rsidP="007D2943">
            <w:pPr>
              <w:autoSpaceDE/>
              <w:autoSpaceDN/>
              <w:spacing w:line="240" w:lineRule="auto"/>
              <w:ind w:firstLine="0"/>
              <w:jc w:val="center"/>
              <w:rPr>
                <w:bCs/>
                <w:sz w:val="16"/>
                <w:szCs w:val="16"/>
                <w:lang w:bidi="ar-SA"/>
              </w:rPr>
            </w:pPr>
            <w:r w:rsidRPr="00414BED">
              <w:rPr>
                <w:sz w:val="16"/>
                <w:szCs w:val="16"/>
              </w:rPr>
              <w:t>2 модернизированных</w:t>
            </w:r>
          </w:p>
        </w:tc>
        <w:tc>
          <w:tcPr>
            <w:tcW w:w="437" w:type="pct"/>
            <w:gridSpan w:val="3"/>
            <w:tcBorders>
              <w:top w:val="single" w:sz="4" w:space="0" w:color="auto"/>
              <w:left w:val="single" w:sz="4" w:space="0" w:color="auto"/>
              <w:bottom w:val="single" w:sz="4" w:space="0" w:color="auto"/>
              <w:right w:val="single" w:sz="4" w:space="0" w:color="auto"/>
            </w:tcBorders>
            <w:shd w:val="clear" w:color="auto" w:fill="auto"/>
          </w:tcPr>
          <w:p w14:paraId="1F38C55F" w14:textId="7A0A4D7E" w:rsidR="00414BED" w:rsidRPr="00414BED" w:rsidRDefault="00414BED" w:rsidP="007D2943">
            <w:pPr>
              <w:autoSpaceDE/>
              <w:autoSpaceDN/>
              <w:spacing w:line="240" w:lineRule="auto"/>
              <w:ind w:firstLine="0"/>
              <w:jc w:val="center"/>
              <w:rPr>
                <w:bCs/>
                <w:sz w:val="16"/>
                <w:szCs w:val="16"/>
                <w:lang w:bidi="ar-SA"/>
              </w:rPr>
            </w:pPr>
            <w:r w:rsidRPr="00414BED">
              <w:rPr>
                <w:sz w:val="16"/>
                <w:szCs w:val="16"/>
              </w:rPr>
              <w:t>2023</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EC05C2" w14:textId="784BD37B" w:rsidR="00414BED" w:rsidRPr="00414BED" w:rsidRDefault="00414BED" w:rsidP="007D2943">
            <w:pPr>
              <w:autoSpaceDE/>
              <w:autoSpaceDN/>
              <w:spacing w:line="240" w:lineRule="auto"/>
              <w:ind w:firstLine="0"/>
              <w:jc w:val="center"/>
              <w:rPr>
                <w:bCs/>
                <w:sz w:val="16"/>
                <w:szCs w:val="16"/>
                <w:lang w:bidi="ar-SA"/>
              </w:rPr>
            </w:pPr>
            <w:r w:rsidRPr="00414BED">
              <w:rPr>
                <w:sz w:val="16"/>
                <w:szCs w:val="16"/>
              </w:rPr>
              <w:t>2025</w:t>
            </w:r>
          </w:p>
        </w:tc>
        <w:tc>
          <w:tcPr>
            <w:tcW w:w="624" w:type="pct"/>
            <w:tcBorders>
              <w:top w:val="nil"/>
              <w:left w:val="nil"/>
              <w:bottom w:val="single" w:sz="4" w:space="0" w:color="auto"/>
              <w:right w:val="single" w:sz="4" w:space="0" w:color="auto"/>
            </w:tcBorders>
            <w:shd w:val="clear" w:color="auto" w:fill="auto"/>
            <w:noWrap/>
          </w:tcPr>
          <w:p w14:paraId="45A5B78C" w14:textId="0FFD0781" w:rsidR="00414BED" w:rsidRPr="00414BED" w:rsidRDefault="00414BED" w:rsidP="007D2943">
            <w:pPr>
              <w:autoSpaceDE/>
              <w:autoSpaceDN/>
              <w:spacing w:line="240" w:lineRule="auto"/>
              <w:ind w:firstLine="0"/>
              <w:jc w:val="center"/>
              <w:rPr>
                <w:bCs/>
                <w:sz w:val="16"/>
                <w:szCs w:val="16"/>
                <w:lang w:bidi="ar-SA"/>
              </w:rPr>
            </w:pPr>
            <w:r w:rsidRPr="00414BED">
              <w:rPr>
                <w:sz w:val="16"/>
                <w:szCs w:val="16"/>
              </w:rPr>
              <w:t>50 000,00</w:t>
            </w:r>
          </w:p>
        </w:tc>
      </w:tr>
      <w:tr w:rsidR="007D2943" w:rsidRPr="007D2943" w14:paraId="64C9BB38" w14:textId="77777777" w:rsidTr="006D6BFF">
        <w:trPr>
          <w:trHeight w:val="20"/>
        </w:trPr>
        <w:tc>
          <w:tcPr>
            <w:tcW w:w="4376" w:type="pct"/>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CBC" w14:textId="77777777" w:rsidR="007D2943" w:rsidRPr="007D2943" w:rsidRDefault="007D2943" w:rsidP="007D2943">
            <w:pPr>
              <w:autoSpaceDE/>
              <w:autoSpaceDN/>
              <w:spacing w:line="240" w:lineRule="auto"/>
              <w:ind w:firstLine="0"/>
              <w:jc w:val="center"/>
              <w:rPr>
                <w:b/>
                <w:bCs/>
                <w:sz w:val="16"/>
                <w:szCs w:val="16"/>
                <w:lang w:bidi="ar-SA"/>
              </w:rPr>
            </w:pPr>
            <w:r w:rsidRPr="007D2943">
              <w:rPr>
                <w:b/>
                <w:bCs/>
                <w:sz w:val="16"/>
                <w:szCs w:val="16"/>
                <w:lang w:bidi="ar-SA"/>
              </w:rPr>
              <w:lastRenderedPageBreak/>
              <w:t>Суммарно по всем группам</w:t>
            </w:r>
          </w:p>
        </w:tc>
        <w:tc>
          <w:tcPr>
            <w:tcW w:w="624" w:type="pct"/>
            <w:tcBorders>
              <w:top w:val="nil"/>
              <w:left w:val="nil"/>
              <w:bottom w:val="single" w:sz="4" w:space="0" w:color="auto"/>
              <w:right w:val="single" w:sz="4" w:space="0" w:color="auto"/>
            </w:tcBorders>
            <w:shd w:val="clear" w:color="auto" w:fill="auto"/>
            <w:noWrap/>
            <w:vAlign w:val="center"/>
            <w:hideMark/>
          </w:tcPr>
          <w:p w14:paraId="23CC0432" w14:textId="05C00FE3" w:rsidR="007D2943" w:rsidRPr="007D2943" w:rsidRDefault="00414BED" w:rsidP="00EC2C85">
            <w:pPr>
              <w:autoSpaceDE/>
              <w:autoSpaceDN/>
              <w:spacing w:line="240" w:lineRule="auto"/>
              <w:ind w:firstLine="0"/>
              <w:jc w:val="center"/>
              <w:rPr>
                <w:b/>
                <w:bCs/>
                <w:sz w:val="16"/>
                <w:szCs w:val="16"/>
                <w:lang w:val="en-US" w:bidi="ar-SA"/>
              </w:rPr>
            </w:pPr>
            <w:r>
              <w:rPr>
                <w:b/>
                <w:bCs/>
                <w:sz w:val="16"/>
                <w:szCs w:val="16"/>
                <w:lang w:bidi="ar-SA"/>
              </w:rPr>
              <w:t>1</w:t>
            </w:r>
            <w:r w:rsidR="00EC2C85">
              <w:rPr>
                <w:b/>
                <w:bCs/>
                <w:sz w:val="16"/>
                <w:szCs w:val="16"/>
                <w:lang w:bidi="ar-SA"/>
              </w:rPr>
              <w:t> </w:t>
            </w:r>
            <w:r>
              <w:rPr>
                <w:b/>
                <w:bCs/>
                <w:sz w:val="16"/>
                <w:szCs w:val="16"/>
                <w:lang w:bidi="ar-SA"/>
              </w:rPr>
              <w:t>14</w:t>
            </w:r>
            <w:r w:rsidR="00EC2C85">
              <w:rPr>
                <w:b/>
                <w:bCs/>
                <w:sz w:val="16"/>
                <w:szCs w:val="16"/>
                <w:lang w:bidi="ar-SA"/>
              </w:rPr>
              <w:t>8 404,09</w:t>
            </w:r>
          </w:p>
        </w:tc>
      </w:tr>
    </w:tbl>
    <w:p w14:paraId="2F83C538" w14:textId="77777777" w:rsidR="00A55D4A" w:rsidRDefault="00A55D4A" w:rsidP="0096060D">
      <w:pPr>
        <w:rPr>
          <w:highlight w:val="yellow"/>
          <w:lang w:eastAsia="en-US" w:bidi="ar-SA"/>
        </w:rPr>
        <w:sectPr w:rsidR="00A55D4A" w:rsidSect="00A55D4A">
          <w:pgSz w:w="16840" w:h="11907" w:orient="landscape" w:code="9"/>
          <w:pgMar w:top="1701" w:right="567" w:bottom="567" w:left="567" w:header="0" w:footer="590" w:gutter="0"/>
          <w:cols w:space="720"/>
          <w:docGrid w:linePitch="299"/>
        </w:sectPr>
      </w:pPr>
    </w:p>
    <w:p w14:paraId="0DDA682D" w14:textId="342E28C5" w:rsidR="00D540E0" w:rsidRDefault="00D540E0" w:rsidP="00D540E0">
      <w:pPr>
        <w:rPr>
          <w:lang w:eastAsia="en-US" w:bidi="ar-SA"/>
        </w:rPr>
      </w:pPr>
      <w:bookmarkStart w:id="21" w:name="_Toc14090908"/>
      <w:bookmarkStart w:id="22" w:name="_Toc47264611"/>
      <w:r>
        <w:rPr>
          <w:lang w:eastAsia="en-US" w:bidi="ar-SA"/>
        </w:rPr>
        <w:lastRenderedPageBreak/>
        <w:t xml:space="preserve">Итоговые затраты в реализацию мероприятий по </w:t>
      </w:r>
      <w:r>
        <w:t>модернизации ТЭЦ АО «РИР»</w:t>
      </w:r>
      <w:r>
        <w:rPr>
          <w:lang w:eastAsia="en-US" w:bidi="ar-SA"/>
        </w:rPr>
        <w:t>, в ценах 202</w:t>
      </w:r>
      <w:r w:rsidR="007D2943">
        <w:rPr>
          <w:lang w:eastAsia="en-US" w:bidi="ar-SA"/>
        </w:rPr>
        <w:t>1</w:t>
      </w:r>
      <w:r>
        <w:rPr>
          <w:lang w:eastAsia="en-US" w:bidi="ar-SA"/>
        </w:rPr>
        <w:t xml:space="preserve"> года, составляют — </w:t>
      </w:r>
      <w:r w:rsidR="00EC2C85">
        <w:rPr>
          <w:lang w:eastAsia="en-US" w:bidi="ar-SA"/>
        </w:rPr>
        <w:t>1 148 404,09</w:t>
      </w:r>
      <w:r>
        <w:rPr>
          <w:lang w:eastAsia="en-US" w:bidi="ar-SA"/>
        </w:rPr>
        <w:t> тыс. руб. с НДС.</w:t>
      </w:r>
    </w:p>
    <w:p w14:paraId="61EF5C4B" w14:textId="77777777" w:rsidR="006B1DBE" w:rsidRDefault="006B1DBE" w:rsidP="006B1DBE"/>
    <w:p w14:paraId="24F9D50C" w14:textId="31A3548C" w:rsidR="00741059" w:rsidRPr="00D71978" w:rsidRDefault="00741059" w:rsidP="00741059">
      <w:pPr>
        <w:pStyle w:val="11"/>
      </w:pPr>
      <w:r w:rsidRPr="00D71978">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1"/>
      <w:bookmarkEnd w:id="22"/>
    </w:p>
    <w:p w14:paraId="1ABB3BC7" w14:textId="6B929701" w:rsidR="0096060D" w:rsidRPr="00D71978" w:rsidRDefault="00D71978" w:rsidP="00F170FA">
      <w:pPr>
        <w:rPr>
          <w:lang w:eastAsia="en-US" w:bidi="ar-SA"/>
        </w:rPr>
      </w:pPr>
      <w:r w:rsidRPr="00D71978">
        <w:rPr>
          <w:lang w:eastAsia="en-US" w:bidi="ar-SA"/>
        </w:rPr>
        <w:t xml:space="preserve">Актуализированной </w:t>
      </w:r>
      <w:r w:rsidR="00F170FA" w:rsidRPr="00D71978">
        <w:rPr>
          <w:lang w:eastAsia="en-US" w:bidi="ar-SA"/>
        </w:rPr>
        <w:t>Схемой теплоснабжения, организация выработки электрической энергии в комбинированном цикле на базе существующих нагрузок не предусматривается.</w:t>
      </w:r>
    </w:p>
    <w:p w14:paraId="603A8961" w14:textId="2375BAB5" w:rsidR="0096060D" w:rsidRPr="001F4604" w:rsidRDefault="0096060D" w:rsidP="0096060D">
      <w:pPr>
        <w:rPr>
          <w:lang w:eastAsia="en-US" w:bidi="ar-SA"/>
        </w:rPr>
      </w:pPr>
    </w:p>
    <w:p w14:paraId="0D678C83" w14:textId="77777777" w:rsidR="00741059" w:rsidRPr="001F4604" w:rsidRDefault="00741059" w:rsidP="00741059">
      <w:pPr>
        <w:pStyle w:val="11"/>
      </w:pPr>
      <w:bookmarkStart w:id="23" w:name="_Toc14090909"/>
      <w:bookmarkStart w:id="24" w:name="_Toc47264612"/>
      <w:r w:rsidRPr="001F4604">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23"/>
      <w:bookmarkEnd w:id="24"/>
    </w:p>
    <w:p w14:paraId="4C9AB71B" w14:textId="470DC24D" w:rsidR="006C0671" w:rsidRPr="001F4604" w:rsidRDefault="006C0671" w:rsidP="006C0671">
      <w:pPr>
        <w:rPr>
          <w:lang w:eastAsia="en-US" w:bidi="ar-SA"/>
        </w:rPr>
      </w:pPr>
      <w:r w:rsidRPr="001F4604">
        <w:rPr>
          <w:lang w:eastAsia="en-US" w:bidi="ar-SA"/>
        </w:rPr>
        <w:t xml:space="preserve">Настоящей схемой теплоснабжения мероприятия по </w:t>
      </w:r>
      <w:r w:rsidR="0099392D" w:rsidRPr="001F4604">
        <w:rPr>
          <w:lang w:eastAsia="en-US" w:bidi="ar-SA"/>
        </w:rPr>
        <w:t>реконструкции и (или) модернизации котельных с увеличением зоны их действия</w:t>
      </w:r>
      <w:r w:rsidR="001F4604" w:rsidRPr="001F4604">
        <w:rPr>
          <w:lang w:eastAsia="en-US" w:bidi="ar-SA"/>
        </w:rPr>
        <w:t xml:space="preserve"> не предполагаются.</w:t>
      </w:r>
    </w:p>
    <w:p w14:paraId="509D7135" w14:textId="77777777" w:rsidR="006C0671" w:rsidRPr="00854FFB" w:rsidRDefault="006C0671" w:rsidP="006C0671">
      <w:pPr>
        <w:rPr>
          <w:highlight w:val="yellow"/>
          <w:lang w:eastAsia="en-US" w:bidi="ar-SA"/>
        </w:rPr>
      </w:pPr>
    </w:p>
    <w:p w14:paraId="3B8E041D" w14:textId="77777777" w:rsidR="00741059" w:rsidRPr="00D71978" w:rsidRDefault="00741059" w:rsidP="00741059">
      <w:pPr>
        <w:pStyle w:val="11"/>
      </w:pPr>
      <w:bookmarkStart w:id="25" w:name="_Toc14090910"/>
      <w:bookmarkStart w:id="26" w:name="_Toc47264613"/>
      <w:r w:rsidRPr="00D71978">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5"/>
      <w:bookmarkEnd w:id="26"/>
    </w:p>
    <w:p w14:paraId="226EA8DD" w14:textId="45278875" w:rsidR="00281C28" w:rsidRPr="00D71978" w:rsidRDefault="00D71978" w:rsidP="00D71978">
      <w:r w:rsidRPr="00D71978">
        <w:t>Перевода в пиковый режим работы котельных по отношению к источникам тепловой энергии с комбинированной выработкой тепловой и электрической энергии не планируется.</w:t>
      </w:r>
    </w:p>
    <w:p w14:paraId="454A5E3F" w14:textId="77777777" w:rsidR="00D71978" w:rsidRDefault="00D71978" w:rsidP="00D71978">
      <w:pPr>
        <w:ind w:firstLine="0"/>
        <w:rPr>
          <w:highlight w:val="yellow"/>
        </w:rPr>
      </w:pPr>
    </w:p>
    <w:p w14:paraId="3BC1D396" w14:textId="77777777" w:rsidR="00741059" w:rsidRPr="001729C2" w:rsidRDefault="00741059" w:rsidP="00741059">
      <w:pPr>
        <w:pStyle w:val="11"/>
      </w:pPr>
      <w:bookmarkStart w:id="27" w:name="_Toc14090911"/>
      <w:bookmarkStart w:id="28" w:name="_Toc47264614"/>
      <w:r w:rsidRPr="001729C2">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27"/>
      <w:bookmarkEnd w:id="28"/>
    </w:p>
    <w:p w14:paraId="50F6F274" w14:textId="1493CC1A" w:rsidR="0096060D" w:rsidRDefault="005232DA" w:rsidP="0096060D">
      <w:pPr>
        <w:rPr>
          <w:lang w:eastAsia="en-US" w:bidi="ar-SA"/>
        </w:rPr>
      </w:pPr>
      <w:r w:rsidRPr="005232DA">
        <w:rPr>
          <w:lang w:eastAsia="en-US" w:bidi="ar-SA"/>
        </w:rPr>
        <w:t xml:space="preserve">Актуализированной Схемой теплоснабжения </w:t>
      </w:r>
      <w:r>
        <w:rPr>
          <w:lang w:eastAsia="en-US" w:bidi="ar-SA"/>
        </w:rPr>
        <w:t xml:space="preserve">предусматривается расширение зоны действия </w:t>
      </w:r>
      <w:r w:rsidR="000259D3">
        <w:rPr>
          <w:lang w:eastAsia="en-US" w:bidi="ar-SA"/>
        </w:rPr>
        <w:t>единственного источника тепловой энергии с комбинированной выработкой тепловой и электрической энергии на территории МО</w:t>
      </w:r>
      <w:r w:rsidR="00C167FB">
        <w:rPr>
          <w:lang w:eastAsia="en-US" w:bidi="ar-SA"/>
        </w:rPr>
        <w:t xml:space="preserve"> «Городской округ</w:t>
      </w:r>
      <w:r w:rsidR="000259D3">
        <w:rPr>
          <w:lang w:eastAsia="en-US" w:bidi="ar-SA"/>
        </w:rPr>
        <w:t xml:space="preserve"> «Город Глазов»</w:t>
      </w:r>
      <w:r w:rsidR="00C167FB">
        <w:rPr>
          <w:lang w:eastAsia="en-US" w:bidi="ar-SA"/>
        </w:rPr>
        <w:t xml:space="preserve"> Удмуртской Республики»</w:t>
      </w:r>
      <w:r w:rsidR="000259D3">
        <w:rPr>
          <w:lang w:eastAsia="en-US" w:bidi="ar-SA"/>
        </w:rPr>
        <w:t xml:space="preserve"> </w:t>
      </w:r>
      <w:r w:rsidR="00BC5D01">
        <w:rPr>
          <w:lang w:eastAsia="en-US" w:bidi="ar-SA"/>
        </w:rPr>
        <w:t xml:space="preserve">ТЭЦ АО «РИР» </w:t>
      </w:r>
      <w:r w:rsidR="000259D3">
        <w:rPr>
          <w:lang w:eastAsia="en-US" w:bidi="ar-SA"/>
        </w:rPr>
        <w:t xml:space="preserve">за счет прироста </w:t>
      </w:r>
      <w:r w:rsidR="000259D3">
        <w:rPr>
          <w:lang w:eastAsia="en-US" w:bidi="ar-SA"/>
        </w:rPr>
        <w:lastRenderedPageBreak/>
        <w:t xml:space="preserve">перспективных тепловых нагрузок </w:t>
      </w:r>
      <w:r w:rsidR="00BC5D01">
        <w:rPr>
          <w:lang w:eastAsia="en-US" w:bidi="ar-SA"/>
        </w:rPr>
        <w:t xml:space="preserve">в городе, а также за счет </w:t>
      </w:r>
      <w:r w:rsidR="000259D3">
        <w:rPr>
          <w:lang w:eastAsia="en-US" w:bidi="ar-SA"/>
        </w:rPr>
        <w:t xml:space="preserve">переключения </w:t>
      </w:r>
      <w:r w:rsidR="00BC5D01">
        <w:rPr>
          <w:lang w:eastAsia="en-US" w:bidi="ar-SA"/>
        </w:rPr>
        <w:t>к тепловым</w:t>
      </w:r>
      <w:r w:rsidR="000259D3">
        <w:rPr>
          <w:lang w:eastAsia="en-US" w:bidi="ar-SA"/>
        </w:rPr>
        <w:t xml:space="preserve"> </w:t>
      </w:r>
      <w:r w:rsidR="00BC5D01">
        <w:rPr>
          <w:lang w:eastAsia="en-US" w:bidi="ar-SA"/>
        </w:rPr>
        <w:t>сетям ТЭЦ АО «РИР» тепловых нагрузок</w:t>
      </w:r>
      <w:r w:rsidR="000259D3">
        <w:rPr>
          <w:lang w:eastAsia="en-US" w:bidi="ar-SA"/>
        </w:rPr>
        <w:t xml:space="preserve"> действующих </w:t>
      </w:r>
      <w:r w:rsidR="00BC5D01">
        <w:rPr>
          <w:lang w:eastAsia="en-US" w:bidi="ar-SA"/>
        </w:rPr>
        <w:t xml:space="preserve">в настоящее время </w:t>
      </w:r>
      <w:r w:rsidR="000259D3">
        <w:rPr>
          <w:lang w:eastAsia="en-US" w:bidi="ar-SA"/>
        </w:rPr>
        <w:t>котельных</w:t>
      </w:r>
      <w:r w:rsidR="000259D3" w:rsidRPr="000259D3">
        <w:rPr>
          <w:lang w:eastAsia="en-US" w:bidi="ar-SA"/>
        </w:rPr>
        <w:t>:</w:t>
      </w:r>
    </w:p>
    <w:p w14:paraId="5460EC12" w14:textId="1B7C4671" w:rsidR="000259D3" w:rsidRPr="001729C2" w:rsidRDefault="00766284" w:rsidP="000259D3">
      <w:pPr>
        <w:pStyle w:val="a6"/>
        <w:numPr>
          <w:ilvl w:val="0"/>
          <w:numId w:val="12"/>
        </w:numPr>
      </w:pPr>
      <w:r w:rsidRPr="00766284">
        <w:t>по ул. Куйбышева, д.</w:t>
      </w:r>
      <w:r w:rsidR="004731CE">
        <w:t xml:space="preserve"> </w:t>
      </w:r>
      <w:r w:rsidRPr="00766284">
        <w:t>77</w:t>
      </w:r>
      <w:r w:rsidR="001729C2" w:rsidRPr="00463162">
        <w:t>;</w:t>
      </w:r>
    </w:p>
    <w:p w14:paraId="18C2E542" w14:textId="59F15CA7" w:rsidR="001729C2" w:rsidRPr="001729C2" w:rsidRDefault="00CA187F" w:rsidP="000259D3">
      <w:pPr>
        <w:pStyle w:val="a6"/>
        <w:numPr>
          <w:ilvl w:val="0"/>
          <w:numId w:val="12"/>
        </w:numPr>
      </w:pPr>
      <w:r>
        <w:t>АО «</w:t>
      </w:r>
      <w:proofErr w:type="spellStart"/>
      <w:r>
        <w:t>Реммаш</w:t>
      </w:r>
      <w:proofErr w:type="spellEnd"/>
      <w:r>
        <w:t>»</w:t>
      </w:r>
      <w:r w:rsidR="001729C2" w:rsidRPr="001729C2">
        <w:t>;</w:t>
      </w:r>
    </w:p>
    <w:p w14:paraId="1DC691B4" w14:textId="1AE8C8E2" w:rsidR="006E7FB0" w:rsidRPr="00BE482B" w:rsidRDefault="006E7FB0" w:rsidP="006E7FB0">
      <w:pPr>
        <w:rPr>
          <w:szCs w:val="26"/>
        </w:rPr>
      </w:pPr>
      <w:r w:rsidRPr="00BE482B">
        <w:rPr>
          <w:szCs w:val="26"/>
        </w:rPr>
        <w:t>Данн</w:t>
      </w:r>
      <w:r>
        <w:rPr>
          <w:szCs w:val="26"/>
        </w:rPr>
        <w:t>ое</w:t>
      </w:r>
      <w:r w:rsidRPr="00BE482B">
        <w:rPr>
          <w:szCs w:val="26"/>
        </w:rPr>
        <w:t xml:space="preserve"> </w:t>
      </w:r>
      <w:r>
        <w:rPr>
          <w:szCs w:val="26"/>
        </w:rPr>
        <w:t>решение</w:t>
      </w:r>
      <w:r w:rsidRPr="00BE482B">
        <w:rPr>
          <w:szCs w:val="26"/>
        </w:rPr>
        <w:t xml:space="preserve"> позволяет обеспечить:</w:t>
      </w:r>
    </w:p>
    <w:p w14:paraId="05C3C36F" w14:textId="77777777" w:rsidR="006E7FB0" w:rsidRPr="000B3F42" w:rsidRDefault="006E7FB0" w:rsidP="006E7FB0">
      <w:pPr>
        <w:pStyle w:val="a6"/>
        <w:numPr>
          <w:ilvl w:val="0"/>
          <w:numId w:val="12"/>
        </w:numPr>
      </w:pPr>
      <w:r w:rsidRPr="00026218">
        <w:t>оптими</w:t>
      </w:r>
      <w:r>
        <w:t>зацию</w:t>
      </w:r>
      <w:r w:rsidRPr="00026218">
        <w:t xml:space="preserve"> состав</w:t>
      </w:r>
      <w:r>
        <w:t>а</w:t>
      </w:r>
      <w:r w:rsidRPr="00026218">
        <w:t xml:space="preserve"> эксплуатируемых источников ввиду их убыточности</w:t>
      </w:r>
      <w:r>
        <w:t>;</w:t>
      </w:r>
    </w:p>
    <w:p w14:paraId="422D3D82" w14:textId="77777777" w:rsidR="006E7FB0" w:rsidRPr="000B3F42" w:rsidRDefault="006E7FB0" w:rsidP="006E7FB0">
      <w:pPr>
        <w:pStyle w:val="a6"/>
        <w:numPr>
          <w:ilvl w:val="0"/>
          <w:numId w:val="12"/>
        </w:numPr>
      </w:pPr>
      <w:r w:rsidRPr="000B3F42">
        <w:t>меньший рост тарифа при реализации мероприятий (снизить денежную нагрузку для населения).</w:t>
      </w:r>
    </w:p>
    <w:p w14:paraId="755F1BB8" w14:textId="17186110" w:rsidR="005232DA" w:rsidRPr="001729C2" w:rsidRDefault="001729C2" w:rsidP="0096060D">
      <w:pPr>
        <w:rPr>
          <w:lang w:eastAsia="en-US" w:bidi="ar-SA"/>
        </w:rPr>
      </w:pPr>
      <w:r w:rsidRPr="001729C2">
        <w:rPr>
          <w:lang w:eastAsia="en-US" w:bidi="ar-SA"/>
        </w:rPr>
        <w:t xml:space="preserve">Перспективная зона действия ТЭЦ </w:t>
      </w:r>
      <w:r w:rsidR="007710EE">
        <w:rPr>
          <w:lang w:eastAsia="en-US" w:bidi="ar-SA"/>
        </w:rPr>
        <w:t xml:space="preserve">АО «РИР» </w:t>
      </w:r>
      <w:r w:rsidRPr="001729C2">
        <w:rPr>
          <w:lang w:eastAsia="en-US" w:bidi="ar-SA"/>
        </w:rPr>
        <w:t>представлена на рисунке ниже.</w:t>
      </w:r>
    </w:p>
    <w:p w14:paraId="2C506EB0" w14:textId="77777777" w:rsidR="001729C2" w:rsidRDefault="001729C2" w:rsidP="0096060D">
      <w:pPr>
        <w:rPr>
          <w:highlight w:val="yellow"/>
          <w:lang w:eastAsia="en-US" w:bidi="ar-SA"/>
        </w:rPr>
        <w:sectPr w:rsidR="001729C2" w:rsidSect="00CE536A">
          <w:pgSz w:w="11907" w:h="16840" w:code="9"/>
          <w:pgMar w:top="1134" w:right="567" w:bottom="1134" w:left="1701" w:header="0" w:footer="590" w:gutter="0"/>
          <w:cols w:space="720"/>
          <w:docGrid w:linePitch="299"/>
        </w:sectPr>
      </w:pPr>
    </w:p>
    <w:p w14:paraId="15DBF405" w14:textId="7CF71A11" w:rsidR="001729C2" w:rsidRPr="00BC5D01" w:rsidRDefault="003F338B" w:rsidP="003F338B">
      <w:pPr>
        <w:pStyle w:val="aff4"/>
        <w:rPr>
          <w:highlight w:val="yellow"/>
          <w:lang w:eastAsia="en-US" w:bidi="ar-SA"/>
        </w:rPr>
      </w:pPr>
      <w:r>
        <w:rPr>
          <w:noProof/>
          <w:lang w:bidi="ar-SA"/>
        </w:rPr>
        <w:lastRenderedPageBreak/>
        <w:drawing>
          <wp:inline distT="0" distB="0" distL="0" distR="0" wp14:anchorId="2EAFE654" wp14:editId="56DCD758">
            <wp:extent cx="8379460" cy="5512908"/>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390339" cy="5520066"/>
                    </a:xfrm>
                    <a:prstGeom prst="rect">
                      <a:avLst/>
                    </a:prstGeom>
                  </pic:spPr>
                </pic:pic>
              </a:graphicData>
            </a:graphic>
          </wp:inline>
        </w:drawing>
      </w:r>
    </w:p>
    <w:p w14:paraId="3185BF27" w14:textId="51435FD1" w:rsidR="001729C2" w:rsidRPr="001729C2" w:rsidRDefault="001729C2" w:rsidP="001729C2">
      <w:pPr>
        <w:pStyle w:val="af3"/>
        <w:rPr>
          <w:lang w:eastAsia="en-US" w:bidi="ar-SA"/>
        </w:rPr>
      </w:pPr>
      <w:r w:rsidRPr="003F338B">
        <w:t xml:space="preserve">Рисунок </w:t>
      </w:r>
      <w:r w:rsidRPr="003F338B">
        <w:fldChar w:fldCharType="begin"/>
      </w:r>
      <w:r w:rsidRPr="003F338B">
        <w:instrText xml:space="preserve"> SEQ Рисунок \* ARABIC </w:instrText>
      </w:r>
      <w:r w:rsidRPr="003F338B">
        <w:fldChar w:fldCharType="separate"/>
      </w:r>
      <w:r w:rsidR="00380CAE">
        <w:rPr>
          <w:noProof/>
        </w:rPr>
        <w:t>1</w:t>
      </w:r>
      <w:r w:rsidRPr="003F338B">
        <w:fldChar w:fldCharType="end"/>
      </w:r>
      <w:r w:rsidRPr="003F338B">
        <w:t>. Перспективная зона действия ТЭЦ</w:t>
      </w:r>
      <w:r w:rsidR="007710EE" w:rsidRPr="003F338B">
        <w:t xml:space="preserve"> АО «РИР»</w:t>
      </w:r>
    </w:p>
    <w:p w14:paraId="6B4FB832" w14:textId="77777777" w:rsidR="001729C2" w:rsidRDefault="001729C2" w:rsidP="0096060D">
      <w:pPr>
        <w:rPr>
          <w:highlight w:val="yellow"/>
          <w:lang w:eastAsia="en-US" w:bidi="ar-SA"/>
        </w:rPr>
        <w:sectPr w:rsidR="001729C2" w:rsidSect="001729C2">
          <w:pgSz w:w="16840" w:h="11907" w:orient="landscape" w:code="9"/>
          <w:pgMar w:top="1701" w:right="567" w:bottom="567" w:left="567" w:header="0" w:footer="590" w:gutter="0"/>
          <w:cols w:space="720"/>
          <w:docGrid w:linePitch="299"/>
        </w:sectPr>
      </w:pPr>
    </w:p>
    <w:p w14:paraId="01F5B603" w14:textId="24D59A23" w:rsidR="00741059" w:rsidRDefault="00741059" w:rsidP="00741059">
      <w:pPr>
        <w:pStyle w:val="11"/>
      </w:pPr>
      <w:bookmarkStart w:id="29" w:name="_Toc14090912"/>
      <w:bookmarkStart w:id="30" w:name="_Toc47264615"/>
      <w:r w:rsidRPr="00E80C98">
        <w:lastRenderedPageBreak/>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29"/>
      <w:bookmarkEnd w:id="30"/>
    </w:p>
    <w:p w14:paraId="51FC4E3B" w14:textId="29584DA9" w:rsidR="00AD767E" w:rsidRDefault="00AD767E" w:rsidP="0096060D">
      <w:pPr>
        <w:rPr>
          <w:b/>
        </w:rPr>
      </w:pPr>
      <w:r w:rsidRPr="00766284">
        <w:rPr>
          <w:b/>
        </w:rPr>
        <w:t>Котельная</w:t>
      </w:r>
      <w:r w:rsidR="00766284">
        <w:rPr>
          <w:b/>
        </w:rPr>
        <w:t>, ул. Куйбышева, д. 77</w:t>
      </w:r>
    </w:p>
    <w:p w14:paraId="7A8F9641" w14:textId="122DC52E" w:rsidR="009F540E" w:rsidRDefault="00E80C98" w:rsidP="0096060D">
      <w:pPr>
        <w:rPr>
          <w:lang w:eastAsia="en-US" w:bidi="ar-SA"/>
        </w:rPr>
      </w:pPr>
      <w:r w:rsidRPr="00E80C98">
        <w:rPr>
          <w:lang w:eastAsia="en-US" w:bidi="ar-SA"/>
        </w:rPr>
        <w:t xml:space="preserve">Актуализированной Схемой теплоснабжения предусматривается вывод из эксплуатации </w:t>
      </w:r>
      <w:r w:rsidRPr="00766284">
        <w:rPr>
          <w:lang w:eastAsia="en-US" w:bidi="ar-SA"/>
        </w:rPr>
        <w:t xml:space="preserve">котельной </w:t>
      </w:r>
      <w:r w:rsidR="00766284">
        <w:rPr>
          <w:lang w:eastAsia="en-US" w:bidi="ar-SA"/>
        </w:rPr>
        <w:t>по ул. Куйбышева, д. 77</w:t>
      </w:r>
      <w:r>
        <w:rPr>
          <w:lang w:eastAsia="en-US" w:bidi="ar-SA"/>
        </w:rPr>
        <w:t xml:space="preserve"> в </w:t>
      </w:r>
      <w:r w:rsidRPr="009F540E">
        <w:rPr>
          <w:lang w:eastAsia="en-US" w:bidi="ar-SA"/>
        </w:rPr>
        <w:t>202</w:t>
      </w:r>
      <w:r w:rsidR="000C3C06">
        <w:rPr>
          <w:lang w:eastAsia="en-US" w:bidi="ar-SA"/>
        </w:rPr>
        <w:t>4</w:t>
      </w:r>
      <w:r w:rsidRPr="009F540E">
        <w:rPr>
          <w:lang w:eastAsia="en-US" w:bidi="ar-SA"/>
        </w:rPr>
        <w:t xml:space="preserve"> году</w:t>
      </w:r>
      <w:r>
        <w:rPr>
          <w:lang w:eastAsia="en-US" w:bidi="ar-SA"/>
        </w:rPr>
        <w:t xml:space="preserve"> </w:t>
      </w:r>
      <w:r w:rsidRPr="00E80C98">
        <w:rPr>
          <w:lang w:eastAsia="en-US" w:bidi="ar-SA"/>
        </w:rPr>
        <w:t xml:space="preserve">с переключением тепловых нагрузок </w:t>
      </w:r>
      <w:r w:rsidR="009F540E">
        <w:rPr>
          <w:lang w:eastAsia="en-US" w:bidi="ar-SA"/>
        </w:rPr>
        <w:t xml:space="preserve">потребителей </w:t>
      </w:r>
      <w:r w:rsidRPr="00E80C98">
        <w:rPr>
          <w:lang w:eastAsia="en-US" w:bidi="ar-SA"/>
        </w:rPr>
        <w:t>на ТЭЦ</w:t>
      </w:r>
      <w:r w:rsidR="007710EE">
        <w:rPr>
          <w:lang w:eastAsia="en-US" w:bidi="ar-SA"/>
        </w:rPr>
        <w:t xml:space="preserve"> АО «РИР»</w:t>
      </w:r>
      <w:r>
        <w:rPr>
          <w:lang w:eastAsia="en-US" w:bidi="ar-SA"/>
        </w:rPr>
        <w:t>.</w:t>
      </w:r>
      <w:r w:rsidR="00BC5D01">
        <w:rPr>
          <w:lang w:eastAsia="en-US" w:bidi="ar-SA"/>
        </w:rPr>
        <w:t xml:space="preserve"> </w:t>
      </w:r>
    </w:p>
    <w:p w14:paraId="1B0B2A21" w14:textId="77BEA9A1" w:rsidR="009F540E" w:rsidRDefault="009F540E" w:rsidP="009F540E">
      <w:r>
        <w:t xml:space="preserve">В настоящий момент, на </w:t>
      </w:r>
      <w:r w:rsidR="00766284" w:rsidRPr="00766284">
        <w:t>котельной,</w:t>
      </w:r>
      <w:r w:rsidR="00766284">
        <w:t xml:space="preserve"> Куйбышева, д. 77 </w:t>
      </w:r>
      <w:r>
        <w:t>уже сейчас существует дефицит располагаемой тепловой мощности «нетто» при аварийном выводе самого мощного котла (</w:t>
      </w:r>
      <w:r w:rsidRPr="00240A40">
        <w:t>КВ-Г-7,56-150</w:t>
      </w:r>
      <w:r>
        <w:t>, в</w:t>
      </w:r>
      <w:r w:rsidRPr="00240A40">
        <w:t>одогрейный</w:t>
      </w:r>
      <w:r>
        <w:t xml:space="preserve">, мощностью 6,5 Гкал/ч), который составляет минус 4,83 Гкал/ч. </w:t>
      </w:r>
    </w:p>
    <w:p w14:paraId="165C00B8" w14:textId="4F79043A" w:rsidR="009F540E" w:rsidRDefault="009F540E" w:rsidP="009F540E">
      <w:pPr>
        <w:rPr>
          <w:szCs w:val="26"/>
        </w:rPr>
      </w:pPr>
      <w:r w:rsidRPr="00BD3E37">
        <w:rPr>
          <w:lang w:eastAsia="en-US" w:bidi="ar-SA"/>
        </w:rPr>
        <w:t>В связи с этим, пере</w:t>
      </w:r>
      <w:r w:rsidR="00BD3E37" w:rsidRPr="00BD3E37">
        <w:rPr>
          <w:lang w:eastAsia="en-US" w:bidi="ar-SA"/>
        </w:rPr>
        <w:t>д выводом из эксплуатации</w:t>
      </w:r>
      <w:r w:rsidRPr="00BD3E37">
        <w:rPr>
          <w:lang w:eastAsia="en-US" w:bidi="ar-SA"/>
        </w:rPr>
        <w:t xml:space="preserve">, на котельной необходимо реализовать следующие </w:t>
      </w:r>
      <w:r w:rsidRPr="00BD3E37">
        <w:rPr>
          <w:szCs w:val="26"/>
        </w:rPr>
        <w:t>мероприятия:</w:t>
      </w:r>
    </w:p>
    <w:p w14:paraId="48F4C6CD" w14:textId="77777777" w:rsidR="00BD3E37" w:rsidRDefault="00BD3E37" w:rsidP="00BD3E37">
      <w:pPr>
        <w:rPr>
          <w:szCs w:val="26"/>
        </w:rPr>
      </w:pPr>
      <w:r>
        <w:rPr>
          <w:szCs w:val="26"/>
        </w:rPr>
        <w:t>- проектные работы;</w:t>
      </w:r>
    </w:p>
    <w:p w14:paraId="717B8AB9" w14:textId="77777777" w:rsidR="00BD3E37" w:rsidRPr="00C465A8" w:rsidRDefault="00BD3E37" w:rsidP="00BD3E37">
      <w:pPr>
        <w:rPr>
          <w:szCs w:val="26"/>
        </w:rPr>
      </w:pPr>
      <w:r w:rsidRPr="00C465A8">
        <w:rPr>
          <w:szCs w:val="26"/>
        </w:rPr>
        <w:t>- строительство модуля котельной с учетом подвода коммуникаций;</w:t>
      </w:r>
    </w:p>
    <w:p w14:paraId="2B85DCC2" w14:textId="77777777" w:rsidR="00BD3E37" w:rsidRPr="00C465A8" w:rsidRDefault="00BD3E37" w:rsidP="00BD3E37">
      <w:pPr>
        <w:rPr>
          <w:szCs w:val="26"/>
        </w:rPr>
      </w:pPr>
      <w:r w:rsidRPr="00C465A8">
        <w:rPr>
          <w:szCs w:val="26"/>
        </w:rPr>
        <w:t xml:space="preserve">- поставка и установка оборудования (котел </w:t>
      </w:r>
      <w:r w:rsidRPr="00C465A8">
        <w:rPr>
          <w:szCs w:val="26"/>
          <w:lang w:val="en-US"/>
        </w:rPr>
        <w:t>RSD</w:t>
      </w:r>
      <w:r w:rsidRPr="00C465A8">
        <w:rPr>
          <w:szCs w:val="26"/>
        </w:rPr>
        <w:t xml:space="preserve"> 6000 с дутьевой горелкой – 3шт, котел </w:t>
      </w:r>
      <w:r w:rsidRPr="00C465A8">
        <w:rPr>
          <w:szCs w:val="26"/>
          <w:lang w:val="en-US"/>
        </w:rPr>
        <w:t>RSD</w:t>
      </w:r>
      <w:r w:rsidRPr="00C465A8">
        <w:rPr>
          <w:szCs w:val="26"/>
        </w:rPr>
        <w:t xml:space="preserve"> 2500 с дутьевой горелкой (ГВС) – 1 </w:t>
      </w:r>
      <w:proofErr w:type="spellStart"/>
      <w:r w:rsidRPr="00C465A8">
        <w:rPr>
          <w:szCs w:val="26"/>
        </w:rPr>
        <w:t>шт</w:t>
      </w:r>
      <w:proofErr w:type="spellEnd"/>
      <w:r w:rsidRPr="00C465A8">
        <w:rPr>
          <w:szCs w:val="26"/>
        </w:rPr>
        <w:t>)</w:t>
      </w:r>
    </w:p>
    <w:p w14:paraId="4972DA90" w14:textId="77777777" w:rsidR="00BD3E37" w:rsidRPr="00C465A8" w:rsidRDefault="00BD3E37" w:rsidP="00BD3E37">
      <w:pPr>
        <w:rPr>
          <w:color w:val="000000"/>
          <w:szCs w:val="26"/>
        </w:rPr>
      </w:pPr>
      <w:r w:rsidRPr="00C465A8">
        <w:rPr>
          <w:szCs w:val="26"/>
        </w:rPr>
        <w:t xml:space="preserve">- </w:t>
      </w:r>
      <w:r w:rsidRPr="00C465A8">
        <w:rPr>
          <w:color w:val="000000"/>
          <w:szCs w:val="26"/>
        </w:rPr>
        <w:t>замена сетевых насосов;</w:t>
      </w:r>
    </w:p>
    <w:p w14:paraId="5637A938" w14:textId="77777777" w:rsidR="00BD3E37" w:rsidRPr="00C465A8" w:rsidRDefault="00BD3E37" w:rsidP="00BD3E37">
      <w:pPr>
        <w:rPr>
          <w:szCs w:val="26"/>
        </w:rPr>
      </w:pPr>
      <w:r w:rsidRPr="00C465A8">
        <w:rPr>
          <w:color w:val="000000"/>
          <w:szCs w:val="26"/>
        </w:rPr>
        <w:t xml:space="preserve">- </w:t>
      </w:r>
      <w:r>
        <w:rPr>
          <w:szCs w:val="26"/>
        </w:rPr>
        <w:t>з</w:t>
      </w:r>
      <w:r w:rsidRPr="00C465A8">
        <w:rPr>
          <w:szCs w:val="26"/>
        </w:rPr>
        <w:t>амена насоса рабочей воды;</w:t>
      </w:r>
    </w:p>
    <w:p w14:paraId="30639A31" w14:textId="77777777" w:rsidR="00BD3E37" w:rsidRPr="00C465A8" w:rsidRDefault="00BD3E37" w:rsidP="00BD3E37">
      <w:pPr>
        <w:rPr>
          <w:szCs w:val="26"/>
        </w:rPr>
      </w:pPr>
      <w:r w:rsidRPr="00C465A8">
        <w:rPr>
          <w:szCs w:val="26"/>
        </w:rPr>
        <w:t xml:space="preserve">- </w:t>
      </w:r>
      <w:r>
        <w:rPr>
          <w:szCs w:val="26"/>
        </w:rPr>
        <w:t>з</w:t>
      </w:r>
      <w:r w:rsidRPr="00C465A8">
        <w:rPr>
          <w:szCs w:val="26"/>
        </w:rPr>
        <w:t>амена сетевого насоса  режима летней циркуляции;</w:t>
      </w:r>
    </w:p>
    <w:p w14:paraId="781F2343" w14:textId="77777777" w:rsidR="00BD3E37" w:rsidRPr="00C465A8" w:rsidRDefault="00BD3E37" w:rsidP="00BD3E37">
      <w:pPr>
        <w:rPr>
          <w:szCs w:val="26"/>
        </w:rPr>
      </w:pPr>
      <w:r w:rsidRPr="00C465A8">
        <w:rPr>
          <w:szCs w:val="26"/>
        </w:rPr>
        <w:t xml:space="preserve">- </w:t>
      </w:r>
      <w:r>
        <w:rPr>
          <w:szCs w:val="26"/>
        </w:rPr>
        <w:t>з</w:t>
      </w:r>
      <w:r w:rsidRPr="00C465A8">
        <w:rPr>
          <w:szCs w:val="26"/>
        </w:rPr>
        <w:t>амена конвективного пучка котла №4 (КВ-Г-7,56-150);</w:t>
      </w:r>
    </w:p>
    <w:p w14:paraId="5D98BCE5" w14:textId="77777777" w:rsidR="00BD3E37" w:rsidRPr="00C465A8" w:rsidRDefault="00BD3E37" w:rsidP="00BD3E37">
      <w:pPr>
        <w:rPr>
          <w:szCs w:val="26"/>
        </w:rPr>
      </w:pPr>
      <w:r>
        <w:rPr>
          <w:szCs w:val="26"/>
        </w:rPr>
        <w:t>-з</w:t>
      </w:r>
      <w:r w:rsidRPr="00C465A8">
        <w:rPr>
          <w:szCs w:val="26"/>
        </w:rPr>
        <w:t>амена конвективного пучка котла №3 (КВ-Г-7,56-150);</w:t>
      </w:r>
    </w:p>
    <w:p w14:paraId="47938B43" w14:textId="77777777" w:rsidR="00BD3E37" w:rsidRPr="00C465A8" w:rsidRDefault="00BD3E37" w:rsidP="00BD3E37">
      <w:pPr>
        <w:rPr>
          <w:szCs w:val="26"/>
        </w:rPr>
      </w:pPr>
      <w:r w:rsidRPr="00C465A8">
        <w:rPr>
          <w:szCs w:val="26"/>
        </w:rPr>
        <w:t xml:space="preserve">- </w:t>
      </w:r>
      <w:r>
        <w:rPr>
          <w:szCs w:val="26"/>
        </w:rPr>
        <w:t>п</w:t>
      </w:r>
      <w:r w:rsidRPr="00C465A8">
        <w:rPr>
          <w:szCs w:val="26"/>
        </w:rPr>
        <w:t>усконаладочные работы, ввод в эксплуатацию.</w:t>
      </w:r>
    </w:p>
    <w:p w14:paraId="02525CAA" w14:textId="77777777" w:rsidR="00BD3E37" w:rsidRDefault="00BD3E37" w:rsidP="00BD3E37">
      <w:pPr>
        <w:rPr>
          <w:szCs w:val="26"/>
        </w:rPr>
      </w:pPr>
      <w:r w:rsidRPr="00C465A8">
        <w:rPr>
          <w:szCs w:val="26"/>
        </w:rPr>
        <w:t>Срок реализации данных мероприятий – 2023-2025 годы.</w:t>
      </w:r>
    </w:p>
    <w:p w14:paraId="528ED7D2" w14:textId="36FF8F42" w:rsidR="00136011" w:rsidRDefault="00900DAB" w:rsidP="00136011">
      <w:pPr>
        <w:rPr>
          <w:lang w:eastAsia="en-US" w:bidi="ar-SA"/>
        </w:rPr>
      </w:pPr>
      <w:r>
        <w:rPr>
          <w:lang w:eastAsia="en-US" w:bidi="ar-SA"/>
        </w:rPr>
        <w:t>О</w:t>
      </w:r>
      <w:r w:rsidR="00136011">
        <w:rPr>
          <w:lang w:eastAsia="en-US" w:bidi="ar-SA"/>
        </w:rPr>
        <w:t>ценк</w:t>
      </w:r>
      <w:r>
        <w:rPr>
          <w:lang w:eastAsia="en-US" w:bidi="ar-SA"/>
        </w:rPr>
        <w:t>а</w:t>
      </w:r>
      <w:r w:rsidR="00136011">
        <w:rPr>
          <w:lang w:eastAsia="en-US" w:bidi="ar-SA"/>
        </w:rPr>
        <w:t xml:space="preserve"> стоимости реализации мероприяти</w:t>
      </w:r>
      <w:r>
        <w:rPr>
          <w:lang w:eastAsia="en-US" w:bidi="ar-SA"/>
        </w:rPr>
        <w:t>й</w:t>
      </w:r>
      <w:r w:rsidR="00136011">
        <w:rPr>
          <w:lang w:eastAsia="en-US" w:bidi="ar-SA"/>
        </w:rPr>
        <w:t xml:space="preserve"> </w:t>
      </w:r>
      <w:r>
        <w:rPr>
          <w:lang w:eastAsia="en-US" w:bidi="ar-SA"/>
        </w:rPr>
        <w:t xml:space="preserve">выполнена </w:t>
      </w:r>
      <w:r w:rsidR="00136011">
        <w:rPr>
          <w:lang w:eastAsia="en-US" w:bidi="ar-SA"/>
        </w:rPr>
        <w:t xml:space="preserve">на основании среднерыночной стоимости оборудования, где дополнительно </w:t>
      </w:r>
      <w:r>
        <w:rPr>
          <w:lang w:eastAsia="en-US" w:bidi="ar-SA"/>
        </w:rPr>
        <w:t>были учтены</w:t>
      </w:r>
      <w:r w:rsidR="00136011">
        <w:rPr>
          <w:lang w:eastAsia="en-US" w:bidi="ar-SA"/>
        </w:rPr>
        <w:t>:</w:t>
      </w:r>
    </w:p>
    <w:p w14:paraId="4CFA74EC" w14:textId="51C88712" w:rsidR="00136011" w:rsidRDefault="00136011" w:rsidP="00136011">
      <w:pPr>
        <w:pStyle w:val="a6"/>
        <w:numPr>
          <w:ilvl w:val="0"/>
          <w:numId w:val="16"/>
        </w:numPr>
      </w:pPr>
      <w:r>
        <w:t>затраты на проектно-изыскательные работы и составление проектно-сметной документации приняты в размере 10% от стоимости оборудования;</w:t>
      </w:r>
    </w:p>
    <w:p w14:paraId="3F644F36" w14:textId="471D18E5" w:rsidR="00136011" w:rsidRDefault="00136011" w:rsidP="00136011">
      <w:pPr>
        <w:pStyle w:val="a6"/>
        <w:numPr>
          <w:ilvl w:val="0"/>
          <w:numId w:val="16"/>
        </w:numPr>
      </w:pPr>
      <w:r>
        <w:t>затраты на строительно-монтажные и пусконаладочные работы приняты в размере 45% от стоимости оборудования;</w:t>
      </w:r>
    </w:p>
    <w:p w14:paraId="063F9D6B" w14:textId="7FC39417" w:rsidR="00136011" w:rsidRDefault="00136011" w:rsidP="00136011">
      <w:pPr>
        <w:pStyle w:val="a6"/>
        <w:numPr>
          <w:ilvl w:val="0"/>
          <w:numId w:val="16"/>
        </w:numPr>
      </w:pPr>
      <w:r>
        <w:lastRenderedPageBreak/>
        <w:t>затраты на демонтаж старого оборудования приняты в размере 20% от стоимости нового оборудования;</w:t>
      </w:r>
    </w:p>
    <w:p w14:paraId="004D2A2B" w14:textId="023A236B" w:rsidR="009F540E" w:rsidRDefault="00136011" w:rsidP="00136011">
      <w:pPr>
        <w:pStyle w:val="a6"/>
        <w:numPr>
          <w:ilvl w:val="0"/>
          <w:numId w:val="16"/>
        </w:numPr>
      </w:pPr>
      <w:r>
        <w:t>стоимость доставки принята в размере 20% от стоимости оборудования.</w:t>
      </w:r>
    </w:p>
    <w:p w14:paraId="297B0D13" w14:textId="7915EB72" w:rsidR="00900DAB" w:rsidRDefault="00900DAB" w:rsidP="0096060D">
      <w:pPr>
        <w:rPr>
          <w:lang w:eastAsia="en-US" w:bidi="ar-SA"/>
        </w:rPr>
      </w:pPr>
      <w:r w:rsidRPr="00900DAB">
        <w:rPr>
          <w:lang w:eastAsia="en-US" w:bidi="ar-SA"/>
        </w:rPr>
        <w:t>Итоговая оценка стоимости реализации мероприяти</w:t>
      </w:r>
      <w:r>
        <w:rPr>
          <w:lang w:eastAsia="en-US" w:bidi="ar-SA"/>
        </w:rPr>
        <w:t xml:space="preserve">й по </w:t>
      </w:r>
      <w:r w:rsidR="00766284" w:rsidRPr="00766284">
        <w:rPr>
          <w:lang w:eastAsia="en-US" w:bidi="ar-SA"/>
        </w:rPr>
        <w:t>котельной, Куйбышева, д.</w:t>
      </w:r>
      <w:r w:rsidR="00766284">
        <w:rPr>
          <w:lang w:eastAsia="en-US" w:bidi="ar-SA"/>
        </w:rPr>
        <w:t xml:space="preserve"> 77</w:t>
      </w:r>
      <w:r w:rsidRPr="00900DAB">
        <w:rPr>
          <w:lang w:eastAsia="en-US" w:bidi="ar-SA"/>
        </w:rPr>
        <w:t>, представлена в таблице ниже.</w:t>
      </w:r>
    </w:p>
    <w:p w14:paraId="0C97F21D" w14:textId="77777777" w:rsidR="00900DAB" w:rsidRDefault="00900DAB">
      <w:pPr>
        <w:widowControl w:val="0"/>
        <w:spacing w:line="240" w:lineRule="auto"/>
        <w:ind w:firstLine="0"/>
        <w:jc w:val="left"/>
        <w:rPr>
          <w:lang w:eastAsia="en-US" w:bidi="ar-SA"/>
        </w:rPr>
      </w:pPr>
      <w:r>
        <w:rPr>
          <w:lang w:eastAsia="en-US" w:bidi="ar-SA"/>
        </w:rPr>
        <w:br w:type="page"/>
      </w:r>
    </w:p>
    <w:p w14:paraId="25B81C1E" w14:textId="77777777" w:rsidR="00900DAB" w:rsidRDefault="00900DAB" w:rsidP="00900DAB">
      <w:pPr>
        <w:pStyle w:val="af4"/>
        <w:sectPr w:rsidR="00900DAB" w:rsidSect="00CE536A">
          <w:pgSz w:w="11907" w:h="16840" w:code="9"/>
          <w:pgMar w:top="1134" w:right="567" w:bottom="1134" w:left="1701" w:header="0" w:footer="590" w:gutter="0"/>
          <w:cols w:space="720"/>
          <w:docGrid w:linePitch="299"/>
        </w:sectPr>
      </w:pPr>
    </w:p>
    <w:p w14:paraId="45AABD42" w14:textId="5C46FCB6" w:rsidR="00900DAB" w:rsidRDefault="00900DAB" w:rsidP="00900DAB">
      <w:pPr>
        <w:pStyle w:val="af4"/>
      </w:pPr>
      <w:r w:rsidRPr="00D14F4B">
        <w:lastRenderedPageBreak/>
        <w:t>Таблица </w:t>
      </w:r>
      <w:r w:rsidRPr="00D14F4B">
        <w:fldChar w:fldCharType="begin"/>
      </w:r>
      <w:r w:rsidRPr="00D14F4B">
        <w:instrText xml:space="preserve"> SEQ Таблица \* ARABIC </w:instrText>
      </w:r>
      <w:r w:rsidRPr="00D14F4B">
        <w:fldChar w:fldCharType="separate"/>
      </w:r>
      <w:r w:rsidR="00380CAE">
        <w:rPr>
          <w:noProof/>
        </w:rPr>
        <w:t>4</w:t>
      </w:r>
      <w:r w:rsidRPr="00D14F4B">
        <w:fldChar w:fldCharType="end"/>
      </w:r>
      <w:r w:rsidRPr="00D14F4B">
        <w:t xml:space="preserve">. </w:t>
      </w:r>
      <w:r>
        <w:t>О</w:t>
      </w:r>
      <w:r w:rsidRPr="00900DAB">
        <w:t>ценка стоимости реализации мероприятий</w:t>
      </w:r>
      <w:r w:rsidR="00FA63DB">
        <w:t xml:space="preserve"> </w:t>
      </w:r>
      <w:r w:rsidR="00A6681F">
        <w:t xml:space="preserve">по техническому перевооружению </w:t>
      </w:r>
      <w:r w:rsidR="00766284" w:rsidRPr="00766284">
        <w:t>котельной</w:t>
      </w:r>
      <w:r w:rsidR="00766284">
        <w:t>, Куйбышева, д. 77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2446"/>
        <w:gridCol w:w="1436"/>
        <w:gridCol w:w="1150"/>
        <w:gridCol w:w="1812"/>
        <w:gridCol w:w="1271"/>
        <w:gridCol w:w="853"/>
        <w:gridCol w:w="933"/>
        <w:gridCol w:w="908"/>
        <w:gridCol w:w="1261"/>
        <w:gridCol w:w="688"/>
        <w:gridCol w:w="1302"/>
      </w:tblGrid>
      <w:tr w:rsidR="00900DAB" w:rsidRPr="00900DAB" w14:paraId="76C0E22F" w14:textId="77777777" w:rsidTr="00900DAB">
        <w:trPr>
          <w:trHeight w:val="20"/>
          <w:tblHeader/>
        </w:trPr>
        <w:tc>
          <w:tcPr>
            <w:tcW w:w="1353" w:type="pct"/>
            <w:gridSpan w:val="2"/>
            <w:shd w:val="clear" w:color="auto" w:fill="auto"/>
            <w:vAlign w:val="center"/>
            <w:hideMark/>
          </w:tcPr>
          <w:p w14:paraId="4ED051BB"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Состав оборудования</w:t>
            </w:r>
          </w:p>
        </w:tc>
        <w:tc>
          <w:tcPr>
            <w:tcW w:w="812" w:type="pct"/>
            <w:gridSpan w:val="2"/>
            <w:shd w:val="clear" w:color="auto" w:fill="auto"/>
            <w:vAlign w:val="center"/>
            <w:hideMark/>
          </w:tcPr>
          <w:p w14:paraId="28DC40DC"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Располагаемая тепловая мощность нетто (с учетом затрат на собственные нужды) при аварийном выводе самого мощного котла, Гкал/ч</w:t>
            </w:r>
          </w:p>
        </w:tc>
        <w:tc>
          <w:tcPr>
            <w:tcW w:w="569" w:type="pct"/>
            <w:vMerge w:val="restart"/>
            <w:shd w:val="clear" w:color="auto" w:fill="auto"/>
            <w:vAlign w:val="center"/>
            <w:hideMark/>
          </w:tcPr>
          <w:p w14:paraId="24B10E2B"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Максимальная расчетная тепловая мощность на коллекторах источника, Гкал/ч</w:t>
            </w:r>
          </w:p>
        </w:tc>
        <w:tc>
          <w:tcPr>
            <w:tcW w:w="1641" w:type="pct"/>
            <w:gridSpan w:val="5"/>
            <w:shd w:val="clear" w:color="auto" w:fill="auto"/>
            <w:noWrap/>
            <w:vAlign w:val="center"/>
            <w:hideMark/>
          </w:tcPr>
          <w:p w14:paraId="37793DB8"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Стоимость за единицу, тыс. руб.</w:t>
            </w:r>
          </w:p>
        </w:tc>
        <w:tc>
          <w:tcPr>
            <w:tcW w:w="216" w:type="pct"/>
            <w:vMerge w:val="restart"/>
            <w:shd w:val="clear" w:color="auto" w:fill="auto"/>
            <w:vAlign w:val="center"/>
            <w:hideMark/>
          </w:tcPr>
          <w:p w14:paraId="41419B3A"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Кол-во, ед.</w:t>
            </w:r>
          </w:p>
        </w:tc>
        <w:tc>
          <w:tcPr>
            <w:tcW w:w="409" w:type="pct"/>
            <w:vMerge w:val="restart"/>
            <w:shd w:val="clear" w:color="auto" w:fill="auto"/>
            <w:vAlign w:val="center"/>
            <w:hideMark/>
          </w:tcPr>
          <w:p w14:paraId="0CECE2AE" w14:textId="1F0678E1"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Итоговая стоимость, тыс. руб.</w:t>
            </w:r>
            <w:r>
              <w:rPr>
                <w:b/>
                <w:bCs/>
                <w:color w:val="000000"/>
                <w:sz w:val="16"/>
                <w:szCs w:val="16"/>
                <w:lang w:bidi="ar-SA"/>
              </w:rPr>
              <w:t xml:space="preserve"> (с НДС)</w:t>
            </w:r>
          </w:p>
        </w:tc>
      </w:tr>
      <w:tr w:rsidR="00900DAB" w:rsidRPr="00900DAB" w14:paraId="06742CD8" w14:textId="77777777" w:rsidTr="00A6681F">
        <w:trPr>
          <w:trHeight w:val="20"/>
          <w:tblHeader/>
        </w:trPr>
        <w:tc>
          <w:tcPr>
            <w:tcW w:w="585" w:type="pct"/>
            <w:shd w:val="clear" w:color="auto" w:fill="auto"/>
            <w:vAlign w:val="center"/>
            <w:hideMark/>
          </w:tcPr>
          <w:p w14:paraId="29F72D07"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До</w:t>
            </w:r>
          </w:p>
        </w:tc>
        <w:tc>
          <w:tcPr>
            <w:tcW w:w="768" w:type="pct"/>
            <w:shd w:val="clear" w:color="auto" w:fill="auto"/>
            <w:vAlign w:val="center"/>
            <w:hideMark/>
          </w:tcPr>
          <w:p w14:paraId="0A8722D7"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После</w:t>
            </w:r>
          </w:p>
        </w:tc>
        <w:tc>
          <w:tcPr>
            <w:tcW w:w="451" w:type="pct"/>
            <w:shd w:val="clear" w:color="auto" w:fill="auto"/>
            <w:vAlign w:val="center"/>
            <w:hideMark/>
          </w:tcPr>
          <w:p w14:paraId="7D50358B"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До</w:t>
            </w:r>
          </w:p>
        </w:tc>
        <w:tc>
          <w:tcPr>
            <w:tcW w:w="361" w:type="pct"/>
            <w:shd w:val="clear" w:color="auto" w:fill="auto"/>
            <w:vAlign w:val="center"/>
            <w:hideMark/>
          </w:tcPr>
          <w:p w14:paraId="0923127B"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После</w:t>
            </w:r>
          </w:p>
        </w:tc>
        <w:tc>
          <w:tcPr>
            <w:tcW w:w="569" w:type="pct"/>
            <w:vMerge/>
            <w:vAlign w:val="center"/>
            <w:hideMark/>
          </w:tcPr>
          <w:p w14:paraId="2188AB43" w14:textId="77777777" w:rsidR="00900DAB" w:rsidRPr="00900DAB" w:rsidRDefault="00900DAB" w:rsidP="00900DAB">
            <w:pPr>
              <w:autoSpaceDE/>
              <w:autoSpaceDN/>
              <w:spacing w:line="240" w:lineRule="auto"/>
              <w:ind w:firstLine="0"/>
              <w:jc w:val="left"/>
              <w:rPr>
                <w:b/>
                <w:bCs/>
                <w:color w:val="000000"/>
                <w:sz w:val="16"/>
                <w:szCs w:val="16"/>
                <w:lang w:bidi="ar-SA"/>
              </w:rPr>
            </w:pPr>
          </w:p>
        </w:tc>
        <w:tc>
          <w:tcPr>
            <w:tcW w:w="399" w:type="pct"/>
            <w:shd w:val="clear" w:color="auto" w:fill="auto"/>
            <w:vAlign w:val="center"/>
            <w:hideMark/>
          </w:tcPr>
          <w:p w14:paraId="131EF41F" w14:textId="20E31381"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Оборудование</w:t>
            </w:r>
          </w:p>
        </w:tc>
        <w:tc>
          <w:tcPr>
            <w:tcW w:w="268" w:type="pct"/>
            <w:shd w:val="clear" w:color="auto" w:fill="auto"/>
            <w:vAlign w:val="center"/>
            <w:hideMark/>
          </w:tcPr>
          <w:p w14:paraId="25880761"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ПИР и ПСД</w:t>
            </w:r>
          </w:p>
        </w:tc>
        <w:tc>
          <w:tcPr>
            <w:tcW w:w="293" w:type="pct"/>
            <w:shd w:val="clear" w:color="auto" w:fill="auto"/>
            <w:vAlign w:val="center"/>
            <w:hideMark/>
          </w:tcPr>
          <w:p w14:paraId="6E8FDDF7"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СМР и ПНР</w:t>
            </w:r>
          </w:p>
        </w:tc>
        <w:tc>
          <w:tcPr>
            <w:tcW w:w="285" w:type="pct"/>
            <w:shd w:val="clear" w:color="auto" w:fill="auto"/>
            <w:vAlign w:val="center"/>
            <w:hideMark/>
          </w:tcPr>
          <w:p w14:paraId="204342BF"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Доставка</w:t>
            </w:r>
          </w:p>
        </w:tc>
        <w:tc>
          <w:tcPr>
            <w:tcW w:w="396" w:type="pct"/>
            <w:shd w:val="clear" w:color="auto" w:fill="auto"/>
            <w:vAlign w:val="center"/>
            <w:hideMark/>
          </w:tcPr>
          <w:p w14:paraId="4F645029" w14:textId="77777777" w:rsidR="00900DAB" w:rsidRPr="00900DAB" w:rsidRDefault="00900DAB" w:rsidP="00900DAB">
            <w:pPr>
              <w:autoSpaceDE/>
              <w:autoSpaceDN/>
              <w:spacing w:line="240" w:lineRule="auto"/>
              <w:ind w:firstLine="0"/>
              <w:jc w:val="center"/>
              <w:rPr>
                <w:b/>
                <w:bCs/>
                <w:color w:val="000000"/>
                <w:sz w:val="16"/>
                <w:szCs w:val="16"/>
                <w:lang w:bidi="ar-SA"/>
              </w:rPr>
            </w:pPr>
            <w:r w:rsidRPr="00900DAB">
              <w:rPr>
                <w:b/>
                <w:bCs/>
                <w:color w:val="000000"/>
                <w:sz w:val="16"/>
                <w:szCs w:val="16"/>
                <w:lang w:bidi="ar-SA"/>
              </w:rPr>
              <w:t>Демонтажные работы</w:t>
            </w:r>
          </w:p>
        </w:tc>
        <w:tc>
          <w:tcPr>
            <w:tcW w:w="216" w:type="pct"/>
            <w:vMerge/>
            <w:vAlign w:val="center"/>
            <w:hideMark/>
          </w:tcPr>
          <w:p w14:paraId="56640644" w14:textId="77777777" w:rsidR="00900DAB" w:rsidRPr="00900DAB" w:rsidRDefault="00900DAB" w:rsidP="00900DAB">
            <w:pPr>
              <w:autoSpaceDE/>
              <w:autoSpaceDN/>
              <w:spacing w:line="240" w:lineRule="auto"/>
              <w:ind w:firstLine="0"/>
              <w:jc w:val="left"/>
              <w:rPr>
                <w:b/>
                <w:bCs/>
                <w:color w:val="000000"/>
                <w:sz w:val="16"/>
                <w:szCs w:val="16"/>
                <w:lang w:bidi="ar-SA"/>
              </w:rPr>
            </w:pPr>
          </w:p>
        </w:tc>
        <w:tc>
          <w:tcPr>
            <w:tcW w:w="409" w:type="pct"/>
            <w:vMerge/>
            <w:vAlign w:val="center"/>
            <w:hideMark/>
          </w:tcPr>
          <w:p w14:paraId="56514295" w14:textId="77777777" w:rsidR="00900DAB" w:rsidRPr="00900DAB" w:rsidRDefault="00900DAB" w:rsidP="00900DAB">
            <w:pPr>
              <w:autoSpaceDE/>
              <w:autoSpaceDN/>
              <w:spacing w:line="240" w:lineRule="auto"/>
              <w:ind w:firstLine="0"/>
              <w:jc w:val="left"/>
              <w:rPr>
                <w:b/>
                <w:bCs/>
                <w:color w:val="000000"/>
                <w:sz w:val="16"/>
                <w:szCs w:val="16"/>
                <w:lang w:bidi="ar-SA"/>
              </w:rPr>
            </w:pPr>
          </w:p>
        </w:tc>
      </w:tr>
      <w:tr w:rsidR="00A6681F" w:rsidRPr="00A6681F" w14:paraId="0E75DC19" w14:textId="77777777" w:rsidTr="00A6681F">
        <w:trPr>
          <w:trHeight w:val="20"/>
        </w:trPr>
        <w:tc>
          <w:tcPr>
            <w:tcW w:w="585" w:type="pct"/>
            <w:shd w:val="clear" w:color="auto" w:fill="auto"/>
            <w:vAlign w:val="center"/>
          </w:tcPr>
          <w:p w14:paraId="5272E97C" w14:textId="5A483F90" w:rsidR="00A6681F" w:rsidRPr="00A6681F" w:rsidRDefault="00A6681F" w:rsidP="00A6681F">
            <w:pPr>
              <w:autoSpaceDE/>
              <w:autoSpaceDN/>
              <w:spacing w:line="240" w:lineRule="auto"/>
              <w:ind w:firstLine="0"/>
              <w:jc w:val="center"/>
              <w:rPr>
                <w:sz w:val="16"/>
                <w:szCs w:val="16"/>
                <w:lang w:bidi="ar-SA"/>
              </w:rPr>
            </w:pPr>
            <w:r w:rsidRPr="00A6681F">
              <w:rPr>
                <w:sz w:val="16"/>
                <w:szCs w:val="16"/>
                <w:lang w:bidi="ar-SA"/>
              </w:rPr>
              <w:t>-</w:t>
            </w:r>
          </w:p>
        </w:tc>
        <w:tc>
          <w:tcPr>
            <w:tcW w:w="768" w:type="pct"/>
            <w:shd w:val="clear" w:color="auto" w:fill="auto"/>
            <w:vAlign w:val="center"/>
          </w:tcPr>
          <w:p w14:paraId="20BB53DA" w14:textId="77777777" w:rsidR="00A6681F" w:rsidRPr="00A6681F" w:rsidRDefault="00A6681F" w:rsidP="00A6681F">
            <w:pPr>
              <w:autoSpaceDE/>
              <w:autoSpaceDN/>
              <w:spacing w:line="240" w:lineRule="auto"/>
              <w:ind w:firstLine="0"/>
              <w:jc w:val="left"/>
              <w:rPr>
                <w:sz w:val="16"/>
                <w:szCs w:val="16"/>
              </w:rPr>
            </w:pPr>
            <w:r w:rsidRPr="00A6681F">
              <w:rPr>
                <w:sz w:val="16"/>
                <w:szCs w:val="16"/>
              </w:rPr>
              <w:t xml:space="preserve">Строительство модуля котельной с учетом подвода коммуникаций. </w:t>
            </w:r>
          </w:p>
          <w:p w14:paraId="1D7420A0" w14:textId="0249A966" w:rsidR="00A6681F" w:rsidRPr="00A6681F" w:rsidRDefault="00A6681F" w:rsidP="00900DAB">
            <w:pPr>
              <w:autoSpaceDE/>
              <w:autoSpaceDN/>
              <w:spacing w:line="240" w:lineRule="auto"/>
              <w:ind w:firstLine="0"/>
              <w:jc w:val="left"/>
              <w:rPr>
                <w:sz w:val="16"/>
                <w:szCs w:val="16"/>
                <w:lang w:bidi="ar-SA"/>
              </w:rPr>
            </w:pPr>
          </w:p>
        </w:tc>
        <w:tc>
          <w:tcPr>
            <w:tcW w:w="451" w:type="pct"/>
            <w:vMerge w:val="restart"/>
            <w:shd w:val="clear" w:color="auto" w:fill="auto"/>
            <w:vAlign w:val="center"/>
            <w:hideMark/>
          </w:tcPr>
          <w:p w14:paraId="0B146728" w14:textId="2671434A" w:rsidR="00A6681F" w:rsidRPr="00A6681F" w:rsidRDefault="00A6681F" w:rsidP="00900DAB">
            <w:pPr>
              <w:autoSpaceDE/>
              <w:autoSpaceDN/>
              <w:spacing w:line="240" w:lineRule="auto"/>
              <w:ind w:firstLine="0"/>
              <w:jc w:val="center"/>
              <w:rPr>
                <w:color w:val="000000"/>
                <w:sz w:val="16"/>
                <w:szCs w:val="16"/>
                <w:lang w:bidi="ar-SA"/>
              </w:rPr>
            </w:pPr>
            <w:r w:rsidRPr="00A6681F">
              <w:rPr>
                <w:color w:val="000000"/>
                <w:sz w:val="16"/>
                <w:szCs w:val="16"/>
                <w:lang w:bidi="ar-SA"/>
              </w:rPr>
              <w:t>6,589</w:t>
            </w:r>
          </w:p>
        </w:tc>
        <w:tc>
          <w:tcPr>
            <w:tcW w:w="361" w:type="pct"/>
            <w:vMerge w:val="restart"/>
            <w:shd w:val="clear" w:color="auto" w:fill="auto"/>
            <w:vAlign w:val="center"/>
            <w:hideMark/>
          </w:tcPr>
          <w:p w14:paraId="28C61285" w14:textId="12E161F2" w:rsidR="00A6681F" w:rsidRPr="00A6681F" w:rsidRDefault="00A6681F" w:rsidP="00900DAB">
            <w:pPr>
              <w:autoSpaceDE/>
              <w:autoSpaceDN/>
              <w:spacing w:line="240" w:lineRule="auto"/>
              <w:ind w:firstLine="0"/>
              <w:jc w:val="center"/>
              <w:rPr>
                <w:color w:val="000000"/>
                <w:sz w:val="16"/>
                <w:szCs w:val="16"/>
                <w:lang w:bidi="ar-SA"/>
              </w:rPr>
            </w:pPr>
            <w:r>
              <w:rPr>
                <w:color w:val="000000"/>
                <w:sz w:val="16"/>
                <w:szCs w:val="16"/>
                <w:lang w:bidi="ar-SA"/>
              </w:rPr>
              <w:t>14,5</w:t>
            </w:r>
            <w:r w:rsidRPr="00A6681F">
              <w:rPr>
                <w:color w:val="000000"/>
                <w:sz w:val="16"/>
                <w:szCs w:val="16"/>
                <w:lang w:bidi="ar-SA"/>
              </w:rPr>
              <w:t>0</w:t>
            </w:r>
          </w:p>
        </w:tc>
        <w:tc>
          <w:tcPr>
            <w:tcW w:w="569" w:type="pct"/>
            <w:vMerge w:val="restart"/>
            <w:shd w:val="clear" w:color="auto" w:fill="auto"/>
            <w:vAlign w:val="center"/>
            <w:hideMark/>
          </w:tcPr>
          <w:p w14:paraId="51C13981" w14:textId="557E04E1" w:rsidR="00A6681F" w:rsidRPr="00A6681F" w:rsidRDefault="00A6681F" w:rsidP="00900DAB">
            <w:pPr>
              <w:autoSpaceDE/>
              <w:autoSpaceDN/>
              <w:spacing w:line="240" w:lineRule="auto"/>
              <w:ind w:firstLine="0"/>
              <w:jc w:val="center"/>
              <w:rPr>
                <w:color w:val="000000"/>
                <w:sz w:val="16"/>
                <w:szCs w:val="16"/>
                <w:lang w:bidi="ar-SA"/>
              </w:rPr>
            </w:pPr>
            <w:r>
              <w:rPr>
                <w:color w:val="000000"/>
                <w:sz w:val="16"/>
                <w:szCs w:val="16"/>
                <w:lang w:bidi="ar-SA"/>
              </w:rPr>
              <w:t>12,243</w:t>
            </w:r>
          </w:p>
        </w:tc>
        <w:tc>
          <w:tcPr>
            <w:tcW w:w="399" w:type="pct"/>
            <w:shd w:val="clear" w:color="auto" w:fill="auto"/>
            <w:vAlign w:val="center"/>
          </w:tcPr>
          <w:p w14:paraId="7CC7E4BF" w14:textId="7787D20A"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w:t>
            </w:r>
          </w:p>
        </w:tc>
        <w:tc>
          <w:tcPr>
            <w:tcW w:w="268" w:type="pct"/>
            <w:shd w:val="clear" w:color="auto" w:fill="auto"/>
            <w:vAlign w:val="center"/>
          </w:tcPr>
          <w:p w14:paraId="1B9F8041" w14:textId="3091CBEF"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300,0</w:t>
            </w:r>
          </w:p>
        </w:tc>
        <w:tc>
          <w:tcPr>
            <w:tcW w:w="293" w:type="pct"/>
            <w:shd w:val="clear" w:color="auto" w:fill="auto"/>
            <w:vAlign w:val="center"/>
          </w:tcPr>
          <w:p w14:paraId="510803AC" w14:textId="644964DE"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12000,00</w:t>
            </w:r>
          </w:p>
        </w:tc>
        <w:tc>
          <w:tcPr>
            <w:tcW w:w="285" w:type="pct"/>
            <w:shd w:val="clear" w:color="auto" w:fill="auto"/>
            <w:vAlign w:val="center"/>
          </w:tcPr>
          <w:p w14:paraId="3B81B0F5" w14:textId="6EAF78B4"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250,0</w:t>
            </w:r>
          </w:p>
        </w:tc>
        <w:tc>
          <w:tcPr>
            <w:tcW w:w="396" w:type="pct"/>
            <w:shd w:val="clear" w:color="auto" w:fill="auto"/>
            <w:vAlign w:val="center"/>
          </w:tcPr>
          <w:p w14:paraId="796E67D0" w14:textId="5CB68C59"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250,0</w:t>
            </w:r>
          </w:p>
        </w:tc>
        <w:tc>
          <w:tcPr>
            <w:tcW w:w="216" w:type="pct"/>
            <w:shd w:val="clear" w:color="auto" w:fill="auto"/>
            <w:vAlign w:val="center"/>
          </w:tcPr>
          <w:p w14:paraId="1B919B57" w14:textId="62330F04"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1</w:t>
            </w:r>
          </w:p>
        </w:tc>
        <w:tc>
          <w:tcPr>
            <w:tcW w:w="409" w:type="pct"/>
            <w:shd w:val="clear" w:color="auto" w:fill="auto"/>
            <w:vAlign w:val="center"/>
          </w:tcPr>
          <w:p w14:paraId="3C0106FD" w14:textId="5BD400BE"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12800,00</w:t>
            </w:r>
          </w:p>
        </w:tc>
      </w:tr>
      <w:tr w:rsidR="00A6681F" w:rsidRPr="00A6681F" w14:paraId="44A11A15" w14:textId="77777777" w:rsidTr="00A6681F">
        <w:trPr>
          <w:trHeight w:val="20"/>
        </w:trPr>
        <w:tc>
          <w:tcPr>
            <w:tcW w:w="585" w:type="pct"/>
            <w:shd w:val="clear" w:color="auto" w:fill="auto"/>
            <w:vAlign w:val="center"/>
          </w:tcPr>
          <w:p w14:paraId="64AC9238" w14:textId="4D8C922F" w:rsidR="00A6681F" w:rsidRPr="00A6681F" w:rsidRDefault="00A6681F" w:rsidP="00A6681F">
            <w:pPr>
              <w:autoSpaceDE/>
              <w:autoSpaceDN/>
              <w:spacing w:line="240" w:lineRule="auto"/>
              <w:ind w:firstLine="0"/>
              <w:jc w:val="center"/>
              <w:rPr>
                <w:sz w:val="16"/>
                <w:szCs w:val="16"/>
                <w:lang w:bidi="ar-SA"/>
              </w:rPr>
            </w:pPr>
            <w:r w:rsidRPr="00A6681F">
              <w:rPr>
                <w:sz w:val="16"/>
                <w:szCs w:val="16"/>
                <w:lang w:bidi="ar-SA"/>
              </w:rPr>
              <w:t>-</w:t>
            </w:r>
          </w:p>
        </w:tc>
        <w:tc>
          <w:tcPr>
            <w:tcW w:w="768" w:type="pct"/>
            <w:shd w:val="clear" w:color="auto" w:fill="auto"/>
            <w:vAlign w:val="center"/>
          </w:tcPr>
          <w:p w14:paraId="4B7269C0" w14:textId="24D0F390" w:rsidR="00A6681F" w:rsidRPr="00A6681F" w:rsidRDefault="00A6681F" w:rsidP="00900DAB">
            <w:pPr>
              <w:autoSpaceDE/>
              <w:autoSpaceDN/>
              <w:spacing w:line="240" w:lineRule="auto"/>
              <w:ind w:firstLine="0"/>
              <w:jc w:val="left"/>
              <w:rPr>
                <w:sz w:val="16"/>
                <w:szCs w:val="16"/>
                <w:lang w:bidi="ar-SA"/>
              </w:rPr>
            </w:pPr>
            <w:r w:rsidRPr="00A6681F">
              <w:rPr>
                <w:sz w:val="16"/>
                <w:szCs w:val="16"/>
              </w:rPr>
              <w:t xml:space="preserve">Поставка и установка оборудования (котел </w:t>
            </w:r>
            <w:r w:rsidRPr="00A6681F">
              <w:rPr>
                <w:sz w:val="16"/>
                <w:szCs w:val="16"/>
                <w:lang w:val="en-US"/>
              </w:rPr>
              <w:t>RSD</w:t>
            </w:r>
            <w:r w:rsidRPr="00A6681F">
              <w:rPr>
                <w:sz w:val="16"/>
                <w:szCs w:val="16"/>
              </w:rPr>
              <w:t xml:space="preserve"> 6000 с дутьевой горелкой – 3шт, котел </w:t>
            </w:r>
            <w:r w:rsidRPr="00A6681F">
              <w:rPr>
                <w:sz w:val="16"/>
                <w:szCs w:val="16"/>
                <w:lang w:val="en-US"/>
              </w:rPr>
              <w:t>RSD</w:t>
            </w:r>
            <w:r w:rsidRPr="00A6681F">
              <w:rPr>
                <w:sz w:val="16"/>
                <w:szCs w:val="16"/>
              </w:rPr>
              <w:t xml:space="preserve"> 2500 с дутьевой горелкой (ГВС) – 1 </w:t>
            </w:r>
            <w:proofErr w:type="spellStart"/>
            <w:r w:rsidRPr="00A6681F">
              <w:rPr>
                <w:sz w:val="16"/>
                <w:szCs w:val="16"/>
              </w:rPr>
              <w:t>шт</w:t>
            </w:r>
            <w:proofErr w:type="spellEnd"/>
            <w:r w:rsidRPr="00A6681F">
              <w:rPr>
                <w:sz w:val="16"/>
                <w:szCs w:val="16"/>
              </w:rPr>
              <w:t>)</w:t>
            </w:r>
          </w:p>
        </w:tc>
        <w:tc>
          <w:tcPr>
            <w:tcW w:w="451" w:type="pct"/>
            <w:vMerge/>
            <w:vAlign w:val="center"/>
            <w:hideMark/>
          </w:tcPr>
          <w:p w14:paraId="7F4FCACE" w14:textId="77777777" w:rsidR="00A6681F" w:rsidRPr="00A6681F" w:rsidRDefault="00A6681F" w:rsidP="00900DAB">
            <w:pPr>
              <w:autoSpaceDE/>
              <w:autoSpaceDN/>
              <w:spacing w:line="240" w:lineRule="auto"/>
              <w:ind w:firstLine="0"/>
              <w:jc w:val="left"/>
              <w:rPr>
                <w:color w:val="000000"/>
                <w:sz w:val="16"/>
                <w:szCs w:val="16"/>
                <w:lang w:bidi="ar-SA"/>
              </w:rPr>
            </w:pPr>
          </w:p>
        </w:tc>
        <w:tc>
          <w:tcPr>
            <w:tcW w:w="361" w:type="pct"/>
            <w:vMerge/>
            <w:vAlign w:val="center"/>
            <w:hideMark/>
          </w:tcPr>
          <w:p w14:paraId="33243BCB" w14:textId="77777777" w:rsidR="00A6681F" w:rsidRPr="00A6681F" w:rsidRDefault="00A6681F" w:rsidP="00900DAB">
            <w:pPr>
              <w:autoSpaceDE/>
              <w:autoSpaceDN/>
              <w:spacing w:line="240" w:lineRule="auto"/>
              <w:ind w:firstLine="0"/>
              <w:jc w:val="left"/>
              <w:rPr>
                <w:color w:val="000000"/>
                <w:sz w:val="16"/>
                <w:szCs w:val="16"/>
                <w:lang w:bidi="ar-SA"/>
              </w:rPr>
            </w:pPr>
          </w:p>
        </w:tc>
        <w:tc>
          <w:tcPr>
            <w:tcW w:w="569" w:type="pct"/>
            <w:vMerge/>
            <w:vAlign w:val="center"/>
            <w:hideMark/>
          </w:tcPr>
          <w:p w14:paraId="1016B770" w14:textId="77777777" w:rsidR="00A6681F" w:rsidRPr="00A6681F" w:rsidRDefault="00A6681F" w:rsidP="00900DAB">
            <w:pPr>
              <w:autoSpaceDE/>
              <w:autoSpaceDN/>
              <w:spacing w:line="240" w:lineRule="auto"/>
              <w:ind w:firstLine="0"/>
              <w:jc w:val="left"/>
              <w:rPr>
                <w:color w:val="000000"/>
                <w:sz w:val="16"/>
                <w:szCs w:val="16"/>
                <w:lang w:bidi="ar-SA"/>
              </w:rPr>
            </w:pPr>
          </w:p>
        </w:tc>
        <w:tc>
          <w:tcPr>
            <w:tcW w:w="399" w:type="pct"/>
            <w:shd w:val="clear" w:color="auto" w:fill="auto"/>
            <w:vAlign w:val="center"/>
          </w:tcPr>
          <w:p w14:paraId="5287EB40" w14:textId="6F2D4F43"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29400,00</w:t>
            </w:r>
          </w:p>
        </w:tc>
        <w:tc>
          <w:tcPr>
            <w:tcW w:w="268" w:type="pct"/>
            <w:shd w:val="clear" w:color="auto" w:fill="auto"/>
            <w:vAlign w:val="center"/>
          </w:tcPr>
          <w:p w14:paraId="4358CC7E" w14:textId="3846C02A"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300,0</w:t>
            </w:r>
          </w:p>
        </w:tc>
        <w:tc>
          <w:tcPr>
            <w:tcW w:w="293" w:type="pct"/>
            <w:shd w:val="clear" w:color="auto" w:fill="auto"/>
            <w:vAlign w:val="center"/>
          </w:tcPr>
          <w:p w14:paraId="40A9DA3C" w14:textId="0D46EAA5"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2500,0</w:t>
            </w:r>
          </w:p>
        </w:tc>
        <w:tc>
          <w:tcPr>
            <w:tcW w:w="285" w:type="pct"/>
            <w:shd w:val="clear" w:color="auto" w:fill="auto"/>
            <w:vAlign w:val="center"/>
          </w:tcPr>
          <w:p w14:paraId="4F260F2E" w14:textId="74A4782E"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500,00</w:t>
            </w:r>
          </w:p>
        </w:tc>
        <w:tc>
          <w:tcPr>
            <w:tcW w:w="396" w:type="pct"/>
            <w:shd w:val="clear" w:color="auto" w:fill="auto"/>
            <w:vAlign w:val="center"/>
          </w:tcPr>
          <w:p w14:paraId="02213A52" w14:textId="64A37E69"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100,0</w:t>
            </w:r>
          </w:p>
        </w:tc>
        <w:tc>
          <w:tcPr>
            <w:tcW w:w="216" w:type="pct"/>
            <w:shd w:val="clear" w:color="auto" w:fill="auto"/>
            <w:vAlign w:val="center"/>
          </w:tcPr>
          <w:p w14:paraId="4FC710C3" w14:textId="6F356C2A"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4</w:t>
            </w:r>
          </w:p>
        </w:tc>
        <w:tc>
          <w:tcPr>
            <w:tcW w:w="409" w:type="pct"/>
            <w:shd w:val="clear" w:color="auto" w:fill="auto"/>
            <w:vAlign w:val="center"/>
          </w:tcPr>
          <w:p w14:paraId="22DAF2CB" w14:textId="6F838848"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32800,00</w:t>
            </w:r>
          </w:p>
        </w:tc>
      </w:tr>
      <w:tr w:rsidR="00A6681F" w:rsidRPr="00A6681F" w14:paraId="1438A7D5" w14:textId="77777777" w:rsidTr="00A6681F">
        <w:trPr>
          <w:trHeight w:val="20"/>
        </w:trPr>
        <w:tc>
          <w:tcPr>
            <w:tcW w:w="585" w:type="pct"/>
            <w:shd w:val="clear" w:color="auto" w:fill="auto"/>
            <w:vAlign w:val="center"/>
          </w:tcPr>
          <w:p w14:paraId="067DF108" w14:textId="7F1C90A8" w:rsidR="00A6681F" w:rsidRPr="00A6681F" w:rsidRDefault="00A6681F" w:rsidP="00900DAB">
            <w:pPr>
              <w:autoSpaceDE/>
              <w:autoSpaceDN/>
              <w:spacing w:line="240" w:lineRule="auto"/>
              <w:ind w:firstLine="0"/>
              <w:jc w:val="left"/>
              <w:rPr>
                <w:sz w:val="16"/>
                <w:szCs w:val="16"/>
                <w:lang w:bidi="ar-SA"/>
              </w:rPr>
            </w:pPr>
            <w:r w:rsidRPr="00A6681F">
              <w:rPr>
                <w:sz w:val="16"/>
                <w:szCs w:val="16"/>
              </w:rPr>
              <w:t>Насос рабочей воды ЦНСГ-60-66, подача 60м, напор 60 м</w:t>
            </w:r>
            <w:r w:rsidRPr="00A6681F">
              <w:rPr>
                <w:sz w:val="16"/>
                <w:szCs w:val="16"/>
                <w:vertAlign w:val="superscript"/>
              </w:rPr>
              <w:t>3</w:t>
            </w:r>
            <w:r w:rsidRPr="00A6681F">
              <w:rPr>
                <w:sz w:val="16"/>
                <w:szCs w:val="16"/>
              </w:rPr>
              <w:t>, 2900 об/мин, эл. двигатель 18кВт</w:t>
            </w:r>
          </w:p>
        </w:tc>
        <w:tc>
          <w:tcPr>
            <w:tcW w:w="768" w:type="pct"/>
            <w:shd w:val="clear" w:color="auto" w:fill="auto"/>
            <w:vAlign w:val="center"/>
          </w:tcPr>
          <w:p w14:paraId="28946F7D" w14:textId="05E689D3" w:rsidR="00A6681F" w:rsidRPr="00A6681F" w:rsidRDefault="00A6681F" w:rsidP="00900DAB">
            <w:pPr>
              <w:autoSpaceDE/>
              <w:autoSpaceDN/>
              <w:spacing w:line="240" w:lineRule="auto"/>
              <w:ind w:firstLine="0"/>
              <w:jc w:val="left"/>
              <w:rPr>
                <w:sz w:val="16"/>
                <w:szCs w:val="16"/>
                <w:lang w:bidi="ar-SA"/>
              </w:rPr>
            </w:pPr>
            <w:r w:rsidRPr="00A6681F">
              <w:rPr>
                <w:sz w:val="16"/>
                <w:szCs w:val="16"/>
                <w:lang w:bidi="ar-SA"/>
              </w:rPr>
              <w:t xml:space="preserve">Насос рабочей воды </w:t>
            </w:r>
            <w:r w:rsidRPr="00A6681F">
              <w:rPr>
                <w:sz w:val="16"/>
                <w:szCs w:val="16"/>
                <w:lang w:val="en-US" w:bidi="ar-SA"/>
              </w:rPr>
              <w:t>CDM</w:t>
            </w:r>
            <w:r w:rsidRPr="00A6681F">
              <w:rPr>
                <w:sz w:val="16"/>
                <w:szCs w:val="16"/>
                <w:lang w:bidi="ar-SA"/>
              </w:rPr>
              <w:t xml:space="preserve"> подача 119 м, расход  20м</w:t>
            </w:r>
            <w:r w:rsidRPr="00A6681F">
              <w:rPr>
                <w:sz w:val="16"/>
                <w:szCs w:val="16"/>
                <w:vertAlign w:val="superscript"/>
                <w:lang w:bidi="ar-SA"/>
              </w:rPr>
              <w:t>3</w:t>
            </w:r>
            <w:r w:rsidRPr="00A6681F">
              <w:rPr>
                <w:sz w:val="16"/>
                <w:szCs w:val="16"/>
                <w:lang w:bidi="ar-SA"/>
              </w:rPr>
              <w:t>/час двигатель 11 кВт</w:t>
            </w:r>
          </w:p>
        </w:tc>
        <w:tc>
          <w:tcPr>
            <w:tcW w:w="451" w:type="pct"/>
            <w:vMerge/>
            <w:vAlign w:val="center"/>
            <w:hideMark/>
          </w:tcPr>
          <w:p w14:paraId="6185CEFF" w14:textId="77777777" w:rsidR="00A6681F" w:rsidRPr="00A6681F" w:rsidRDefault="00A6681F" w:rsidP="00900DAB">
            <w:pPr>
              <w:autoSpaceDE/>
              <w:autoSpaceDN/>
              <w:spacing w:line="240" w:lineRule="auto"/>
              <w:ind w:firstLine="0"/>
              <w:jc w:val="left"/>
              <w:rPr>
                <w:color w:val="000000"/>
                <w:sz w:val="16"/>
                <w:szCs w:val="16"/>
                <w:lang w:bidi="ar-SA"/>
              </w:rPr>
            </w:pPr>
          </w:p>
        </w:tc>
        <w:tc>
          <w:tcPr>
            <w:tcW w:w="361" w:type="pct"/>
            <w:vMerge/>
            <w:vAlign w:val="center"/>
            <w:hideMark/>
          </w:tcPr>
          <w:p w14:paraId="6562FC81" w14:textId="77777777" w:rsidR="00A6681F" w:rsidRPr="00A6681F" w:rsidRDefault="00A6681F" w:rsidP="00900DAB">
            <w:pPr>
              <w:autoSpaceDE/>
              <w:autoSpaceDN/>
              <w:spacing w:line="240" w:lineRule="auto"/>
              <w:ind w:firstLine="0"/>
              <w:jc w:val="left"/>
              <w:rPr>
                <w:color w:val="000000"/>
                <w:sz w:val="16"/>
                <w:szCs w:val="16"/>
                <w:lang w:bidi="ar-SA"/>
              </w:rPr>
            </w:pPr>
          </w:p>
        </w:tc>
        <w:tc>
          <w:tcPr>
            <w:tcW w:w="569" w:type="pct"/>
            <w:vMerge/>
            <w:vAlign w:val="center"/>
            <w:hideMark/>
          </w:tcPr>
          <w:p w14:paraId="217DC1F9" w14:textId="77777777" w:rsidR="00A6681F" w:rsidRPr="00A6681F" w:rsidRDefault="00A6681F" w:rsidP="00900DAB">
            <w:pPr>
              <w:autoSpaceDE/>
              <w:autoSpaceDN/>
              <w:spacing w:line="240" w:lineRule="auto"/>
              <w:ind w:firstLine="0"/>
              <w:jc w:val="left"/>
              <w:rPr>
                <w:color w:val="000000"/>
                <w:sz w:val="16"/>
                <w:szCs w:val="16"/>
                <w:lang w:bidi="ar-SA"/>
              </w:rPr>
            </w:pPr>
          </w:p>
        </w:tc>
        <w:tc>
          <w:tcPr>
            <w:tcW w:w="399" w:type="pct"/>
            <w:shd w:val="clear" w:color="auto" w:fill="auto"/>
            <w:vAlign w:val="center"/>
          </w:tcPr>
          <w:p w14:paraId="70873084" w14:textId="24102A1E"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150,0</w:t>
            </w:r>
          </w:p>
        </w:tc>
        <w:tc>
          <w:tcPr>
            <w:tcW w:w="268" w:type="pct"/>
            <w:shd w:val="clear" w:color="auto" w:fill="auto"/>
            <w:vAlign w:val="center"/>
          </w:tcPr>
          <w:p w14:paraId="0D5D279A" w14:textId="2B0A0B44"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15</w:t>
            </w:r>
            <w:r>
              <w:rPr>
                <w:sz w:val="16"/>
                <w:szCs w:val="16"/>
                <w:lang w:bidi="ar-SA"/>
              </w:rPr>
              <w:t>,0</w:t>
            </w:r>
          </w:p>
        </w:tc>
        <w:tc>
          <w:tcPr>
            <w:tcW w:w="293" w:type="pct"/>
            <w:shd w:val="clear" w:color="auto" w:fill="auto"/>
            <w:vAlign w:val="center"/>
          </w:tcPr>
          <w:p w14:paraId="49C4E4EF" w14:textId="181F6302"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75,0</w:t>
            </w:r>
          </w:p>
        </w:tc>
        <w:tc>
          <w:tcPr>
            <w:tcW w:w="285" w:type="pct"/>
            <w:shd w:val="clear" w:color="auto" w:fill="auto"/>
            <w:vAlign w:val="center"/>
          </w:tcPr>
          <w:p w14:paraId="218F8230" w14:textId="3B5F075F"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30</w:t>
            </w:r>
            <w:r>
              <w:rPr>
                <w:sz w:val="16"/>
                <w:szCs w:val="16"/>
                <w:lang w:bidi="ar-SA"/>
              </w:rPr>
              <w:t>,0</w:t>
            </w:r>
          </w:p>
        </w:tc>
        <w:tc>
          <w:tcPr>
            <w:tcW w:w="396" w:type="pct"/>
            <w:shd w:val="clear" w:color="auto" w:fill="auto"/>
            <w:vAlign w:val="center"/>
          </w:tcPr>
          <w:p w14:paraId="19822B5B" w14:textId="47AA8EEB"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30</w:t>
            </w:r>
            <w:r>
              <w:rPr>
                <w:sz w:val="16"/>
                <w:szCs w:val="16"/>
                <w:lang w:bidi="ar-SA"/>
              </w:rPr>
              <w:t>,0</w:t>
            </w:r>
          </w:p>
        </w:tc>
        <w:tc>
          <w:tcPr>
            <w:tcW w:w="216" w:type="pct"/>
            <w:shd w:val="clear" w:color="auto" w:fill="auto"/>
            <w:vAlign w:val="center"/>
          </w:tcPr>
          <w:p w14:paraId="31C5F336" w14:textId="268E3BD7"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1</w:t>
            </w:r>
          </w:p>
        </w:tc>
        <w:tc>
          <w:tcPr>
            <w:tcW w:w="409" w:type="pct"/>
            <w:shd w:val="clear" w:color="auto" w:fill="auto"/>
            <w:vAlign w:val="center"/>
          </w:tcPr>
          <w:p w14:paraId="12103E74" w14:textId="7539AB2E" w:rsidR="00A6681F" w:rsidRPr="00A6681F" w:rsidRDefault="00A6681F" w:rsidP="00900DAB">
            <w:pPr>
              <w:autoSpaceDE/>
              <w:autoSpaceDN/>
              <w:spacing w:line="240" w:lineRule="auto"/>
              <w:ind w:firstLine="0"/>
              <w:jc w:val="center"/>
              <w:rPr>
                <w:sz w:val="16"/>
                <w:szCs w:val="16"/>
                <w:lang w:bidi="ar-SA"/>
              </w:rPr>
            </w:pPr>
            <w:r w:rsidRPr="00A6681F">
              <w:rPr>
                <w:sz w:val="16"/>
                <w:szCs w:val="16"/>
                <w:lang w:bidi="ar-SA"/>
              </w:rPr>
              <w:t>300</w:t>
            </w:r>
            <w:r>
              <w:rPr>
                <w:sz w:val="16"/>
                <w:szCs w:val="16"/>
                <w:lang w:bidi="ar-SA"/>
              </w:rPr>
              <w:t>,0</w:t>
            </w:r>
          </w:p>
        </w:tc>
      </w:tr>
      <w:tr w:rsidR="00A6681F" w:rsidRPr="00900DAB" w14:paraId="4F5FD427" w14:textId="77777777" w:rsidTr="00900DAB">
        <w:trPr>
          <w:trHeight w:val="20"/>
        </w:trPr>
        <w:tc>
          <w:tcPr>
            <w:tcW w:w="2734" w:type="pct"/>
            <w:gridSpan w:val="5"/>
            <w:shd w:val="clear" w:color="auto" w:fill="auto"/>
            <w:vAlign w:val="center"/>
          </w:tcPr>
          <w:p w14:paraId="332C9EC0" w14:textId="248629EE" w:rsidR="00A6681F" w:rsidRPr="00A6681F" w:rsidRDefault="00A6681F" w:rsidP="00900DAB">
            <w:pPr>
              <w:autoSpaceDE/>
              <w:autoSpaceDN/>
              <w:spacing w:line="240" w:lineRule="auto"/>
              <w:ind w:firstLine="0"/>
              <w:jc w:val="left"/>
              <w:rPr>
                <w:b/>
                <w:color w:val="000000"/>
                <w:sz w:val="16"/>
                <w:szCs w:val="16"/>
                <w:lang w:bidi="ar-SA"/>
              </w:rPr>
            </w:pPr>
            <w:r w:rsidRPr="00A6681F">
              <w:rPr>
                <w:b/>
                <w:color w:val="000000"/>
                <w:sz w:val="16"/>
                <w:szCs w:val="16"/>
                <w:lang w:bidi="ar-SA"/>
              </w:rPr>
              <w:t>Итого:</w:t>
            </w:r>
          </w:p>
        </w:tc>
        <w:tc>
          <w:tcPr>
            <w:tcW w:w="399" w:type="pct"/>
            <w:shd w:val="clear" w:color="auto" w:fill="auto"/>
            <w:vAlign w:val="center"/>
          </w:tcPr>
          <w:p w14:paraId="51D30CC8" w14:textId="6442BF9B" w:rsidR="00A6681F" w:rsidRPr="00A6681F" w:rsidRDefault="00A6681F" w:rsidP="00900DAB">
            <w:pPr>
              <w:autoSpaceDE/>
              <w:autoSpaceDN/>
              <w:spacing w:line="240" w:lineRule="auto"/>
              <w:ind w:firstLine="0"/>
              <w:jc w:val="center"/>
              <w:rPr>
                <w:b/>
                <w:sz w:val="16"/>
                <w:szCs w:val="16"/>
                <w:lang w:bidi="ar-SA"/>
              </w:rPr>
            </w:pPr>
            <w:r w:rsidRPr="00A6681F">
              <w:rPr>
                <w:b/>
                <w:sz w:val="16"/>
                <w:szCs w:val="20"/>
              </w:rPr>
              <w:t>29550,0</w:t>
            </w:r>
          </w:p>
        </w:tc>
        <w:tc>
          <w:tcPr>
            <w:tcW w:w="268" w:type="pct"/>
            <w:shd w:val="clear" w:color="auto" w:fill="auto"/>
            <w:vAlign w:val="center"/>
          </w:tcPr>
          <w:p w14:paraId="289E371D" w14:textId="6FBD774B" w:rsidR="00A6681F" w:rsidRPr="00A6681F" w:rsidRDefault="00A6681F" w:rsidP="00900DAB">
            <w:pPr>
              <w:autoSpaceDE/>
              <w:autoSpaceDN/>
              <w:spacing w:line="240" w:lineRule="auto"/>
              <w:ind w:firstLine="0"/>
              <w:jc w:val="center"/>
              <w:rPr>
                <w:b/>
                <w:sz w:val="16"/>
                <w:szCs w:val="16"/>
                <w:lang w:bidi="ar-SA"/>
              </w:rPr>
            </w:pPr>
            <w:r w:rsidRPr="00A6681F">
              <w:rPr>
                <w:b/>
                <w:sz w:val="16"/>
                <w:szCs w:val="20"/>
              </w:rPr>
              <w:t>615,0</w:t>
            </w:r>
          </w:p>
        </w:tc>
        <w:tc>
          <w:tcPr>
            <w:tcW w:w="293" w:type="pct"/>
            <w:shd w:val="clear" w:color="auto" w:fill="auto"/>
            <w:vAlign w:val="center"/>
          </w:tcPr>
          <w:p w14:paraId="58B520EF" w14:textId="52967E38" w:rsidR="00A6681F" w:rsidRPr="00A6681F" w:rsidRDefault="00A6681F" w:rsidP="00900DAB">
            <w:pPr>
              <w:autoSpaceDE/>
              <w:autoSpaceDN/>
              <w:spacing w:line="240" w:lineRule="auto"/>
              <w:ind w:firstLine="0"/>
              <w:jc w:val="center"/>
              <w:rPr>
                <w:b/>
                <w:sz w:val="16"/>
                <w:szCs w:val="16"/>
                <w:lang w:bidi="ar-SA"/>
              </w:rPr>
            </w:pPr>
            <w:r w:rsidRPr="00A6681F">
              <w:rPr>
                <w:b/>
                <w:sz w:val="16"/>
                <w:szCs w:val="20"/>
              </w:rPr>
              <w:t>14575,0</w:t>
            </w:r>
          </w:p>
        </w:tc>
        <w:tc>
          <w:tcPr>
            <w:tcW w:w="285" w:type="pct"/>
            <w:shd w:val="clear" w:color="auto" w:fill="auto"/>
            <w:vAlign w:val="center"/>
          </w:tcPr>
          <w:p w14:paraId="37BD6304" w14:textId="7274FB7D" w:rsidR="00A6681F" w:rsidRPr="00A6681F" w:rsidRDefault="00A6681F" w:rsidP="00900DAB">
            <w:pPr>
              <w:autoSpaceDE/>
              <w:autoSpaceDN/>
              <w:spacing w:line="240" w:lineRule="auto"/>
              <w:ind w:firstLine="0"/>
              <w:jc w:val="center"/>
              <w:rPr>
                <w:b/>
                <w:sz w:val="16"/>
                <w:szCs w:val="16"/>
                <w:lang w:bidi="ar-SA"/>
              </w:rPr>
            </w:pPr>
            <w:r w:rsidRPr="00A6681F">
              <w:rPr>
                <w:b/>
                <w:sz w:val="16"/>
                <w:szCs w:val="20"/>
              </w:rPr>
              <w:t>780,0</w:t>
            </w:r>
          </w:p>
        </w:tc>
        <w:tc>
          <w:tcPr>
            <w:tcW w:w="396" w:type="pct"/>
            <w:shd w:val="clear" w:color="auto" w:fill="auto"/>
            <w:vAlign w:val="center"/>
          </w:tcPr>
          <w:p w14:paraId="778C6365" w14:textId="4068ED6F" w:rsidR="00A6681F" w:rsidRPr="00A6681F" w:rsidRDefault="00A6681F" w:rsidP="00900DAB">
            <w:pPr>
              <w:autoSpaceDE/>
              <w:autoSpaceDN/>
              <w:spacing w:line="240" w:lineRule="auto"/>
              <w:ind w:firstLine="0"/>
              <w:jc w:val="center"/>
              <w:rPr>
                <w:b/>
                <w:sz w:val="16"/>
                <w:szCs w:val="16"/>
                <w:lang w:bidi="ar-SA"/>
              </w:rPr>
            </w:pPr>
            <w:r w:rsidRPr="00A6681F">
              <w:rPr>
                <w:b/>
                <w:sz w:val="16"/>
                <w:szCs w:val="20"/>
              </w:rPr>
              <w:t>380</w:t>
            </w:r>
            <w:r>
              <w:rPr>
                <w:b/>
                <w:sz w:val="16"/>
                <w:szCs w:val="20"/>
              </w:rPr>
              <w:t>,0</w:t>
            </w:r>
          </w:p>
        </w:tc>
        <w:tc>
          <w:tcPr>
            <w:tcW w:w="216" w:type="pct"/>
            <w:shd w:val="clear" w:color="auto" w:fill="auto"/>
            <w:vAlign w:val="center"/>
          </w:tcPr>
          <w:p w14:paraId="5FCE1CD0" w14:textId="29F48D76" w:rsidR="00A6681F" w:rsidRPr="00A6681F" w:rsidRDefault="00A6681F" w:rsidP="00900DAB">
            <w:pPr>
              <w:autoSpaceDE/>
              <w:autoSpaceDN/>
              <w:spacing w:line="240" w:lineRule="auto"/>
              <w:ind w:firstLine="0"/>
              <w:jc w:val="center"/>
              <w:rPr>
                <w:b/>
                <w:sz w:val="16"/>
                <w:szCs w:val="16"/>
                <w:lang w:bidi="ar-SA"/>
              </w:rPr>
            </w:pPr>
            <w:r w:rsidRPr="00A6681F">
              <w:rPr>
                <w:b/>
                <w:sz w:val="16"/>
                <w:szCs w:val="20"/>
              </w:rPr>
              <w:t>6</w:t>
            </w:r>
          </w:p>
        </w:tc>
        <w:tc>
          <w:tcPr>
            <w:tcW w:w="409" w:type="pct"/>
            <w:shd w:val="clear" w:color="auto" w:fill="auto"/>
            <w:vAlign w:val="center"/>
          </w:tcPr>
          <w:p w14:paraId="013452F9" w14:textId="25E3B100" w:rsidR="00A6681F" w:rsidRPr="00A6681F" w:rsidRDefault="00A6681F" w:rsidP="00900DAB">
            <w:pPr>
              <w:autoSpaceDE/>
              <w:autoSpaceDN/>
              <w:spacing w:line="240" w:lineRule="auto"/>
              <w:ind w:firstLine="0"/>
              <w:jc w:val="center"/>
              <w:rPr>
                <w:b/>
                <w:sz w:val="16"/>
                <w:szCs w:val="16"/>
                <w:lang w:bidi="ar-SA"/>
              </w:rPr>
            </w:pPr>
            <w:r w:rsidRPr="00A6681F">
              <w:rPr>
                <w:b/>
                <w:sz w:val="16"/>
                <w:szCs w:val="20"/>
              </w:rPr>
              <w:t>45900,0</w:t>
            </w:r>
          </w:p>
        </w:tc>
      </w:tr>
    </w:tbl>
    <w:p w14:paraId="5D990CEB" w14:textId="399C7490" w:rsidR="009F540E" w:rsidRDefault="009F540E" w:rsidP="0096060D">
      <w:pPr>
        <w:rPr>
          <w:lang w:eastAsia="en-US" w:bidi="ar-SA"/>
        </w:rPr>
      </w:pPr>
    </w:p>
    <w:p w14:paraId="132F383F" w14:textId="308A017F" w:rsidR="00FA63DB" w:rsidRDefault="00FA63DB" w:rsidP="00FA63DB">
      <w:pPr>
        <w:pStyle w:val="af4"/>
      </w:pPr>
      <w:r w:rsidRPr="00D14F4B">
        <w:t>Таблица </w:t>
      </w:r>
      <w:r w:rsidRPr="00D14F4B">
        <w:fldChar w:fldCharType="begin"/>
      </w:r>
      <w:r w:rsidRPr="00D14F4B">
        <w:instrText xml:space="preserve"> SEQ Таблица \* ARABIC </w:instrText>
      </w:r>
      <w:r w:rsidRPr="00D14F4B">
        <w:fldChar w:fldCharType="separate"/>
      </w:r>
      <w:r w:rsidR="00380CAE">
        <w:rPr>
          <w:noProof/>
        </w:rPr>
        <w:t>5</w:t>
      </w:r>
      <w:r w:rsidRPr="00D14F4B">
        <w:fldChar w:fldCharType="end"/>
      </w:r>
      <w:r w:rsidRPr="00D14F4B">
        <w:t xml:space="preserve">. </w:t>
      </w:r>
      <w:r>
        <w:t>О</w:t>
      </w:r>
      <w:r w:rsidRPr="00900DAB">
        <w:t>ценка стоимости реализации мероприятий</w:t>
      </w:r>
      <w:r>
        <w:t xml:space="preserve"> по</w:t>
      </w:r>
      <w:r w:rsidRPr="00900DAB">
        <w:t xml:space="preserve"> </w:t>
      </w:r>
      <w:r>
        <w:t>модернизации сетевых насосов</w:t>
      </w:r>
      <w:r w:rsidRPr="00900DAB">
        <w:t xml:space="preserve"> </w:t>
      </w:r>
      <w:r>
        <w:t xml:space="preserve">на </w:t>
      </w:r>
      <w:r w:rsidRPr="00900DAB">
        <w:t>котельной</w:t>
      </w:r>
      <w:r w:rsidR="00766284">
        <w:t>, Куйбышева, д. 77</w:t>
      </w:r>
    </w:p>
    <w:tbl>
      <w:tblPr>
        <w:tblW w:w="5000" w:type="pct"/>
        <w:tblLook w:val="04A0" w:firstRow="1" w:lastRow="0" w:firstColumn="1" w:lastColumn="0" w:noHBand="0" w:noVBand="1"/>
      </w:tblPr>
      <w:tblGrid>
        <w:gridCol w:w="3532"/>
        <w:gridCol w:w="3577"/>
        <w:gridCol w:w="1700"/>
        <w:gridCol w:w="1025"/>
        <w:gridCol w:w="1150"/>
        <w:gridCol w:w="1076"/>
        <w:gridCol w:w="1493"/>
        <w:gridCol w:w="834"/>
        <w:gridCol w:w="1535"/>
      </w:tblGrid>
      <w:tr w:rsidR="00FA63DB" w:rsidRPr="00FA63DB" w14:paraId="28D991CE" w14:textId="77777777" w:rsidTr="00A6681F">
        <w:trPr>
          <w:trHeight w:val="187"/>
          <w:tblHeader/>
        </w:trPr>
        <w:tc>
          <w:tcPr>
            <w:tcW w:w="223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65021"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Наименование оборудования</w:t>
            </w:r>
          </w:p>
        </w:tc>
        <w:tc>
          <w:tcPr>
            <w:tcW w:w="2024" w:type="pct"/>
            <w:gridSpan w:val="5"/>
            <w:tcBorders>
              <w:top w:val="single" w:sz="4" w:space="0" w:color="auto"/>
              <w:left w:val="nil"/>
              <w:bottom w:val="single" w:sz="4" w:space="0" w:color="auto"/>
              <w:right w:val="single" w:sz="4" w:space="0" w:color="auto"/>
            </w:tcBorders>
            <w:shd w:val="clear" w:color="auto" w:fill="auto"/>
            <w:noWrap/>
            <w:vAlign w:val="center"/>
            <w:hideMark/>
          </w:tcPr>
          <w:p w14:paraId="48CCEBB6"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Стоимость за единицу, тыс. руб.</w:t>
            </w:r>
          </w:p>
        </w:tc>
        <w:tc>
          <w:tcPr>
            <w:tcW w:w="2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7B8A44"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Кол-во, ед.</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745B26" w14:textId="25CDE70E"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Итоговая стоимость, тыс. руб.</w:t>
            </w:r>
            <w:r>
              <w:rPr>
                <w:b/>
                <w:bCs/>
                <w:color w:val="000000"/>
                <w:sz w:val="16"/>
                <w:szCs w:val="20"/>
                <w:lang w:bidi="ar-SA"/>
              </w:rPr>
              <w:t xml:space="preserve"> (с НДС)</w:t>
            </w:r>
          </w:p>
        </w:tc>
      </w:tr>
      <w:tr w:rsidR="00FA63DB" w:rsidRPr="00FA63DB" w14:paraId="6C0EECF9" w14:textId="77777777" w:rsidTr="00FA63DB">
        <w:trPr>
          <w:trHeight w:val="510"/>
          <w:tblHeader/>
        </w:trPr>
        <w:tc>
          <w:tcPr>
            <w:tcW w:w="11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0FA53"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До</w:t>
            </w:r>
          </w:p>
        </w:tc>
        <w:tc>
          <w:tcPr>
            <w:tcW w:w="1123" w:type="pct"/>
            <w:tcBorders>
              <w:top w:val="single" w:sz="4" w:space="0" w:color="auto"/>
              <w:left w:val="nil"/>
              <w:bottom w:val="single" w:sz="4" w:space="0" w:color="auto"/>
              <w:right w:val="nil"/>
            </w:tcBorders>
            <w:shd w:val="clear" w:color="auto" w:fill="auto"/>
            <w:noWrap/>
            <w:vAlign w:val="center"/>
            <w:hideMark/>
          </w:tcPr>
          <w:p w14:paraId="501030E5"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После</w:t>
            </w:r>
          </w:p>
        </w:tc>
        <w:tc>
          <w:tcPr>
            <w:tcW w:w="534" w:type="pct"/>
            <w:tcBorders>
              <w:top w:val="nil"/>
              <w:left w:val="single" w:sz="4" w:space="0" w:color="auto"/>
              <w:bottom w:val="single" w:sz="4" w:space="0" w:color="auto"/>
              <w:right w:val="single" w:sz="4" w:space="0" w:color="auto"/>
            </w:tcBorders>
            <w:shd w:val="clear" w:color="auto" w:fill="auto"/>
            <w:vAlign w:val="center"/>
            <w:hideMark/>
          </w:tcPr>
          <w:p w14:paraId="1830ACDE" w14:textId="51CF63EF"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Оборудование</w:t>
            </w:r>
          </w:p>
        </w:tc>
        <w:tc>
          <w:tcPr>
            <w:tcW w:w="322" w:type="pct"/>
            <w:tcBorders>
              <w:top w:val="nil"/>
              <w:left w:val="nil"/>
              <w:bottom w:val="single" w:sz="4" w:space="0" w:color="auto"/>
              <w:right w:val="single" w:sz="4" w:space="0" w:color="auto"/>
            </w:tcBorders>
            <w:shd w:val="clear" w:color="auto" w:fill="auto"/>
            <w:vAlign w:val="center"/>
            <w:hideMark/>
          </w:tcPr>
          <w:p w14:paraId="1E6474CD"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ПИР и ПСД</w:t>
            </w:r>
          </w:p>
        </w:tc>
        <w:tc>
          <w:tcPr>
            <w:tcW w:w="361" w:type="pct"/>
            <w:tcBorders>
              <w:top w:val="nil"/>
              <w:left w:val="nil"/>
              <w:bottom w:val="single" w:sz="4" w:space="0" w:color="auto"/>
              <w:right w:val="single" w:sz="4" w:space="0" w:color="auto"/>
            </w:tcBorders>
            <w:shd w:val="clear" w:color="auto" w:fill="auto"/>
            <w:vAlign w:val="center"/>
            <w:hideMark/>
          </w:tcPr>
          <w:p w14:paraId="0EE1A023"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СМР и ПНР</w:t>
            </w:r>
          </w:p>
        </w:tc>
        <w:tc>
          <w:tcPr>
            <w:tcW w:w="338" w:type="pct"/>
            <w:tcBorders>
              <w:top w:val="nil"/>
              <w:left w:val="nil"/>
              <w:bottom w:val="single" w:sz="4" w:space="0" w:color="auto"/>
              <w:right w:val="single" w:sz="4" w:space="0" w:color="auto"/>
            </w:tcBorders>
            <w:shd w:val="clear" w:color="auto" w:fill="auto"/>
            <w:vAlign w:val="center"/>
            <w:hideMark/>
          </w:tcPr>
          <w:p w14:paraId="00C91305"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Доставка</w:t>
            </w:r>
          </w:p>
        </w:tc>
        <w:tc>
          <w:tcPr>
            <w:tcW w:w="469" w:type="pct"/>
            <w:tcBorders>
              <w:top w:val="nil"/>
              <w:left w:val="nil"/>
              <w:bottom w:val="single" w:sz="4" w:space="0" w:color="auto"/>
              <w:right w:val="single" w:sz="4" w:space="0" w:color="auto"/>
            </w:tcBorders>
            <w:shd w:val="clear" w:color="auto" w:fill="auto"/>
            <w:vAlign w:val="center"/>
            <w:hideMark/>
          </w:tcPr>
          <w:p w14:paraId="3CEB520D" w14:textId="77777777" w:rsidR="00FA63DB" w:rsidRPr="00FA63DB" w:rsidRDefault="00FA63DB" w:rsidP="00FA63DB">
            <w:pPr>
              <w:autoSpaceDE/>
              <w:autoSpaceDN/>
              <w:spacing w:line="240" w:lineRule="auto"/>
              <w:ind w:firstLine="0"/>
              <w:jc w:val="center"/>
              <w:rPr>
                <w:b/>
                <w:bCs/>
                <w:color w:val="000000"/>
                <w:sz w:val="16"/>
                <w:szCs w:val="20"/>
                <w:lang w:bidi="ar-SA"/>
              </w:rPr>
            </w:pPr>
            <w:r w:rsidRPr="00FA63DB">
              <w:rPr>
                <w:b/>
                <w:bCs/>
                <w:color w:val="000000"/>
                <w:sz w:val="16"/>
                <w:szCs w:val="20"/>
                <w:lang w:bidi="ar-SA"/>
              </w:rPr>
              <w:t>Демонтажные работы</w:t>
            </w:r>
          </w:p>
        </w:tc>
        <w:tc>
          <w:tcPr>
            <w:tcW w:w="262" w:type="pct"/>
            <w:vMerge/>
            <w:tcBorders>
              <w:top w:val="single" w:sz="4" w:space="0" w:color="auto"/>
              <w:left w:val="single" w:sz="4" w:space="0" w:color="auto"/>
              <w:bottom w:val="single" w:sz="4" w:space="0" w:color="auto"/>
              <w:right w:val="single" w:sz="4" w:space="0" w:color="auto"/>
            </w:tcBorders>
            <w:vAlign w:val="center"/>
            <w:hideMark/>
          </w:tcPr>
          <w:p w14:paraId="2AB78F26" w14:textId="77777777" w:rsidR="00FA63DB" w:rsidRPr="00FA63DB" w:rsidRDefault="00FA63DB" w:rsidP="00FA63DB">
            <w:pPr>
              <w:autoSpaceDE/>
              <w:autoSpaceDN/>
              <w:spacing w:line="240" w:lineRule="auto"/>
              <w:ind w:firstLine="0"/>
              <w:jc w:val="left"/>
              <w:rPr>
                <w:b/>
                <w:bCs/>
                <w:color w:val="000000"/>
                <w:sz w:val="16"/>
                <w:szCs w:val="20"/>
                <w:lang w:bidi="ar-SA"/>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5EFB5C40" w14:textId="77777777" w:rsidR="00FA63DB" w:rsidRPr="00FA63DB" w:rsidRDefault="00FA63DB" w:rsidP="00FA63DB">
            <w:pPr>
              <w:autoSpaceDE/>
              <w:autoSpaceDN/>
              <w:spacing w:line="240" w:lineRule="auto"/>
              <w:ind w:firstLine="0"/>
              <w:jc w:val="left"/>
              <w:rPr>
                <w:b/>
                <w:bCs/>
                <w:color w:val="000000"/>
                <w:sz w:val="16"/>
                <w:szCs w:val="20"/>
                <w:lang w:bidi="ar-SA"/>
              </w:rPr>
            </w:pPr>
          </w:p>
        </w:tc>
      </w:tr>
      <w:tr w:rsidR="00467818" w:rsidRPr="00FA63DB" w14:paraId="50F6D2EF" w14:textId="77777777" w:rsidTr="00A6681F">
        <w:trPr>
          <w:trHeight w:val="595"/>
        </w:trPr>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14:paraId="63DBF166" w14:textId="5AC3B1F3" w:rsidR="00467818" w:rsidRPr="00467818" w:rsidRDefault="00467818" w:rsidP="00FA63DB">
            <w:pPr>
              <w:autoSpaceDE/>
              <w:autoSpaceDN/>
              <w:spacing w:line="240" w:lineRule="auto"/>
              <w:ind w:firstLine="0"/>
              <w:jc w:val="left"/>
              <w:rPr>
                <w:sz w:val="16"/>
                <w:szCs w:val="20"/>
                <w:highlight w:val="yellow"/>
                <w:lang w:bidi="ar-SA"/>
              </w:rPr>
            </w:pPr>
            <w:r w:rsidRPr="00467818">
              <w:rPr>
                <w:sz w:val="16"/>
                <w:szCs w:val="20"/>
                <w:lang w:bidi="ar-SA"/>
              </w:rPr>
              <w:t xml:space="preserve">Сетевой насос 1Д-200-90а, Q=180 м³/ч H=74 </w:t>
            </w:r>
            <w:proofErr w:type="spellStart"/>
            <w:r w:rsidRPr="00467818">
              <w:rPr>
                <w:sz w:val="16"/>
                <w:szCs w:val="20"/>
                <w:lang w:bidi="ar-SA"/>
              </w:rPr>
              <w:t>м.в.ст</w:t>
            </w:r>
            <w:proofErr w:type="spellEnd"/>
            <w:r w:rsidRPr="00467818">
              <w:rPr>
                <w:sz w:val="16"/>
                <w:szCs w:val="20"/>
                <w:lang w:bidi="ar-SA"/>
              </w:rPr>
              <w:t>.</w:t>
            </w:r>
          </w:p>
        </w:tc>
        <w:tc>
          <w:tcPr>
            <w:tcW w:w="1123" w:type="pct"/>
            <w:tcBorders>
              <w:top w:val="single" w:sz="4" w:space="0" w:color="auto"/>
              <w:left w:val="nil"/>
              <w:bottom w:val="single" w:sz="4" w:space="0" w:color="auto"/>
              <w:right w:val="single" w:sz="4" w:space="0" w:color="auto"/>
            </w:tcBorders>
            <w:shd w:val="clear" w:color="auto" w:fill="auto"/>
            <w:vAlign w:val="center"/>
          </w:tcPr>
          <w:p w14:paraId="07C8CF38" w14:textId="208EABB8" w:rsidR="00467818" w:rsidRPr="00467818" w:rsidRDefault="00467818" w:rsidP="00FA63DB">
            <w:pPr>
              <w:autoSpaceDE/>
              <w:autoSpaceDN/>
              <w:spacing w:line="240" w:lineRule="auto"/>
              <w:ind w:firstLine="0"/>
              <w:jc w:val="left"/>
              <w:rPr>
                <w:sz w:val="16"/>
                <w:szCs w:val="20"/>
                <w:highlight w:val="yellow"/>
                <w:lang w:bidi="ar-SA"/>
              </w:rPr>
            </w:pPr>
            <w:r w:rsidRPr="00467818">
              <w:rPr>
                <w:sz w:val="16"/>
                <w:szCs w:val="20"/>
                <w:lang w:bidi="ar-SA"/>
              </w:rPr>
              <w:t xml:space="preserve">Сетевой насос </w:t>
            </w:r>
            <w:r w:rsidRPr="00467818">
              <w:rPr>
                <w:sz w:val="16"/>
                <w:szCs w:val="20"/>
                <w:lang w:val="en-US" w:bidi="ar-SA"/>
              </w:rPr>
              <w:t>NIS</w:t>
            </w:r>
            <w:r w:rsidRPr="00467818">
              <w:rPr>
                <w:sz w:val="16"/>
                <w:szCs w:val="20"/>
                <w:lang w:bidi="ar-SA"/>
              </w:rPr>
              <w:t xml:space="preserve"> 125-100-250</w:t>
            </w:r>
            <w:r w:rsidRPr="00467818">
              <w:rPr>
                <w:sz w:val="16"/>
                <w:szCs w:val="20"/>
                <w:lang w:val="en-US" w:bidi="ar-SA"/>
              </w:rPr>
              <w:t>G</w:t>
            </w:r>
            <w:r w:rsidRPr="00467818">
              <w:rPr>
                <w:sz w:val="16"/>
                <w:szCs w:val="20"/>
                <w:lang w:bidi="ar-SA"/>
              </w:rPr>
              <w:t>/75 подача 200 м</w:t>
            </w:r>
            <w:r w:rsidRPr="00467818">
              <w:rPr>
                <w:sz w:val="16"/>
                <w:szCs w:val="20"/>
                <w:vertAlign w:val="superscript"/>
                <w:lang w:bidi="ar-SA"/>
              </w:rPr>
              <w:t>3</w:t>
            </w:r>
            <w:r w:rsidRPr="00467818">
              <w:rPr>
                <w:sz w:val="16"/>
                <w:szCs w:val="20"/>
                <w:lang w:bidi="ar-SA"/>
              </w:rPr>
              <w:t>/час напор 86 м двигатель 75 кВт</w:t>
            </w:r>
          </w:p>
        </w:tc>
        <w:tc>
          <w:tcPr>
            <w:tcW w:w="534" w:type="pct"/>
            <w:tcBorders>
              <w:top w:val="nil"/>
              <w:left w:val="nil"/>
              <w:bottom w:val="single" w:sz="4" w:space="0" w:color="auto"/>
              <w:right w:val="single" w:sz="4" w:space="0" w:color="auto"/>
            </w:tcBorders>
            <w:shd w:val="clear" w:color="auto" w:fill="auto"/>
            <w:vAlign w:val="center"/>
          </w:tcPr>
          <w:p w14:paraId="3DC23FCE" w14:textId="1C5E6FA9"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20"/>
                <w:lang w:bidi="ar-SA"/>
              </w:rPr>
              <w:t>500,0</w:t>
            </w:r>
          </w:p>
        </w:tc>
        <w:tc>
          <w:tcPr>
            <w:tcW w:w="322" w:type="pct"/>
            <w:tcBorders>
              <w:top w:val="nil"/>
              <w:left w:val="nil"/>
              <w:bottom w:val="single" w:sz="4" w:space="0" w:color="auto"/>
              <w:right w:val="single" w:sz="4" w:space="0" w:color="auto"/>
            </w:tcBorders>
            <w:shd w:val="clear" w:color="auto" w:fill="auto"/>
            <w:vAlign w:val="center"/>
          </w:tcPr>
          <w:p w14:paraId="60169EF8" w14:textId="6DEE7A9D"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20"/>
                <w:lang w:bidi="ar-SA"/>
              </w:rPr>
              <w:t>50</w:t>
            </w:r>
          </w:p>
        </w:tc>
        <w:tc>
          <w:tcPr>
            <w:tcW w:w="361" w:type="pct"/>
            <w:tcBorders>
              <w:top w:val="nil"/>
              <w:left w:val="nil"/>
              <w:bottom w:val="single" w:sz="4" w:space="0" w:color="auto"/>
              <w:right w:val="single" w:sz="4" w:space="0" w:color="auto"/>
            </w:tcBorders>
            <w:shd w:val="clear" w:color="auto" w:fill="auto"/>
            <w:vAlign w:val="center"/>
          </w:tcPr>
          <w:p w14:paraId="5EDD87D4" w14:textId="70E2B92A"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20"/>
                <w:lang w:bidi="ar-SA"/>
              </w:rPr>
              <w:t>250</w:t>
            </w:r>
          </w:p>
        </w:tc>
        <w:tc>
          <w:tcPr>
            <w:tcW w:w="338" w:type="pct"/>
            <w:tcBorders>
              <w:top w:val="nil"/>
              <w:left w:val="nil"/>
              <w:bottom w:val="single" w:sz="4" w:space="0" w:color="auto"/>
              <w:right w:val="single" w:sz="4" w:space="0" w:color="auto"/>
            </w:tcBorders>
            <w:shd w:val="clear" w:color="auto" w:fill="auto"/>
            <w:vAlign w:val="center"/>
          </w:tcPr>
          <w:p w14:paraId="73B0B3E4" w14:textId="44E68242"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20"/>
                <w:lang w:bidi="ar-SA"/>
              </w:rPr>
              <w:t>100</w:t>
            </w:r>
          </w:p>
        </w:tc>
        <w:tc>
          <w:tcPr>
            <w:tcW w:w="469" w:type="pct"/>
            <w:tcBorders>
              <w:top w:val="nil"/>
              <w:left w:val="nil"/>
              <w:bottom w:val="single" w:sz="4" w:space="0" w:color="auto"/>
              <w:right w:val="single" w:sz="4" w:space="0" w:color="auto"/>
            </w:tcBorders>
            <w:shd w:val="clear" w:color="auto" w:fill="auto"/>
            <w:vAlign w:val="center"/>
          </w:tcPr>
          <w:p w14:paraId="5CF236E6" w14:textId="5A1FFD82"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20"/>
                <w:lang w:bidi="ar-SA"/>
              </w:rPr>
              <w:t>100</w:t>
            </w:r>
          </w:p>
        </w:tc>
        <w:tc>
          <w:tcPr>
            <w:tcW w:w="262" w:type="pct"/>
            <w:tcBorders>
              <w:top w:val="nil"/>
              <w:left w:val="nil"/>
              <w:bottom w:val="single" w:sz="4" w:space="0" w:color="auto"/>
              <w:right w:val="single" w:sz="4" w:space="0" w:color="auto"/>
            </w:tcBorders>
            <w:shd w:val="clear" w:color="auto" w:fill="auto"/>
            <w:vAlign w:val="center"/>
          </w:tcPr>
          <w:p w14:paraId="5331062C" w14:textId="184D54C6"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20"/>
                <w:lang w:bidi="ar-SA"/>
              </w:rPr>
              <w:t>1</w:t>
            </w:r>
          </w:p>
        </w:tc>
        <w:tc>
          <w:tcPr>
            <w:tcW w:w="482" w:type="pct"/>
            <w:tcBorders>
              <w:top w:val="nil"/>
              <w:left w:val="nil"/>
              <w:bottom w:val="single" w:sz="4" w:space="0" w:color="auto"/>
              <w:right w:val="single" w:sz="4" w:space="0" w:color="auto"/>
            </w:tcBorders>
            <w:shd w:val="clear" w:color="auto" w:fill="auto"/>
            <w:vAlign w:val="center"/>
          </w:tcPr>
          <w:p w14:paraId="1AC6A00D" w14:textId="69B9DCA9"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20"/>
                <w:lang w:bidi="ar-SA"/>
              </w:rPr>
              <w:t>1000,0</w:t>
            </w:r>
          </w:p>
        </w:tc>
      </w:tr>
      <w:tr w:rsidR="00467818" w:rsidRPr="00FA63DB" w14:paraId="635C757E" w14:textId="77777777" w:rsidTr="00A6681F">
        <w:trPr>
          <w:trHeight w:val="595"/>
        </w:trPr>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14:paraId="68F3EB8F" w14:textId="1A532A18" w:rsidR="00467818" w:rsidRPr="00467818" w:rsidRDefault="00467818" w:rsidP="00FA63DB">
            <w:pPr>
              <w:autoSpaceDE/>
              <w:autoSpaceDN/>
              <w:spacing w:line="240" w:lineRule="auto"/>
              <w:ind w:firstLine="0"/>
              <w:jc w:val="left"/>
              <w:rPr>
                <w:sz w:val="16"/>
                <w:szCs w:val="20"/>
                <w:highlight w:val="yellow"/>
                <w:lang w:bidi="ar-SA"/>
              </w:rPr>
            </w:pPr>
            <w:r w:rsidRPr="00467818">
              <w:rPr>
                <w:sz w:val="16"/>
                <w:szCs w:val="16"/>
              </w:rPr>
              <w:t>Насос ГВС №3 К100-65-200, подача 100 м</w:t>
            </w:r>
            <w:r w:rsidRPr="00467818">
              <w:rPr>
                <w:sz w:val="16"/>
                <w:szCs w:val="16"/>
                <w:vertAlign w:val="superscript"/>
              </w:rPr>
              <w:t>3</w:t>
            </w:r>
            <w:r w:rsidRPr="00467818">
              <w:rPr>
                <w:sz w:val="16"/>
                <w:szCs w:val="16"/>
              </w:rPr>
              <w:t>/час</w:t>
            </w:r>
            <w:r w:rsidRPr="00467818">
              <w:rPr>
                <w:sz w:val="16"/>
                <w:szCs w:val="16"/>
                <w:vertAlign w:val="superscript"/>
              </w:rPr>
              <w:t xml:space="preserve"> </w:t>
            </w:r>
            <w:r w:rsidRPr="00467818">
              <w:rPr>
                <w:sz w:val="16"/>
                <w:szCs w:val="16"/>
              </w:rPr>
              <w:t xml:space="preserve">, напор 50м, 2900 об/мин, </w:t>
            </w:r>
            <w:proofErr w:type="spellStart"/>
            <w:r w:rsidRPr="00467818">
              <w:rPr>
                <w:sz w:val="16"/>
                <w:szCs w:val="16"/>
              </w:rPr>
              <w:t>эл.двиг</w:t>
            </w:r>
            <w:proofErr w:type="spellEnd"/>
            <w:r w:rsidRPr="00467818">
              <w:rPr>
                <w:sz w:val="16"/>
                <w:szCs w:val="16"/>
              </w:rPr>
              <w:t>. 30 кВт</w:t>
            </w:r>
          </w:p>
        </w:tc>
        <w:tc>
          <w:tcPr>
            <w:tcW w:w="1123" w:type="pct"/>
            <w:tcBorders>
              <w:top w:val="single" w:sz="4" w:space="0" w:color="auto"/>
              <w:left w:val="nil"/>
              <w:bottom w:val="single" w:sz="4" w:space="0" w:color="auto"/>
              <w:right w:val="single" w:sz="4" w:space="0" w:color="auto"/>
            </w:tcBorders>
            <w:shd w:val="clear" w:color="auto" w:fill="auto"/>
            <w:vAlign w:val="center"/>
          </w:tcPr>
          <w:p w14:paraId="70A0C6C8" w14:textId="0382A760" w:rsidR="00467818" w:rsidRPr="00467818" w:rsidRDefault="00467818" w:rsidP="00FA63DB">
            <w:pPr>
              <w:autoSpaceDE/>
              <w:autoSpaceDN/>
              <w:spacing w:line="240" w:lineRule="auto"/>
              <w:ind w:firstLine="0"/>
              <w:jc w:val="left"/>
              <w:rPr>
                <w:sz w:val="16"/>
                <w:szCs w:val="20"/>
                <w:highlight w:val="yellow"/>
                <w:lang w:bidi="ar-SA"/>
              </w:rPr>
            </w:pPr>
            <w:r w:rsidRPr="00467818">
              <w:rPr>
                <w:sz w:val="16"/>
                <w:szCs w:val="20"/>
                <w:lang w:bidi="ar-SA"/>
              </w:rPr>
              <w:t xml:space="preserve">Насос ГВС </w:t>
            </w:r>
            <w:r w:rsidRPr="00467818">
              <w:rPr>
                <w:sz w:val="16"/>
                <w:szCs w:val="20"/>
                <w:lang w:val="en-US" w:bidi="ar-SA"/>
              </w:rPr>
              <w:t>TD</w:t>
            </w:r>
            <w:r w:rsidRPr="00467818">
              <w:rPr>
                <w:sz w:val="16"/>
                <w:szCs w:val="20"/>
                <w:lang w:bidi="ar-SA"/>
              </w:rPr>
              <w:t xml:space="preserve"> 80-47</w:t>
            </w:r>
            <w:r w:rsidRPr="00467818">
              <w:rPr>
                <w:sz w:val="16"/>
                <w:szCs w:val="20"/>
                <w:lang w:val="en-US" w:bidi="ar-SA"/>
              </w:rPr>
              <w:t>G</w:t>
            </w:r>
            <w:r w:rsidRPr="00467818">
              <w:rPr>
                <w:sz w:val="16"/>
                <w:szCs w:val="20"/>
                <w:lang w:bidi="ar-SA"/>
              </w:rPr>
              <w:t>/2 подача 80 м</w:t>
            </w:r>
            <w:r w:rsidRPr="00467818">
              <w:rPr>
                <w:sz w:val="16"/>
                <w:szCs w:val="20"/>
                <w:vertAlign w:val="superscript"/>
                <w:lang w:bidi="ar-SA"/>
              </w:rPr>
              <w:t>3</w:t>
            </w:r>
            <w:r w:rsidRPr="00467818">
              <w:rPr>
                <w:sz w:val="16"/>
                <w:szCs w:val="20"/>
                <w:lang w:bidi="ar-SA"/>
              </w:rPr>
              <w:t>/час напор 47 м двигатель 18,5 кВт</w:t>
            </w:r>
          </w:p>
        </w:tc>
        <w:tc>
          <w:tcPr>
            <w:tcW w:w="534" w:type="pct"/>
            <w:tcBorders>
              <w:top w:val="nil"/>
              <w:left w:val="nil"/>
              <w:bottom w:val="single" w:sz="4" w:space="0" w:color="auto"/>
              <w:right w:val="single" w:sz="4" w:space="0" w:color="auto"/>
            </w:tcBorders>
            <w:shd w:val="clear" w:color="auto" w:fill="auto"/>
            <w:vAlign w:val="center"/>
          </w:tcPr>
          <w:p w14:paraId="62F6CDD5" w14:textId="465BBA62"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16"/>
                <w:lang w:bidi="ar-SA"/>
              </w:rPr>
              <w:t>150,0</w:t>
            </w:r>
          </w:p>
        </w:tc>
        <w:tc>
          <w:tcPr>
            <w:tcW w:w="322" w:type="pct"/>
            <w:tcBorders>
              <w:top w:val="nil"/>
              <w:left w:val="nil"/>
              <w:bottom w:val="single" w:sz="4" w:space="0" w:color="auto"/>
              <w:right w:val="single" w:sz="4" w:space="0" w:color="auto"/>
            </w:tcBorders>
            <w:shd w:val="clear" w:color="auto" w:fill="auto"/>
            <w:vAlign w:val="center"/>
          </w:tcPr>
          <w:p w14:paraId="314342DD" w14:textId="480A1765"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16"/>
                <w:lang w:bidi="ar-SA"/>
              </w:rPr>
              <w:t>15</w:t>
            </w:r>
          </w:p>
        </w:tc>
        <w:tc>
          <w:tcPr>
            <w:tcW w:w="361" w:type="pct"/>
            <w:tcBorders>
              <w:top w:val="nil"/>
              <w:left w:val="nil"/>
              <w:bottom w:val="single" w:sz="4" w:space="0" w:color="auto"/>
              <w:right w:val="single" w:sz="4" w:space="0" w:color="auto"/>
            </w:tcBorders>
            <w:shd w:val="clear" w:color="auto" w:fill="auto"/>
            <w:vAlign w:val="center"/>
          </w:tcPr>
          <w:p w14:paraId="7C68F3FE" w14:textId="463056B5"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16"/>
                <w:lang w:bidi="ar-SA"/>
              </w:rPr>
              <w:t>75,0</w:t>
            </w:r>
          </w:p>
        </w:tc>
        <w:tc>
          <w:tcPr>
            <w:tcW w:w="338" w:type="pct"/>
            <w:tcBorders>
              <w:top w:val="nil"/>
              <w:left w:val="nil"/>
              <w:bottom w:val="single" w:sz="4" w:space="0" w:color="auto"/>
              <w:right w:val="single" w:sz="4" w:space="0" w:color="auto"/>
            </w:tcBorders>
            <w:shd w:val="clear" w:color="auto" w:fill="auto"/>
            <w:vAlign w:val="center"/>
          </w:tcPr>
          <w:p w14:paraId="61656410" w14:textId="477B2F80"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16"/>
                <w:lang w:bidi="ar-SA"/>
              </w:rPr>
              <w:t>30</w:t>
            </w:r>
          </w:p>
        </w:tc>
        <w:tc>
          <w:tcPr>
            <w:tcW w:w="469" w:type="pct"/>
            <w:tcBorders>
              <w:top w:val="nil"/>
              <w:left w:val="nil"/>
              <w:bottom w:val="single" w:sz="4" w:space="0" w:color="auto"/>
              <w:right w:val="single" w:sz="4" w:space="0" w:color="auto"/>
            </w:tcBorders>
            <w:shd w:val="clear" w:color="auto" w:fill="auto"/>
            <w:vAlign w:val="center"/>
          </w:tcPr>
          <w:p w14:paraId="09BC9F58" w14:textId="5BDA21DB"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16"/>
                <w:lang w:bidi="ar-SA"/>
              </w:rPr>
              <w:t>30</w:t>
            </w:r>
          </w:p>
        </w:tc>
        <w:tc>
          <w:tcPr>
            <w:tcW w:w="262" w:type="pct"/>
            <w:tcBorders>
              <w:top w:val="nil"/>
              <w:left w:val="nil"/>
              <w:bottom w:val="single" w:sz="4" w:space="0" w:color="auto"/>
              <w:right w:val="single" w:sz="4" w:space="0" w:color="auto"/>
            </w:tcBorders>
            <w:shd w:val="clear" w:color="auto" w:fill="auto"/>
            <w:vAlign w:val="center"/>
          </w:tcPr>
          <w:p w14:paraId="2439AB2B" w14:textId="5A51BF06"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16"/>
                <w:lang w:bidi="ar-SA"/>
              </w:rPr>
              <w:t>1</w:t>
            </w:r>
          </w:p>
        </w:tc>
        <w:tc>
          <w:tcPr>
            <w:tcW w:w="482" w:type="pct"/>
            <w:tcBorders>
              <w:top w:val="nil"/>
              <w:left w:val="nil"/>
              <w:bottom w:val="single" w:sz="4" w:space="0" w:color="auto"/>
              <w:right w:val="single" w:sz="4" w:space="0" w:color="auto"/>
            </w:tcBorders>
            <w:shd w:val="clear" w:color="auto" w:fill="auto"/>
            <w:vAlign w:val="center"/>
          </w:tcPr>
          <w:p w14:paraId="53684CF0" w14:textId="0D1A3BAC" w:rsidR="00467818" w:rsidRPr="00467818" w:rsidRDefault="00467818" w:rsidP="00FA63DB">
            <w:pPr>
              <w:autoSpaceDE/>
              <w:autoSpaceDN/>
              <w:spacing w:line="240" w:lineRule="auto"/>
              <w:ind w:firstLine="0"/>
              <w:jc w:val="center"/>
              <w:rPr>
                <w:sz w:val="16"/>
                <w:szCs w:val="20"/>
                <w:highlight w:val="yellow"/>
                <w:lang w:bidi="ar-SA"/>
              </w:rPr>
            </w:pPr>
            <w:r w:rsidRPr="00467818">
              <w:rPr>
                <w:sz w:val="16"/>
                <w:szCs w:val="16"/>
                <w:lang w:bidi="ar-SA"/>
              </w:rPr>
              <w:t>300,0</w:t>
            </w:r>
          </w:p>
        </w:tc>
      </w:tr>
      <w:tr w:rsidR="00467818" w:rsidRPr="00FA63DB" w14:paraId="64029D5D" w14:textId="77777777" w:rsidTr="00467818">
        <w:trPr>
          <w:trHeight w:val="595"/>
        </w:trPr>
        <w:tc>
          <w:tcPr>
            <w:tcW w:w="11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32CFE7" w14:textId="426FFDF1" w:rsidR="00467818" w:rsidRPr="00467818" w:rsidRDefault="00467818" w:rsidP="00FA63DB">
            <w:pPr>
              <w:autoSpaceDE/>
              <w:autoSpaceDN/>
              <w:spacing w:line="240" w:lineRule="auto"/>
              <w:ind w:firstLine="0"/>
              <w:jc w:val="left"/>
              <w:rPr>
                <w:sz w:val="16"/>
                <w:szCs w:val="20"/>
                <w:lang w:bidi="ar-SA"/>
              </w:rPr>
            </w:pPr>
            <w:r w:rsidRPr="00467818">
              <w:rPr>
                <w:sz w:val="16"/>
                <w:szCs w:val="20"/>
                <w:lang w:bidi="ar-SA"/>
              </w:rPr>
              <w:t>Итого:</w:t>
            </w:r>
          </w:p>
        </w:tc>
        <w:tc>
          <w:tcPr>
            <w:tcW w:w="1123" w:type="pct"/>
            <w:tcBorders>
              <w:top w:val="single" w:sz="4" w:space="0" w:color="auto"/>
              <w:left w:val="nil"/>
              <w:bottom w:val="single" w:sz="4" w:space="0" w:color="auto"/>
              <w:right w:val="single" w:sz="4" w:space="0" w:color="auto"/>
            </w:tcBorders>
            <w:shd w:val="clear" w:color="auto" w:fill="auto"/>
            <w:vAlign w:val="center"/>
          </w:tcPr>
          <w:p w14:paraId="185EAFC8" w14:textId="5AF93A64" w:rsidR="00467818" w:rsidRPr="00467818" w:rsidRDefault="00467818" w:rsidP="00FA63DB">
            <w:pPr>
              <w:autoSpaceDE/>
              <w:autoSpaceDN/>
              <w:spacing w:line="240" w:lineRule="auto"/>
              <w:ind w:firstLine="0"/>
              <w:jc w:val="left"/>
              <w:rPr>
                <w:sz w:val="16"/>
                <w:szCs w:val="20"/>
                <w:lang w:bidi="ar-SA"/>
              </w:rPr>
            </w:pPr>
          </w:p>
        </w:tc>
        <w:tc>
          <w:tcPr>
            <w:tcW w:w="534" w:type="pct"/>
            <w:tcBorders>
              <w:top w:val="nil"/>
              <w:left w:val="nil"/>
              <w:bottom w:val="single" w:sz="4" w:space="0" w:color="auto"/>
              <w:right w:val="single" w:sz="4" w:space="0" w:color="auto"/>
            </w:tcBorders>
            <w:shd w:val="clear" w:color="auto" w:fill="auto"/>
            <w:vAlign w:val="center"/>
          </w:tcPr>
          <w:p w14:paraId="038A3D7D" w14:textId="6AACE2C4" w:rsidR="00467818" w:rsidRPr="00467818" w:rsidRDefault="00467818" w:rsidP="00FA63DB">
            <w:pPr>
              <w:autoSpaceDE/>
              <w:autoSpaceDN/>
              <w:spacing w:line="240" w:lineRule="auto"/>
              <w:ind w:firstLine="0"/>
              <w:jc w:val="center"/>
              <w:rPr>
                <w:b/>
                <w:sz w:val="16"/>
                <w:szCs w:val="20"/>
                <w:lang w:bidi="ar-SA"/>
              </w:rPr>
            </w:pPr>
            <w:r w:rsidRPr="00467818">
              <w:rPr>
                <w:b/>
                <w:sz w:val="16"/>
                <w:szCs w:val="16"/>
                <w:lang w:bidi="ar-SA"/>
              </w:rPr>
              <w:t>650</w:t>
            </w:r>
          </w:p>
        </w:tc>
        <w:tc>
          <w:tcPr>
            <w:tcW w:w="322" w:type="pct"/>
            <w:tcBorders>
              <w:top w:val="nil"/>
              <w:left w:val="nil"/>
              <w:bottom w:val="single" w:sz="4" w:space="0" w:color="auto"/>
              <w:right w:val="single" w:sz="4" w:space="0" w:color="auto"/>
            </w:tcBorders>
            <w:shd w:val="clear" w:color="auto" w:fill="auto"/>
            <w:vAlign w:val="center"/>
          </w:tcPr>
          <w:p w14:paraId="69658FDE" w14:textId="05846F5E" w:rsidR="00467818" w:rsidRPr="00467818" w:rsidRDefault="00467818" w:rsidP="00FA63DB">
            <w:pPr>
              <w:autoSpaceDE/>
              <w:autoSpaceDN/>
              <w:spacing w:line="240" w:lineRule="auto"/>
              <w:ind w:firstLine="0"/>
              <w:jc w:val="center"/>
              <w:rPr>
                <w:b/>
                <w:sz w:val="16"/>
                <w:szCs w:val="20"/>
                <w:lang w:bidi="ar-SA"/>
              </w:rPr>
            </w:pPr>
            <w:r w:rsidRPr="00467818">
              <w:rPr>
                <w:b/>
                <w:sz w:val="16"/>
                <w:szCs w:val="16"/>
                <w:lang w:bidi="ar-SA"/>
              </w:rPr>
              <w:t>65</w:t>
            </w:r>
          </w:p>
        </w:tc>
        <w:tc>
          <w:tcPr>
            <w:tcW w:w="361" w:type="pct"/>
            <w:tcBorders>
              <w:top w:val="nil"/>
              <w:left w:val="nil"/>
              <w:bottom w:val="single" w:sz="4" w:space="0" w:color="auto"/>
              <w:right w:val="single" w:sz="4" w:space="0" w:color="auto"/>
            </w:tcBorders>
            <w:shd w:val="clear" w:color="auto" w:fill="auto"/>
            <w:vAlign w:val="center"/>
          </w:tcPr>
          <w:p w14:paraId="784D1EF9" w14:textId="44B12DC8" w:rsidR="00467818" w:rsidRPr="00467818" w:rsidRDefault="00467818" w:rsidP="00FA63DB">
            <w:pPr>
              <w:autoSpaceDE/>
              <w:autoSpaceDN/>
              <w:spacing w:line="240" w:lineRule="auto"/>
              <w:ind w:firstLine="0"/>
              <w:jc w:val="center"/>
              <w:rPr>
                <w:b/>
                <w:sz w:val="16"/>
                <w:szCs w:val="20"/>
                <w:lang w:bidi="ar-SA"/>
              </w:rPr>
            </w:pPr>
            <w:r w:rsidRPr="00467818">
              <w:rPr>
                <w:b/>
                <w:sz w:val="16"/>
                <w:szCs w:val="16"/>
                <w:lang w:bidi="ar-SA"/>
              </w:rPr>
              <w:t>325</w:t>
            </w:r>
          </w:p>
        </w:tc>
        <w:tc>
          <w:tcPr>
            <w:tcW w:w="338" w:type="pct"/>
            <w:tcBorders>
              <w:top w:val="nil"/>
              <w:left w:val="nil"/>
              <w:bottom w:val="single" w:sz="4" w:space="0" w:color="auto"/>
              <w:right w:val="single" w:sz="4" w:space="0" w:color="auto"/>
            </w:tcBorders>
            <w:shd w:val="clear" w:color="auto" w:fill="auto"/>
            <w:vAlign w:val="center"/>
          </w:tcPr>
          <w:p w14:paraId="41AA22CE" w14:textId="5C363A2E" w:rsidR="00467818" w:rsidRPr="00467818" w:rsidRDefault="00467818" w:rsidP="00FA63DB">
            <w:pPr>
              <w:autoSpaceDE/>
              <w:autoSpaceDN/>
              <w:spacing w:line="240" w:lineRule="auto"/>
              <w:ind w:firstLine="0"/>
              <w:jc w:val="center"/>
              <w:rPr>
                <w:b/>
                <w:sz w:val="16"/>
                <w:szCs w:val="20"/>
                <w:lang w:bidi="ar-SA"/>
              </w:rPr>
            </w:pPr>
            <w:r w:rsidRPr="00467818">
              <w:rPr>
                <w:b/>
                <w:sz w:val="16"/>
                <w:szCs w:val="16"/>
                <w:lang w:bidi="ar-SA"/>
              </w:rPr>
              <w:t>130</w:t>
            </w:r>
          </w:p>
        </w:tc>
        <w:tc>
          <w:tcPr>
            <w:tcW w:w="469" w:type="pct"/>
            <w:tcBorders>
              <w:top w:val="nil"/>
              <w:left w:val="nil"/>
              <w:bottom w:val="single" w:sz="4" w:space="0" w:color="auto"/>
              <w:right w:val="single" w:sz="4" w:space="0" w:color="auto"/>
            </w:tcBorders>
            <w:shd w:val="clear" w:color="auto" w:fill="auto"/>
            <w:vAlign w:val="center"/>
          </w:tcPr>
          <w:p w14:paraId="3706057D" w14:textId="2762DF76" w:rsidR="00467818" w:rsidRPr="00467818" w:rsidRDefault="00467818" w:rsidP="00FA63DB">
            <w:pPr>
              <w:autoSpaceDE/>
              <w:autoSpaceDN/>
              <w:spacing w:line="240" w:lineRule="auto"/>
              <w:ind w:firstLine="0"/>
              <w:jc w:val="center"/>
              <w:rPr>
                <w:b/>
                <w:sz w:val="16"/>
                <w:szCs w:val="20"/>
                <w:lang w:bidi="ar-SA"/>
              </w:rPr>
            </w:pPr>
            <w:r w:rsidRPr="00467818">
              <w:rPr>
                <w:b/>
                <w:sz w:val="16"/>
                <w:szCs w:val="16"/>
                <w:lang w:bidi="ar-SA"/>
              </w:rPr>
              <w:t>130</w:t>
            </w:r>
          </w:p>
        </w:tc>
        <w:tc>
          <w:tcPr>
            <w:tcW w:w="262" w:type="pct"/>
            <w:tcBorders>
              <w:top w:val="nil"/>
              <w:left w:val="nil"/>
              <w:bottom w:val="single" w:sz="4" w:space="0" w:color="auto"/>
              <w:right w:val="single" w:sz="4" w:space="0" w:color="auto"/>
            </w:tcBorders>
            <w:shd w:val="clear" w:color="auto" w:fill="auto"/>
            <w:vAlign w:val="center"/>
          </w:tcPr>
          <w:p w14:paraId="7D0D5F47" w14:textId="17238929" w:rsidR="00467818" w:rsidRPr="00467818" w:rsidRDefault="00467818" w:rsidP="00FA63DB">
            <w:pPr>
              <w:autoSpaceDE/>
              <w:autoSpaceDN/>
              <w:spacing w:line="240" w:lineRule="auto"/>
              <w:ind w:firstLine="0"/>
              <w:jc w:val="center"/>
              <w:rPr>
                <w:b/>
                <w:sz w:val="16"/>
                <w:szCs w:val="20"/>
                <w:lang w:bidi="ar-SA"/>
              </w:rPr>
            </w:pPr>
            <w:r w:rsidRPr="00467818">
              <w:rPr>
                <w:b/>
                <w:sz w:val="16"/>
                <w:szCs w:val="16"/>
                <w:lang w:bidi="ar-SA"/>
              </w:rPr>
              <w:t>2</w:t>
            </w:r>
          </w:p>
        </w:tc>
        <w:tc>
          <w:tcPr>
            <w:tcW w:w="482" w:type="pct"/>
            <w:tcBorders>
              <w:top w:val="nil"/>
              <w:left w:val="nil"/>
              <w:bottom w:val="single" w:sz="4" w:space="0" w:color="auto"/>
              <w:right w:val="single" w:sz="4" w:space="0" w:color="auto"/>
            </w:tcBorders>
            <w:shd w:val="clear" w:color="auto" w:fill="auto"/>
            <w:vAlign w:val="center"/>
          </w:tcPr>
          <w:p w14:paraId="050D22F4" w14:textId="4951B4D3" w:rsidR="00467818" w:rsidRPr="00467818" w:rsidRDefault="00467818" w:rsidP="00FA63DB">
            <w:pPr>
              <w:autoSpaceDE/>
              <w:autoSpaceDN/>
              <w:spacing w:line="240" w:lineRule="auto"/>
              <w:ind w:firstLine="0"/>
              <w:jc w:val="center"/>
              <w:rPr>
                <w:b/>
                <w:sz w:val="16"/>
                <w:szCs w:val="20"/>
                <w:lang w:bidi="ar-SA"/>
              </w:rPr>
            </w:pPr>
            <w:r w:rsidRPr="00467818">
              <w:rPr>
                <w:b/>
                <w:sz w:val="16"/>
                <w:szCs w:val="16"/>
                <w:lang w:bidi="ar-SA"/>
              </w:rPr>
              <w:t>1300,0</w:t>
            </w:r>
          </w:p>
        </w:tc>
      </w:tr>
    </w:tbl>
    <w:p w14:paraId="42F08462" w14:textId="77777777" w:rsidR="00900DAB" w:rsidRDefault="00900DAB" w:rsidP="0096060D">
      <w:pPr>
        <w:rPr>
          <w:lang w:eastAsia="en-US" w:bidi="ar-SA"/>
        </w:rPr>
        <w:sectPr w:rsidR="00900DAB" w:rsidSect="00900DAB">
          <w:pgSz w:w="16840" w:h="11907" w:orient="landscape" w:code="9"/>
          <w:pgMar w:top="1701" w:right="567" w:bottom="567" w:left="567" w:header="0" w:footer="590" w:gutter="0"/>
          <w:cols w:space="720"/>
          <w:docGrid w:linePitch="354"/>
        </w:sectPr>
      </w:pPr>
    </w:p>
    <w:p w14:paraId="1C1AE651" w14:textId="27D2BD13" w:rsidR="009F540E" w:rsidRDefault="00900DAB" w:rsidP="0096060D">
      <w:pPr>
        <w:rPr>
          <w:lang w:eastAsia="en-US" w:bidi="ar-SA"/>
        </w:rPr>
      </w:pPr>
      <w:r>
        <w:rPr>
          <w:lang w:eastAsia="en-US" w:bidi="ar-SA"/>
        </w:rPr>
        <w:lastRenderedPageBreak/>
        <w:t xml:space="preserve">Итоговые затраты в реализацию мероприятий по </w:t>
      </w:r>
      <w:r w:rsidRPr="00766284">
        <w:rPr>
          <w:lang w:eastAsia="en-US" w:bidi="ar-SA"/>
        </w:rPr>
        <w:t>котельной</w:t>
      </w:r>
      <w:r w:rsidR="00766284">
        <w:rPr>
          <w:lang w:eastAsia="en-US" w:bidi="ar-SA"/>
        </w:rPr>
        <w:t>, Куйбышева, д. 77</w:t>
      </w:r>
      <w:r w:rsidR="00467818">
        <w:rPr>
          <w:lang w:eastAsia="en-US" w:bidi="ar-SA"/>
        </w:rPr>
        <w:t>, в ценах 2023</w:t>
      </w:r>
      <w:r>
        <w:rPr>
          <w:lang w:eastAsia="en-US" w:bidi="ar-SA"/>
        </w:rPr>
        <w:t xml:space="preserve"> года, </w:t>
      </w:r>
      <w:r w:rsidRPr="00467818">
        <w:rPr>
          <w:lang w:eastAsia="en-US" w:bidi="ar-SA"/>
        </w:rPr>
        <w:t xml:space="preserve">составляют — </w:t>
      </w:r>
      <w:r w:rsidR="00467818" w:rsidRPr="00467818">
        <w:rPr>
          <w:lang w:eastAsia="en-US" w:bidi="ar-SA"/>
        </w:rPr>
        <w:t>47200</w:t>
      </w:r>
      <w:r w:rsidRPr="00467818">
        <w:rPr>
          <w:lang w:eastAsia="en-US" w:bidi="ar-SA"/>
        </w:rPr>
        <w:t> тыс.</w:t>
      </w:r>
      <w:r>
        <w:rPr>
          <w:lang w:eastAsia="en-US" w:bidi="ar-SA"/>
        </w:rPr>
        <w:t> руб. с НДС.</w:t>
      </w:r>
    </w:p>
    <w:p w14:paraId="3FB92BB8" w14:textId="77777777" w:rsidR="009F540E" w:rsidRDefault="009F540E" w:rsidP="0096060D">
      <w:pPr>
        <w:rPr>
          <w:lang w:eastAsia="en-US" w:bidi="ar-SA"/>
        </w:rPr>
      </w:pPr>
    </w:p>
    <w:p w14:paraId="2A0126F7" w14:textId="2412876D" w:rsidR="009F540E" w:rsidRPr="009F540E" w:rsidRDefault="009F540E" w:rsidP="009F540E">
      <w:pPr>
        <w:keepNext/>
        <w:keepLines/>
        <w:rPr>
          <w:b/>
        </w:rPr>
      </w:pPr>
      <w:r w:rsidRPr="009F540E">
        <w:rPr>
          <w:b/>
        </w:rPr>
        <w:t xml:space="preserve">Котельная </w:t>
      </w:r>
      <w:r w:rsidR="00F32D7B">
        <w:rPr>
          <w:b/>
        </w:rPr>
        <w:t>№</w:t>
      </w:r>
      <w:r w:rsidR="004731CE">
        <w:rPr>
          <w:b/>
        </w:rPr>
        <w:t xml:space="preserve"> </w:t>
      </w:r>
      <w:r w:rsidR="00F32D7B">
        <w:rPr>
          <w:b/>
        </w:rPr>
        <w:t>3 «</w:t>
      </w:r>
      <w:proofErr w:type="spellStart"/>
      <w:r w:rsidR="00F32D7B">
        <w:rPr>
          <w:b/>
        </w:rPr>
        <w:t>Глазовская</w:t>
      </w:r>
      <w:proofErr w:type="spellEnd"/>
      <w:r w:rsidR="00F32D7B">
        <w:rPr>
          <w:b/>
        </w:rPr>
        <w:t>» ООО «</w:t>
      </w:r>
      <w:proofErr w:type="spellStart"/>
      <w:r w:rsidR="00F32D7B">
        <w:rPr>
          <w:b/>
        </w:rPr>
        <w:t>КомЭнерго</w:t>
      </w:r>
      <w:proofErr w:type="spellEnd"/>
      <w:r w:rsidR="00F32D7B">
        <w:rPr>
          <w:b/>
        </w:rPr>
        <w:t>»</w:t>
      </w:r>
    </w:p>
    <w:p w14:paraId="4975E8C0" w14:textId="4E413657" w:rsidR="00F32D7B" w:rsidRDefault="00F32D7B" w:rsidP="00F32D7B">
      <w:pPr>
        <w:rPr>
          <w:lang w:eastAsia="en-US" w:bidi="ar-SA"/>
        </w:rPr>
      </w:pPr>
      <w:r w:rsidRPr="00E80C98">
        <w:rPr>
          <w:lang w:eastAsia="en-US" w:bidi="ar-SA"/>
        </w:rPr>
        <w:t xml:space="preserve">Актуализированной Схемой теплоснабжения предусматривается </w:t>
      </w:r>
      <w:r>
        <w:rPr>
          <w:lang w:eastAsia="en-US" w:bidi="ar-SA"/>
        </w:rPr>
        <w:t xml:space="preserve">сохранение теплоснабжения </w:t>
      </w:r>
      <w:r w:rsidRPr="00F32D7B">
        <w:rPr>
          <w:lang w:eastAsia="en-US" w:bidi="ar-SA"/>
        </w:rPr>
        <w:t xml:space="preserve">потребителей и </w:t>
      </w:r>
      <w:proofErr w:type="spellStart"/>
      <w:r w:rsidRPr="00F32D7B">
        <w:rPr>
          <w:lang w:eastAsia="en-US" w:bidi="ar-SA"/>
        </w:rPr>
        <w:t>промлощадки</w:t>
      </w:r>
      <w:proofErr w:type="spellEnd"/>
      <w:r w:rsidRPr="00F32D7B">
        <w:rPr>
          <w:lang w:eastAsia="en-US" w:bidi="ar-SA"/>
        </w:rPr>
        <w:t xml:space="preserve"> на весь период действия Схемы </w:t>
      </w:r>
      <w:r>
        <w:rPr>
          <w:lang w:eastAsia="en-US" w:bidi="ar-SA"/>
        </w:rPr>
        <w:t xml:space="preserve">— </w:t>
      </w:r>
      <w:r w:rsidRPr="00F32D7B">
        <w:rPr>
          <w:lang w:eastAsia="en-US" w:bidi="ar-SA"/>
        </w:rPr>
        <w:t>до 203</w:t>
      </w:r>
      <w:r w:rsidR="00135070">
        <w:rPr>
          <w:lang w:eastAsia="en-US" w:bidi="ar-SA"/>
        </w:rPr>
        <w:t>0</w:t>
      </w:r>
      <w:r w:rsidRPr="00F32D7B">
        <w:rPr>
          <w:lang w:eastAsia="en-US" w:bidi="ar-SA"/>
        </w:rPr>
        <w:t xml:space="preserve"> года</w:t>
      </w:r>
      <w:r>
        <w:rPr>
          <w:lang w:eastAsia="en-US" w:bidi="ar-SA"/>
        </w:rPr>
        <w:t xml:space="preserve">. </w:t>
      </w:r>
    </w:p>
    <w:p w14:paraId="29EF5BE6" w14:textId="2D714150" w:rsidR="00F32D7B" w:rsidRDefault="00F32D7B" w:rsidP="00F32D7B">
      <w:r>
        <w:t xml:space="preserve">Для обеспечения перспективных потребителей тепловой энергией, в состав основных мероприятий по </w:t>
      </w:r>
      <w:r>
        <w:rPr>
          <w:lang w:eastAsia="en-US" w:bidi="ar-SA"/>
        </w:rPr>
        <w:t>котельной №3 «</w:t>
      </w:r>
      <w:proofErr w:type="spellStart"/>
      <w:r>
        <w:rPr>
          <w:lang w:eastAsia="en-US" w:bidi="ar-SA"/>
        </w:rPr>
        <w:t>Глазовская</w:t>
      </w:r>
      <w:proofErr w:type="spellEnd"/>
      <w:r>
        <w:rPr>
          <w:lang w:eastAsia="en-US" w:bidi="ar-SA"/>
        </w:rPr>
        <w:t>» ООО </w:t>
      </w:r>
      <w:r w:rsidRPr="00C901D0">
        <w:rPr>
          <w:lang w:eastAsia="en-US" w:bidi="ar-SA"/>
        </w:rPr>
        <w:t>«</w:t>
      </w:r>
      <w:proofErr w:type="spellStart"/>
      <w:r w:rsidRPr="00C901D0">
        <w:rPr>
          <w:lang w:eastAsia="en-US" w:bidi="ar-SA"/>
        </w:rPr>
        <w:t>КомЭнерго</w:t>
      </w:r>
      <w:proofErr w:type="spellEnd"/>
      <w:r w:rsidRPr="00C901D0">
        <w:rPr>
          <w:lang w:eastAsia="en-US" w:bidi="ar-SA"/>
        </w:rPr>
        <w:t>»</w:t>
      </w:r>
      <w:r>
        <w:t xml:space="preserve"> предусмотрены:</w:t>
      </w:r>
    </w:p>
    <w:p w14:paraId="5EA555FA" w14:textId="77777777" w:rsidR="00F32D7B" w:rsidRDefault="00F32D7B" w:rsidP="00F32D7B">
      <w:pPr>
        <w:pStyle w:val="a6"/>
        <w:numPr>
          <w:ilvl w:val="0"/>
          <w:numId w:val="16"/>
        </w:numPr>
      </w:pPr>
      <w:r>
        <w:t>замена водогрейных к/а ДКВР-6,5-13</w:t>
      </w:r>
      <w:r w:rsidRPr="00C901D0">
        <w:t>, ст.</w:t>
      </w:r>
      <w:r>
        <w:t>№№</w:t>
      </w:r>
      <w:r w:rsidRPr="00C901D0">
        <w:t>1</w:t>
      </w:r>
      <w:r>
        <w:t xml:space="preserve">,2,3 на водогрейные к/а ICI </w:t>
      </w:r>
      <w:proofErr w:type="spellStart"/>
      <w:r>
        <w:t>Caldaie</w:t>
      </w:r>
      <w:proofErr w:type="spellEnd"/>
      <w:r>
        <w:t xml:space="preserve"> TNX 7000;</w:t>
      </w:r>
    </w:p>
    <w:p w14:paraId="07E04658" w14:textId="77777777" w:rsidR="00F32D7B" w:rsidRDefault="00F32D7B" w:rsidP="00F32D7B">
      <w:pPr>
        <w:pStyle w:val="a6"/>
        <w:numPr>
          <w:ilvl w:val="0"/>
          <w:numId w:val="16"/>
        </w:numPr>
      </w:pPr>
      <w:r>
        <w:t>замена паровых к/а ДКВР-6,5-13</w:t>
      </w:r>
      <w:r w:rsidRPr="00C901D0">
        <w:t>, ст.№</w:t>
      </w:r>
      <w:r>
        <w:t>№4,5,6 на аналогичные;</w:t>
      </w:r>
    </w:p>
    <w:p w14:paraId="41F74E5F" w14:textId="77777777" w:rsidR="00F32D7B" w:rsidRDefault="00F32D7B" w:rsidP="00F32D7B">
      <w:pPr>
        <w:pStyle w:val="a6"/>
        <w:numPr>
          <w:ilvl w:val="0"/>
          <w:numId w:val="16"/>
        </w:numPr>
      </w:pPr>
      <w:r>
        <w:t>у</w:t>
      </w:r>
      <w:r w:rsidRPr="00C901D0">
        <w:t>становка дополнительного модуля водоподготовки ВПУ-20 м³/ч</w:t>
      </w:r>
      <w:r>
        <w:t xml:space="preserve"> в связи с приростом тепловой нагрузки. </w:t>
      </w:r>
    </w:p>
    <w:p w14:paraId="4CF152FC" w14:textId="38B8D682" w:rsidR="00FA63DB" w:rsidRDefault="00FA63DB" w:rsidP="00FA63DB">
      <w:pPr>
        <w:rPr>
          <w:lang w:eastAsia="en-US" w:bidi="ar-SA"/>
        </w:rPr>
      </w:pPr>
      <w:r>
        <w:rPr>
          <w:lang w:eastAsia="en-US" w:bidi="ar-SA"/>
        </w:rPr>
        <w:t xml:space="preserve">Срок реализации мероприятий </w:t>
      </w:r>
      <w:r w:rsidR="004E58EB">
        <w:rPr>
          <w:lang w:eastAsia="en-US" w:bidi="ar-SA"/>
        </w:rPr>
        <w:t>представлен в таблице ниже.</w:t>
      </w:r>
    </w:p>
    <w:p w14:paraId="09222390" w14:textId="026D5D4E" w:rsidR="004E58EB" w:rsidRDefault="004E58EB" w:rsidP="004E58EB">
      <w:pPr>
        <w:pStyle w:val="af4"/>
      </w:pPr>
      <w:r w:rsidRPr="00D14F4B">
        <w:t>Таблица </w:t>
      </w:r>
      <w:r w:rsidRPr="00D14F4B">
        <w:fldChar w:fldCharType="begin"/>
      </w:r>
      <w:r w:rsidRPr="00D14F4B">
        <w:instrText xml:space="preserve"> SEQ Таблица \* ARABIC </w:instrText>
      </w:r>
      <w:r w:rsidRPr="00D14F4B">
        <w:fldChar w:fldCharType="separate"/>
      </w:r>
      <w:r w:rsidR="00380CAE">
        <w:rPr>
          <w:noProof/>
        </w:rPr>
        <w:t>6</w:t>
      </w:r>
      <w:r w:rsidRPr="00D14F4B">
        <w:fldChar w:fldCharType="end"/>
      </w:r>
      <w:r w:rsidRPr="00D14F4B">
        <w:t xml:space="preserve">. </w:t>
      </w:r>
      <w:r>
        <w:rPr>
          <w:lang w:eastAsia="en-US" w:bidi="ar-SA"/>
        </w:rPr>
        <w:t>Срок реализации мероприятий</w:t>
      </w:r>
      <w:r w:rsidRPr="00900DAB">
        <w:t xml:space="preserve"> </w:t>
      </w:r>
      <w:r>
        <w:t xml:space="preserve">на </w:t>
      </w:r>
      <w:r w:rsidRPr="00900DAB">
        <w:t xml:space="preserve">котельной </w:t>
      </w:r>
      <w:r>
        <w:t>№3 ООО «</w:t>
      </w:r>
      <w:proofErr w:type="spellStart"/>
      <w:r>
        <w:t>КомЭнерго</w:t>
      </w:r>
      <w:proofErr w:type="spellEnd"/>
      <w:r>
        <w:t>»</w:t>
      </w:r>
    </w:p>
    <w:tbl>
      <w:tblPr>
        <w:tblW w:w="5000" w:type="pct"/>
        <w:tblLook w:val="04A0" w:firstRow="1" w:lastRow="0" w:firstColumn="1" w:lastColumn="0" w:noHBand="0" w:noVBand="1"/>
      </w:tblPr>
      <w:tblGrid>
        <w:gridCol w:w="1001"/>
        <w:gridCol w:w="5706"/>
        <w:gridCol w:w="1555"/>
        <w:gridCol w:w="1593"/>
      </w:tblGrid>
      <w:tr w:rsidR="004E58EB" w:rsidRPr="004E58EB" w14:paraId="04C7FBEC" w14:textId="77777777" w:rsidTr="004E58EB">
        <w:trPr>
          <w:trHeight w:val="20"/>
          <w:tblHeader/>
        </w:trPr>
        <w:tc>
          <w:tcPr>
            <w:tcW w:w="5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D7DAB" w14:textId="77777777" w:rsidR="004E58EB" w:rsidRPr="004E58EB" w:rsidRDefault="004E58EB" w:rsidP="004E58EB">
            <w:pPr>
              <w:autoSpaceDE/>
              <w:autoSpaceDN/>
              <w:spacing w:line="240" w:lineRule="auto"/>
              <w:ind w:firstLine="0"/>
              <w:jc w:val="center"/>
              <w:rPr>
                <w:b/>
                <w:bCs/>
                <w:color w:val="000000"/>
                <w:sz w:val="18"/>
                <w:szCs w:val="18"/>
                <w:lang w:bidi="ar-SA"/>
              </w:rPr>
            </w:pPr>
            <w:r w:rsidRPr="004E58EB">
              <w:rPr>
                <w:b/>
                <w:bCs/>
                <w:color w:val="000000"/>
                <w:sz w:val="18"/>
                <w:szCs w:val="18"/>
                <w:lang w:bidi="ar-SA"/>
              </w:rPr>
              <w:t>№ п/п</w:t>
            </w:r>
          </w:p>
        </w:tc>
        <w:tc>
          <w:tcPr>
            <w:tcW w:w="2895" w:type="pct"/>
            <w:tcBorders>
              <w:top w:val="single" w:sz="4" w:space="0" w:color="auto"/>
              <w:left w:val="nil"/>
              <w:bottom w:val="single" w:sz="4" w:space="0" w:color="auto"/>
              <w:right w:val="single" w:sz="4" w:space="0" w:color="auto"/>
            </w:tcBorders>
            <w:shd w:val="clear" w:color="auto" w:fill="auto"/>
            <w:vAlign w:val="center"/>
            <w:hideMark/>
          </w:tcPr>
          <w:p w14:paraId="7DEAE97A" w14:textId="77777777" w:rsidR="004E58EB" w:rsidRPr="004E58EB" w:rsidRDefault="004E58EB" w:rsidP="004E58EB">
            <w:pPr>
              <w:autoSpaceDE/>
              <w:autoSpaceDN/>
              <w:spacing w:line="240" w:lineRule="auto"/>
              <w:ind w:firstLine="0"/>
              <w:jc w:val="center"/>
              <w:rPr>
                <w:b/>
                <w:bCs/>
                <w:color w:val="000000"/>
                <w:sz w:val="18"/>
                <w:szCs w:val="18"/>
                <w:lang w:bidi="ar-SA"/>
              </w:rPr>
            </w:pPr>
            <w:r w:rsidRPr="004E58EB">
              <w:rPr>
                <w:b/>
                <w:bCs/>
                <w:color w:val="000000"/>
                <w:sz w:val="18"/>
                <w:szCs w:val="18"/>
                <w:lang w:bidi="ar-SA"/>
              </w:rPr>
              <w:t>Мероприятие</w:t>
            </w:r>
          </w:p>
        </w:tc>
        <w:tc>
          <w:tcPr>
            <w:tcW w:w="789" w:type="pct"/>
            <w:tcBorders>
              <w:top w:val="single" w:sz="4" w:space="0" w:color="auto"/>
              <w:left w:val="nil"/>
              <w:bottom w:val="single" w:sz="4" w:space="0" w:color="auto"/>
              <w:right w:val="single" w:sz="4" w:space="0" w:color="auto"/>
            </w:tcBorders>
            <w:shd w:val="clear" w:color="auto" w:fill="auto"/>
            <w:vAlign w:val="center"/>
            <w:hideMark/>
          </w:tcPr>
          <w:p w14:paraId="380BDDCA" w14:textId="77777777" w:rsidR="004E58EB" w:rsidRPr="004E58EB" w:rsidRDefault="004E58EB" w:rsidP="004E58EB">
            <w:pPr>
              <w:autoSpaceDE/>
              <w:autoSpaceDN/>
              <w:spacing w:line="240" w:lineRule="auto"/>
              <w:ind w:firstLine="0"/>
              <w:jc w:val="center"/>
              <w:rPr>
                <w:b/>
                <w:bCs/>
                <w:color w:val="000000"/>
                <w:sz w:val="18"/>
                <w:szCs w:val="18"/>
                <w:lang w:bidi="ar-SA"/>
              </w:rPr>
            </w:pPr>
            <w:r w:rsidRPr="004E58EB">
              <w:rPr>
                <w:b/>
                <w:bCs/>
                <w:color w:val="000000"/>
                <w:sz w:val="18"/>
                <w:szCs w:val="18"/>
                <w:lang w:bidi="ar-SA"/>
              </w:rPr>
              <w:t>Плановый год начала реализации</w:t>
            </w:r>
          </w:p>
        </w:tc>
        <w:tc>
          <w:tcPr>
            <w:tcW w:w="808" w:type="pct"/>
            <w:tcBorders>
              <w:top w:val="single" w:sz="4" w:space="0" w:color="auto"/>
              <w:left w:val="nil"/>
              <w:bottom w:val="single" w:sz="4" w:space="0" w:color="auto"/>
              <w:right w:val="single" w:sz="4" w:space="0" w:color="auto"/>
            </w:tcBorders>
            <w:shd w:val="clear" w:color="auto" w:fill="auto"/>
            <w:vAlign w:val="center"/>
            <w:hideMark/>
          </w:tcPr>
          <w:p w14:paraId="3A485A96" w14:textId="77777777" w:rsidR="004E58EB" w:rsidRPr="004E58EB" w:rsidRDefault="004E58EB" w:rsidP="004E58EB">
            <w:pPr>
              <w:autoSpaceDE/>
              <w:autoSpaceDN/>
              <w:spacing w:line="240" w:lineRule="auto"/>
              <w:ind w:firstLine="0"/>
              <w:jc w:val="center"/>
              <w:rPr>
                <w:b/>
                <w:bCs/>
                <w:color w:val="000000"/>
                <w:sz w:val="18"/>
                <w:szCs w:val="18"/>
                <w:lang w:bidi="ar-SA"/>
              </w:rPr>
            </w:pPr>
            <w:r w:rsidRPr="004E58EB">
              <w:rPr>
                <w:b/>
                <w:bCs/>
                <w:color w:val="000000"/>
                <w:sz w:val="18"/>
                <w:szCs w:val="18"/>
                <w:lang w:bidi="ar-SA"/>
              </w:rPr>
              <w:t>Плановый год завершения реализации</w:t>
            </w:r>
          </w:p>
        </w:tc>
      </w:tr>
      <w:tr w:rsidR="004E58EB" w:rsidRPr="004E58EB" w14:paraId="426FE9B3"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07182E88" w14:textId="12EEE577" w:rsidR="004E58EB" w:rsidRPr="004E58EB" w:rsidRDefault="004E58EB" w:rsidP="004E58EB">
            <w:pPr>
              <w:autoSpaceDE/>
              <w:autoSpaceDN/>
              <w:spacing w:line="240" w:lineRule="auto"/>
              <w:ind w:firstLine="0"/>
              <w:jc w:val="center"/>
              <w:rPr>
                <w:b/>
                <w:bCs/>
                <w:color w:val="000000"/>
                <w:sz w:val="18"/>
                <w:szCs w:val="18"/>
                <w:lang w:bidi="ar-SA"/>
              </w:rPr>
            </w:pPr>
            <w:r>
              <w:rPr>
                <w:b/>
                <w:bCs/>
                <w:color w:val="000000"/>
                <w:sz w:val="18"/>
                <w:szCs w:val="18"/>
                <w:lang w:bidi="ar-SA"/>
              </w:rPr>
              <w:t>1</w:t>
            </w:r>
          </w:p>
        </w:tc>
        <w:tc>
          <w:tcPr>
            <w:tcW w:w="2895" w:type="pct"/>
            <w:tcBorders>
              <w:top w:val="nil"/>
              <w:left w:val="nil"/>
              <w:bottom w:val="single" w:sz="4" w:space="0" w:color="auto"/>
              <w:right w:val="single" w:sz="4" w:space="0" w:color="auto"/>
            </w:tcBorders>
            <w:shd w:val="clear" w:color="auto" w:fill="auto"/>
            <w:vAlign w:val="center"/>
            <w:hideMark/>
          </w:tcPr>
          <w:p w14:paraId="000E8D36" w14:textId="77777777" w:rsidR="004731CE" w:rsidRDefault="004E58EB" w:rsidP="004E58EB">
            <w:pPr>
              <w:autoSpaceDE/>
              <w:autoSpaceDN/>
              <w:spacing w:line="240" w:lineRule="auto"/>
              <w:ind w:firstLine="0"/>
              <w:jc w:val="left"/>
              <w:rPr>
                <w:b/>
                <w:bCs/>
                <w:color w:val="000000"/>
                <w:sz w:val="18"/>
                <w:szCs w:val="18"/>
                <w:lang w:bidi="ar-SA"/>
              </w:rPr>
            </w:pPr>
            <w:r w:rsidRPr="004E58EB">
              <w:rPr>
                <w:b/>
                <w:bCs/>
                <w:color w:val="000000"/>
                <w:sz w:val="18"/>
                <w:szCs w:val="18"/>
                <w:lang w:bidi="ar-SA"/>
              </w:rPr>
              <w:t>Техническое перевооружение котельной №</w:t>
            </w:r>
            <w:r w:rsidR="004731CE">
              <w:rPr>
                <w:b/>
                <w:bCs/>
                <w:color w:val="000000"/>
                <w:sz w:val="18"/>
                <w:szCs w:val="18"/>
                <w:lang w:bidi="ar-SA"/>
              </w:rPr>
              <w:t xml:space="preserve"> </w:t>
            </w:r>
            <w:r w:rsidRPr="004E58EB">
              <w:rPr>
                <w:b/>
                <w:bCs/>
                <w:color w:val="000000"/>
                <w:sz w:val="18"/>
                <w:szCs w:val="18"/>
                <w:lang w:bidi="ar-SA"/>
              </w:rPr>
              <w:t>3 «</w:t>
            </w:r>
            <w:proofErr w:type="spellStart"/>
            <w:r w:rsidRPr="004E58EB">
              <w:rPr>
                <w:b/>
                <w:bCs/>
                <w:color w:val="000000"/>
                <w:sz w:val="18"/>
                <w:szCs w:val="18"/>
                <w:lang w:bidi="ar-SA"/>
              </w:rPr>
              <w:t>Глазовская</w:t>
            </w:r>
            <w:proofErr w:type="spellEnd"/>
            <w:r w:rsidRPr="004E58EB">
              <w:rPr>
                <w:b/>
                <w:bCs/>
                <w:color w:val="000000"/>
                <w:sz w:val="18"/>
                <w:szCs w:val="18"/>
                <w:lang w:bidi="ar-SA"/>
              </w:rPr>
              <w:t>»</w:t>
            </w:r>
          </w:p>
          <w:p w14:paraId="45BDC7CF" w14:textId="494C0E95" w:rsidR="004E58EB" w:rsidRPr="004E58EB" w:rsidRDefault="004E58EB" w:rsidP="004E58EB">
            <w:pPr>
              <w:autoSpaceDE/>
              <w:autoSpaceDN/>
              <w:spacing w:line="240" w:lineRule="auto"/>
              <w:ind w:firstLine="0"/>
              <w:jc w:val="left"/>
              <w:rPr>
                <w:b/>
                <w:bCs/>
                <w:color w:val="000000"/>
                <w:sz w:val="18"/>
                <w:szCs w:val="18"/>
                <w:lang w:bidi="ar-SA"/>
              </w:rPr>
            </w:pPr>
            <w:r w:rsidRPr="004E58EB">
              <w:rPr>
                <w:b/>
                <w:bCs/>
                <w:color w:val="000000"/>
                <w:sz w:val="18"/>
                <w:szCs w:val="18"/>
                <w:lang w:bidi="ar-SA"/>
              </w:rPr>
              <w:t xml:space="preserve"> ООО «</w:t>
            </w:r>
            <w:proofErr w:type="spellStart"/>
            <w:r w:rsidRPr="004E58EB">
              <w:rPr>
                <w:b/>
                <w:bCs/>
                <w:color w:val="000000"/>
                <w:sz w:val="18"/>
                <w:szCs w:val="18"/>
                <w:lang w:bidi="ar-SA"/>
              </w:rPr>
              <w:t>КомЭнерго</w:t>
            </w:r>
            <w:proofErr w:type="spellEnd"/>
            <w:r w:rsidRPr="004E58EB">
              <w:rPr>
                <w:b/>
                <w:bCs/>
                <w:color w:val="000000"/>
                <w:sz w:val="18"/>
                <w:szCs w:val="18"/>
                <w:lang w:bidi="ar-SA"/>
              </w:rPr>
              <w:t xml:space="preserve">», ул. Удмуртская, д. 63, в </w:t>
            </w:r>
            <w:proofErr w:type="spellStart"/>
            <w:r w:rsidRPr="004E58EB">
              <w:rPr>
                <w:b/>
                <w:bCs/>
                <w:color w:val="000000"/>
                <w:sz w:val="18"/>
                <w:szCs w:val="18"/>
                <w:lang w:bidi="ar-SA"/>
              </w:rPr>
              <w:t>т.ч</w:t>
            </w:r>
            <w:proofErr w:type="spellEnd"/>
            <w:r w:rsidRPr="004E58EB">
              <w:rPr>
                <w:b/>
                <w:bCs/>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1CA73714"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 </w:t>
            </w:r>
          </w:p>
        </w:tc>
        <w:tc>
          <w:tcPr>
            <w:tcW w:w="808" w:type="pct"/>
            <w:tcBorders>
              <w:top w:val="nil"/>
              <w:left w:val="nil"/>
              <w:bottom w:val="single" w:sz="4" w:space="0" w:color="auto"/>
              <w:right w:val="single" w:sz="4" w:space="0" w:color="auto"/>
            </w:tcBorders>
            <w:shd w:val="clear" w:color="auto" w:fill="auto"/>
            <w:vAlign w:val="center"/>
            <w:hideMark/>
          </w:tcPr>
          <w:p w14:paraId="55F8BCCD"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 </w:t>
            </w:r>
          </w:p>
        </w:tc>
      </w:tr>
      <w:tr w:rsidR="004E58EB" w:rsidRPr="004E58EB" w14:paraId="6D473EEB"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5A656113" w14:textId="29CB16BA" w:rsidR="004E58EB" w:rsidRPr="004E58EB" w:rsidRDefault="004E58EB" w:rsidP="004E58EB">
            <w:pPr>
              <w:autoSpaceDE/>
              <w:autoSpaceDN/>
              <w:spacing w:line="240" w:lineRule="auto"/>
              <w:ind w:firstLine="0"/>
              <w:jc w:val="center"/>
              <w:rPr>
                <w:color w:val="000000"/>
                <w:sz w:val="18"/>
                <w:szCs w:val="18"/>
                <w:lang w:bidi="ar-SA"/>
              </w:rPr>
            </w:pPr>
            <w:r>
              <w:rPr>
                <w:color w:val="000000"/>
                <w:sz w:val="18"/>
                <w:szCs w:val="18"/>
                <w:lang w:bidi="ar-SA"/>
              </w:rPr>
              <w:t>1</w:t>
            </w:r>
            <w:r w:rsidRPr="004E58EB">
              <w:rPr>
                <w:color w:val="000000"/>
                <w:sz w:val="18"/>
                <w:szCs w:val="18"/>
                <w:lang w:bidi="ar-SA"/>
              </w:rPr>
              <w:t>.1</w:t>
            </w:r>
          </w:p>
        </w:tc>
        <w:tc>
          <w:tcPr>
            <w:tcW w:w="2895" w:type="pct"/>
            <w:tcBorders>
              <w:top w:val="nil"/>
              <w:left w:val="nil"/>
              <w:bottom w:val="single" w:sz="4" w:space="0" w:color="auto"/>
              <w:right w:val="single" w:sz="4" w:space="0" w:color="auto"/>
            </w:tcBorders>
            <w:shd w:val="clear" w:color="auto" w:fill="auto"/>
            <w:vAlign w:val="center"/>
            <w:hideMark/>
          </w:tcPr>
          <w:p w14:paraId="7E4A0910" w14:textId="77777777" w:rsidR="004E58EB" w:rsidRPr="004E58EB" w:rsidRDefault="004E58EB" w:rsidP="004E58EB">
            <w:pPr>
              <w:autoSpaceDE/>
              <w:autoSpaceDN/>
              <w:spacing w:line="240" w:lineRule="auto"/>
              <w:ind w:firstLine="0"/>
              <w:jc w:val="left"/>
              <w:rPr>
                <w:color w:val="000000"/>
                <w:sz w:val="18"/>
                <w:szCs w:val="18"/>
                <w:lang w:bidi="ar-SA"/>
              </w:rPr>
            </w:pPr>
            <w:r w:rsidRPr="004E58EB">
              <w:rPr>
                <w:color w:val="000000"/>
                <w:sz w:val="18"/>
                <w:szCs w:val="18"/>
                <w:lang w:bidi="ar-SA"/>
              </w:rPr>
              <w:t>Замена к/а ДКВР-6,5-13 , ст.№1 (</w:t>
            </w:r>
            <w:proofErr w:type="spellStart"/>
            <w:r w:rsidRPr="004E58EB">
              <w:rPr>
                <w:color w:val="000000"/>
                <w:sz w:val="18"/>
                <w:szCs w:val="18"/>
                <w:lang w:bidi="ar-SA"/>
              </w:rPr>
              <w:t>водогр</w:t>
            </w:r>
            <w:proofErr w:type="spellEnd"/>
            <w:r w:rsidRPr="004E58EB">
              <w:rPr>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794AB1FB"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419ADE19"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2022</w:t>
            </w:r>
          </w:p>
        </w:tc>
      </w:tr>
      <w:tr w:rsidR="004E58EB" w:rsidRPr="004E58EB" w14:paraId="118725E6"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6145B568" w14:textId="38D0721F" w:rsidR="004E58EB" w:rsidRPr="004E58EB" w:rsidRDefault="004E58EB" w:rsidP="004E58EB">
            <w:pPr>
              <w:autoSpaceDE/>
              <w:autoSpaceDN/>
              <w:spacing w:line="240" w:lineRule="auto"/>
              <w:ind w:firstLine="0"/>
              <w:jc w:val="center"/>
              <w:rPr>
                <w:color w:val="000000"/>
                <w:sz w:val="18"/>
                <w:szCs w:val="18"/>
                <w:lang w:bidi="ar-SA"/>
              </w:rPr>
            </w:pPr>
            <w:r>
              <w:rPr>
                <w:color w:val="000000"/>
                <w:sz w:val="18"/>
                <w:szCs w:val="18"/>
                <w:lang w:bidi="ar-SA"/>
              </w:rPr>
              <w:t>1</w:t>
            </w:r>
            <w:r w:rsidRPr="004E58EB">
              <w:rPr>
                <w:color w:val="000000"/>
                <w:sz w:val="18"/>
                <w:szCs w:val="18"/>
                <w:lang w:bidi="ar-SA"/>
              </w:rPr>
              <w:t>.2</w:t>
            </w:r>
          </w:p>
        </w:tc>
        <w:tc>
          <w:tcPr>
            <w:tcW w:w="2895" w:type="pct"/>
            <w:tcBorders>
              <w:top w:val="nil"/>
              <w:left w:val="nil"/>
              <w:bottom w:val="single" w:sz="4" w:space="0" w:color="auto"/>
              <w:right w:val="single" w:sz="4" w:space="0" w:color="auto"/>
            </w:tcBorders>
            <w:shd w:val="clear" w:color="auto" w:fill="auto"/>
            <w:vAlign w:val="center"/>
            <w:hideMark/>
          </w:tcPr>
          <w:p w14:paraId="4A4D3052" w14:textId="77777777" w:rsidR="004E58EB" w:rsidRPr="004E58EB" w:rsidRDefault="004E58EB" w:rsidP="004E58EB">
            <w:pPr>
              <w:autoSpaceDE/>
              <w:autoSpaceDN/>
              <w:spacing w:line="240" w:lineRule="auto"/>
              <w:ind w:firstLine="0"/>
              <w:jc w:val="left"/>
              <w:rPr>
                <w:color w:val="000000"/>
                <w:sz w:val="18"/>
                <w:szCs w:val="18"/>
                <w:lang w:bidi="ar-SA"/>
              </w:rPr>
            </w:pPr>
            <w:r w:rsidRPr="004E58EB">
              <w:rPr>
                <w:color w:val="000000"/>
                <w:sz w:val="18"/>
                <w:szCs w:val="18"/>
                <w:lang w:bidi="ar-SA"/>
              </w:rPr>
              <w:t>Замена к/а ДКВР-6,5-13 , ст.№2 (</w:t>
            </w:r>
            <w:proofErr w:type="spellStart"/>
            <w:r w:rsidRPr="004E58EB">
              <w:rPr>
                <w:color w:val="000000"/>
                <w:sz w:val="18"/>
                <w:szCs w:val="18"/>
                <w:lang w:bidi="ar-SA"/>
              </w:rPr>
              <w:t>водогр</w:t>
            </w:r>
            <w:proofErr w:type="spellEnd"/>
            <w:r w:rsidRPr="004E58EB">
              <w:rPr>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0E4395F4"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2022</w:t>
            </w:r>
          </w:p>
        </w:tc>
        <w:tc>
          <w:tcPr>
            <w:tcW w:w="808" w:type="pct"/>
            <w:tcBorders>
              <w:top w:val="nil"/>
              <w:left w:val="nil"/>
              <w:bottom w:val="single" w:sz="4" w:space="0" w:color="auto"/>
              <w:right w:val="single" w:sz="4" w:space="0" w:color="auto"/>
            </w:tcBorders>
            <w:shd w:val="clear" w:color="auto" w:fill="auto"/>
            <w:vAlign w:val="center"/>
            <w:hideMark/>
          </w:tcPr>
          <w:p w14:paraId="51DC7526"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2023</w:t>
            </w:r>
          </w:p>
        </w:tc>
      </w:tr>
      <w:tr w:rsidR="004E58EB" w:rsidRPr="004E58EB" w14:paraId="106FE93B"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08C59C09" w14:textId="1200FDD0" w:rsidR="004E58EB" w:rsidRPr="004E58EB" w:rsidRDefault="004E58EB" w:rsidP="004E58EB">
            <w:pPr>
              <w:autoSpaceDE/>
              <w:autoSpaceDN/>
              <w:spacing w:line="240" w:lineRule="auto"/>
              <w:ind w:firstLine="0"/>
              <w:jc w:val="center"/>
              <w:rPr>
                <w:color w:val="000000"/>
                <w:sz w:val="18"/>
                <w:szCs w:val="18"/>
                <w:lang w:bidi="ar-SA"/>
              </w:rPr>
            </w:pPr>
            <w:r>
              <w:rPr>
                <w:color w:val="000000"/>
                <w:sz w:val="18"/>
                <w:szCs w:val="18"/>
                <w:lang w:bidi="ar-SA"/>
              </w:rPr>
              <w:t>1</w:t>
            </w:r>
            <w:r w:rsidRPr="004E58EB">
              <w:rPr>
                <w:color w:val="000000"/>
                <w:sz w:val="18"/>
                <w:szCs w:val="18"/>
                <w:lang w:bidi="ar-SA"/>
              </w:rPr>
              <w:t>.3</w:t>
            </w:r>
          </w:p>
        </w:tc>
        <w:tc>
          <w:tcPr>
            <w:tcW w:w="2895" w:type="pct"/>
            <w:tcBorders>
              <w:top w:val="nil"/>
              <w:left w:val="nil"/>
              <w:bottom w:val="single" w:sz="4" w:space="0" w:color="auto"/>
              <w:right w:val="single" w:sz="4" w:space="0" w:color="auto"/>
            </w:tcBorders>
            <w:shd w:val="clear" w:color="auto" w:fill="auto"/>
            <w:vAlign w:val="center"/>
            <w:hideMark/>
          </w:tcPr>
          <w:p w14:paraId="1FFFB095" w14:textId="77777777" w:rsidR="004E58EB" w:rsidRPr="004E58EB" w:rsidRDefault="004E58EB" w:rsidP="004E58EB">
            <w:pPr>
              <w:autoSpaceDE/>
              <w:autoSpaceDN/>
              <w:spacing w:line="240" w:lineRule="auto"/>
              <w:ind w:firstLine="0"/>
              <w:jc w:val="left"/>
              <w:rPr>
                <w:color w:val="000000"/>
                <w:sz w:val="18"/>
                <w:szCs w:val="18"/>
                <w:lang w:bidi="ar-SA"/>
              </w:rPr>
            </w:pPr>
            <w:r w:rsidRPr="004E58EB">
              <w:rPr>
                <w:color w:val="000000"/>
                <w:sz w:val="18"/>
                <w:szCs w:val="18"/>
                <w:lang w:bidi="ar-SA"/>
              </w:rPr>
              <w:t>Замена к/а ДКВР-6,5-13 , ст.№3 (</w:t>
            </w:r>
            <w:proofErr w:type="spellStart"/>
            <w:r w:rsidRPr="004E58EB">
              <w:rPr>
                <w:color w:val="000000"/>
                <w:sz w:val="18"/>
                <w:szCs w:val="18"/>
                <w:lang w:bidi="ar-SA"/>
              </w:rPr>
              <w:t>водогр</w:t>
            </w:r>
            <w:proofErr w:type="spellEnd"/>
            <w:r w:rsidRPr="004E58EB">
              <w:rPr>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2F25F728"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2022</w:t>
            </w:r>
          </w:p>
        </w:tc>
        <w:tc>
          <w:tcPr>
            <w:tcW w:w="808" w:type="pct"/>
            <w:tcBorders>
              <w:top w:val="nil"/>
              <w:left w:val="nil"/>
              <w:bottom w:val="single" w:sz="4" w:space="0" w:color="auto"/>
              <w:right w:val="single" w:sz="4" w:space="0" w:color="auto"/>
            </w:tcBorders>
            <w:shd w:val="clear" w:color="auto" w:fill="auto"/>
            <w:vAlign w:val="center"/>
            <w:hideMark/>
          </w:tcPr>
          <w:p w14:paraId="5E8787C1"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2023</w:t>
            </w:r>
          </w:p>
        </w:tc>
      </w:tr>
      <w:tr w:rsidR="004E58EB" w:rsidRPr="004E58EB" w14:paraId="4D984495"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3053486A" w14:textId="623500B7" w:rsidR="004E58EB" w:rsidRPr="004E58EB" w:rsidRDefault="004E58EB" w:rsidP="004E58EB">
            <w:pPr>
              <w:autoSpaceDE/>
              <w:autoSpaceDN/>
              <w:spacing w:line="240" w:lineRule="auto"/>
              <w:ind w:firstLine="0"/>
              <w:jc w:val="center"/>
              <w:rPr>
                <w:color w:val="000000"/>
                <w:sz w:val="18"/>
                <w:szCs w:val="18"/>
                <w:lang w:bidi="ar-SA"/>
              </w:rPr>
            </w:pPr>
            <w:r>
              <w:rPr>
                <w:color w:val="000000"/>
                <w:sz w:val="18"/>
                <w:szCs w:val="18"/>
                <w:lang w:bidi="ar-SA"/>
              </w:rPr>
              <w:t>1</w:t>
            </w:r>
            <w:r w:rsidRPr="004E58EB">
              <w:rPr>
                <w:color w:val="000000"/>
                <w:sz w:val="18"/>
                <w:szCs w:val="18"/>
                <w:lang w:bidi="ar-SA"/>
              </w:rPr>
              <w:t>.4</w:t>
            </w:r>
          </w:p>
        </w:tc>
        <w:tc>
          <w:tcPr>
            <w:tcW w:w="2895" w:type="pct"/>
            <w:tcBorders>
              <w:top w:val="nil"/>
              <w:left w:val="nil"/>
              <w:bottom w:val="single" w:sz="4" w:space="0" w:color="auto"/>
              <w:right w:val="single" w:sz="4" w:space="0" w:color="auto"/>
            </w:tcBorders>
            <w:shd w:val="clear" w:color="auto" w:fill="auto"/>
            <w:vAlign w:val="center"/>
            <w:hideMark/>
          </w:tcPr>
          <w:p w14:paraId="060DC508" w14:textId="77777777" w:rsidR="004E58EB" w:rsidRPr="004E58EB" w:rsidRDefault="004E58EB" w:rsidP="004E58EB">
            <w:pPr>
              <w:autoSpaceDE/>
              <w:autoSpaceDN/>
              <w:spacing w:line="240" w:lineRule="auto"/>
              <w:ind w:firstLine="0"/>
              <w:jc w:val="left"/>
              <w:rPr>
                <w:color w:val="000000"/>
                <w:sz w:val="18"/>
                <w:szCs w:val="18"/>
                <w:lang w:bidi="ar-SA"/>
              </w:rPr>
            </w:pPr>
            <w:r w:rsidRPr="004E58EB">
              <w:rPr>
                <w:color w:val="000000"/>
                <w:sz w:val="18"/>
                <w:szCs w:val="18"/>
                <w:lang w:bidi="ar-SA"/>
              </w:rPr>
              <w:t>Замена к/а ДКВР-6,5-13 , ст.№4 (паровой)</w:t>
            </w:r>
          </w:p>
        </w:tc>
        <w:tc>
          <w:tcPr>
            <w:tcW w:w="789" w:type="pct"/>
            <w:tcBorders>
              <w:top w:val="nil"/>
              <w:left w:val="nil"/>
              <w:bottom w:val="single" w:sz="4" w:space="0" w:color="auto"/>
              <w:right w:val="single" w:sz="4" w:space="0" w:color="auto"/>
            </w:tcBorders>
            <w:shd w:val="clear" w:color="auto" w:fill="auto"/>
            <w:vAlign w:val="center"/>
            <w:hideMark/>
          </w:tcPr>
          <w:p w14:paraId="594C7210"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2022</w:t>
            </w:r>
          </w:p>
        </w:tc>
        <w:tc>
          <w:tcPr>
            <w:tcW w:w="808" w:type="pct"/>
            <w:tcBorders>
              <w:top w:val="nil"/>
              <w:left w:val="nil"/>
              <w:bottom w:val="single" w:sz="4" w:space="0" w:color="auto"/>
              <w:right w:val="single" w:sz="4" w:space="0" w:color="auto"/>
            </w:tcBorders>
            <w:shd w:val="clear" w:color="auto" w:fill="auto"/>
            <w:vAlign w:val="center"/>
            <w:hideMark/>
          </w:tcPr>
          <w:p w14:paraId="64C0A574"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2023</w:t>
            </w:r>
          </w:p>
        </w:tc>
      </w:tr>
      <w:tr w:rsidR="004E58EB" w:rsidRPr="004E58EB" w14:paraId="57B440E7"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658BE21E" w14:textId="2807393B" w:rsidR="004E58EB" w:rsidRPr="004E58EB" w:rsidRDefault="004E58EB" w:rsidP="004E58EB">
            <w:pPr>
              <w:autoSpaceDE/>
              <w:autoSpaceDN/>
              <w:spacing w:line="240" w:lineRule="auto"/>
              <w:ind w:firstLine="0"/>
              <w:jc w:val="center"/>
              <w:rPr>
                <w:color w:val="000000"/>
                <w:sz w:val="18"/>
                <w:szCs w:val="18"/>
                <w:lang w:bidi="ar-SA"/>
              </w:rPr>
            </w:pPr>
            <w:r>
              <w:rPr>
                <w:color w:val="000000"/>
                <w:sz w:val="18"/>
                <w:szCs w:val="18"/>
                <w:lang w:bidi="ar-SA"/>
              </w:rPr>
              <w:t>1</w:t>
            </w:r>
            <w:r w:rsidRPr="004E58EB">
              <w:rPr>
                <w:color w:val="000000"/>
                <w:sz w:val="18"/>
                <w:szCs w:val="18"/>
                <w:lang w:bidi="ar-SA"/>
              </w:rPr>
              <w:t>.5</w:t>
            </w:r>
          </w:p>
        </w:tc>
        <w:tc>
          <w:tcPr>
            <w:tcW w:w="2895" w:type="pct"/>
            <w:tcBorders>
              <w:top w:val="nil"/>
              <w:left w:val="nil"/>
              <w:bottom w:val="single" w:sz="4" w:space="0" w:color="auto"/>
              <w:right w:val="single" w:sz="4" w:space="0" w:color="auto"/>
            </w:tcBorders>
            <w:shd w:val="clear" w:color="auto" w:fill="auto"/>
            <w:vAlign w:val="center"/>
            <w:hideMark/>
          </w:tcPr>
          <w:p w14:paraId="426E7882" w14:textId="77777777" w:rsidR="004E58EB" w:rsidRPr="004E58EB" w:rsidRDefault="004E58EB" w:rsidP="004E58EB">
            <w:pPr>
              <w:autoSpaceDE/>
              <w:autoSpaceDN/>
              <w:spacing w:line="240" w:lineRule="auto"/>
              <w:ind w:firstLine="0"/>
              <w:jc w:val="left"/>
              <w:rPr>
                <w:color w:val="000000"/>
                <w:sz w:val="18"/>
                <w:szCs w:val="18"/>
                <w:lang w:bidi="ar-SA"/>
              </w:rPr>
            </w:pPr>
            <w:r w:rsidRPr="004E58EB">
              <w:rPr>
                <w:color w:val="000000"/>
                <w:sz w:val="18"/>
                <w:szCs w:val="18"/>
                <w:lang w:bidi="ar-SA"/>
              </w:rPr>
              <w:t>Замена к/а ДКВР-6,5-13 , ст.№5 (паровой)</w:t>
            </w:r>
          </w:p>
        </w:tc>
        <w:tc>
          <w:tcPr>
            <w:tcW w:w="789" w:type="pct"/>
            <w:tcBorders>
              <w:top w:val="nil"/>
              <w:left w:val="nil"/>
              <w:bottom w:val="single" w:sz="4" w:space="0" w:color="auto"/>
              <w:right w:val="single" w:sz="4" w:space="0" w:color="auto"/>
            </w:tcBorders>
            <w:shd w:val="clear" w:color="auto" w:fill="auto"/>
            <w:vAlign w:val="center"/>
            <w:hideMark/>
          </w:tcPr>
          <w:p w14:paraId="2311E460"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007305DB"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2022</w:t>
            </w:r>
          </w:p>
        </w:tc>
      </w:tr>
      <w:tr w:rsidR="004E58EB" w:rsidRPr="004E58EB" w14:paraId="799272BE"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392ACD6A" w14:textId="3E3B9EDD" w:rsidR="004E58EB" w:rsidRPr="004E58EB" w:rsidRDefault="004E58EB" w:rsidP="004E58EB">
            <w:pPr>
              <w:autoSpaceDE/>
              <w:autoSpaceDN/>
              <w:spacing w:line="240" w:lineRule="auto"/>
              <w:ind w:firstLine="0"/>
              <w:jc w:val="center"/>
              <w:rPr>
                <w:color w:val="000000"/>
                <w:sz w:val="18"/>
                <w:szCs w:val="18"/>
                <w:lang w:bidi="ar-SA"/>
              </w:rPr>
            </w:pPr>
            <w:r>
              <w:rPr>
                <w:color w:val="000000"/>
                <w:sz w:val="18"/>
                <w:szCs w:val="18"/>
                <w:lang w:bidi="ar-SA"/>
              </w:rPr>
              <w:t>1</w:t>
            </w:r>
            <w:r w:rsidRPr="004E58EB">
              <w:rPr>
                <w:color w:val="000000"/>
                <w:sz w:val="18"/>
                <w:szCs w:val="18"/>
                <w:lang w:bidi="ar-SA"/>
              </w:rPr>
              <w:t>.6</w:t>
            </w:r>
          </w:p>
        </w:tc>
        <w:tc>
          <w:tcPr>
            <w:tcW w:w="2895" w:type="pct"/>
            <w:tcBorders>
              <w:top w:val="nil"/>
              <w:left w:val="nil"/>
              <w:bottom w:val="single" w:sz="4" w:space="0" w:color="auto"/>
              <w:right w:val="single" w:sz="4" w:space="0" w:color="auto"/>
            </w:tcBorders>
            <w:shd w:val="clear" w:color="auto" w:fill="auto"/>
            <w:vAlign w:val="center"/>
            <w:hideMark/>
          </w:tcPr>
          <w:p w14:paraId="3A17253D" w14:textId="77777777" w:rsidR="004E58EB" w:rsidRPr="004E58EB" w:rsidRDefault="004E58EB" w:rsidP="004E58EB">
            <w:pPr>
              <w:autoSpaceDE/>
              <w:autoSpaceDN/>
              <w:spacing w:line="240" w:lineRule="auto"/>
              <w:ind w:firstLine="0"/>
              <w:jc w:val="left"/>
              <w:rPr>
                <w:color w:val="000000"/>
                <w:sz w:val="18"/>
                <w:szCs w:val="18"/>
                <w:lang w:bidi="ar-SA"/>
              </w:rPr>
            </w:pPr>
            <w:r w:rsidRPr="004E58EB">
              <w:rPr>
                <w:color w:val="000000"/>
                <w:sz w:val="18"/>
                <w:szCs w:val="18"/>
                <w:lang w:bidi="ar-SA"/>
              </w:rPr>
              <w:t>Замена к/а ДКВР-6,5-13 , ст.№6 (паровой)</w:t>
            </w:r>
          </w:p>
        </w:tc>
        <w:tc>
          <w:tcPr>
            <w:tcW w:w="789" w:type="pct"/>
            <w:tcBorders>
              <w:top w:val="nil"/>
              <w:left w:val="nil"/>
              <w:bottom w:val="single" w:sz="4" w:space="0" w:color="auto"/>
              <w:right w:val="single" w:sz="4" w:space="0" w:color="auto"/>
            </w:tcBorders>
            <w:shd w:val="clear" w:color="auto" w:fill="auto"/>
            <w:vAlign w:val="center"/>
            <w:hideMark/>
          </w:tcPr>
          <w:p w14:paraId="24FC64D0"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2020</w:t>
            </w:r>
          </w:p>
        </w:tc>
        <w:tc>
          <w:tcPr>
            <w:tcW w:w="808" w:type="pct"/>
            <w:tcBorders>
              <w:top w:val="nil"/>
              <w:left w:val="nil"/>
              <w:bottom w:val="single" w:sz="4" w:space="0" w:color="auto"/>
              <w:right w:val="single" w:sz="4" w:space="0" w:color="auto"/>
            </w:tcBorders>
            <w:shd w:val="clear" w:color="auto" w:fill="auto"/>
            <w:vAlign w:val="center"/>
            <w:hideMark/>
          </w:tcPr>
          <w:p w14:paraId="01B43644"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2021</w:t>
            </w:r>
          </w:p>
        </w:tc>
      </w:tr>
      <w:tr w:rsidR="004E58EB" w:rsidRPr="004E58EB" w14:paraId="63D5619C" w14:textId="77777777" w:rsidTr="004E58EB">
        <w:trPr>
          <w:trHeight w:val="20"/>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0248CB08" w14:textId="4DB36C7D" w:rsidR="004E58EB" w:rsidRPr="004E58EB" w:rsidRDefault="004E58EB" w:rsidP="004E58EB">
            <w:pPr>
              <w:autoSpaceDE/>
              <w:autoSpaceDN/>
              <w:spacing w:line="240" w:lineRule="auto"/>
              <w:ind w:firstLine="0"/>
              <w:jc w:val="center"/>
              <w:rPr>
                <w:color w:val="000000"/>
                <w:sz w:val="18"/>
                <w:szCs w:val="18"/>
                <w:lang w:bidi="ar-SA"/>
              </w:rPr>
            </w:pPr>
            <w:r>
              <w:rPr>
                <w:color w:val="000000"/>
                <w:sz w:val="18"/>
                <w:szCs w:val="18"/>
                <w:lang w:bidi="ar-SA"/>
              </w:rPr>
              <w:t>1</w:t>
            </w:r>
            <w:r w:rsidRPr="004E58EB">
              <w:rPr>
                <w:color w:val="000000"/>
                <w:sz w:val="18"/>
                <w:szCs w:val="18"/>
                <w:lang w:bidi="ar-SA"/>
              </w:rPr>
              <w:t>.7</w:t>
            </w:r>
          </w:p>
        </w:tc>
        <w:tc>
          <w:tcPr>
            <w:tcW w:w="2895" w:type="pct"/>
            <w:tcBorders>
              <w:top w:val="nil"/>
              <w:left w:val="nil"/>
              <w:bottom w:val="single" w:sz="4" w:space="0" w:color="auto"/>
              <w:right w:val="single" w:sz="4" w:space="0" w:color="auto"/>
            </w:tcBorders>
            <w:shd w:val="clear" w:color="auto" w:fill="auto"/>
            <w:vAlign w:val="center"/>
            <w:hideMark/>
          </w:tcPr>
          <w:p w14:paraId="3DA19A98" w14:textId="77777777" w:rsidR="004E58EB" w:rsidRPr="004E58EB" w:rsidRDefault="004E58EB" w:rsidP="004E58EB">
            <w:pPr>
              <w:autoSpaceDE/>
              <w:autoSpaceDN/>
              <w:spacing w:line="240" w:lineRule="auto"/>
              <w:ind w:firstLine="0"/>
              <w:jc w:val="left"/>
              <w:rPr>
                <w:color w:val="000000"/>
                <w:sz w:val="18"/>
                <w:szCs w:val="18"/>
                <w:lang w:bidi="ar-SA"/>
              </w:rPr>
            </w:pPr>
            <w:r w:rsidRPr="004E58EB">
              <w:rPr>
                <w:color w:val="000000"/>
                <w:sz w:val="18"/>
                <w:szCs w:val="18"/>
                <w:lang w:bidi="ar-SA"/>
              </w:rPr>
              <w:t>Установка дополнительного модуля водоподготовки ВПУ-20 м³/ч</w:t>
            </w:r>
          </w:p>
        </w:tc>
        <w:tc>
          <w:tcPr>
            <w:tcW w:w="789" w:type="pct"/>
            <w:tcBorders>
              <w:top w:val="nil"/>
              <w:left w:val="nil"/>
              <w:bottom w:val="single" w:sz="4" w:space="0" w:color="auto"/>
              <w:right w:val="single" w:sz="4" w:space="0" w:color="auto"/>
            </w:tcBorders>
            <w:shd w:val="clear" w:color="auto" w:fill="auto"/>
            <w:vAlign w:val="center"/>
            <w:hideMark/>
          </w:tcPr>
          <w:p w14:paraId="7BB484E5"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2026</w:t>
            </w:r>
          </w:p>
        </w:tc>
        <w:tc>
          <w:tcPr>
            <w:tcW w:w="808" w:type="pct"/>
            <w:tcBorders>
              <w:top w:val="nil"/>
              <w:left w:val="nil"/>
              <w:bottom w:val="single" w:sz="4" w:space="0" w:color="auto"/>
              <w:right w:val="single" w:sz="4" w:space="0" w:color="auto"/>
            </w:tcBorders>
            <w:shd w:val="clear" w:color="auto" w:fill="auto"/>
            <w:vAlign w:val="center"/>
            <w:hideMark/>
          </w:tcPr>
          <w:p w14:paraId="575B4791" w14:textId="77777777" w:rsidR="004E58EB" w:rsidRPr="004E58EB" w:rsidRDefault="004E58EB" w:rsidP="004E58EB">
            <w:pPr>
              <w:autoSpaceDE/>
              <w:autoSpaceDN/>
              <w:spacing w:line="240" w:lineRule="auto"/>
              <w:ind w:firstLine="0"/>
              <w:jc w:val="center"/>
              <w:rPr>
                <w:color w:val="000000"/>
                <w:sz w:val="18"/>
                <w:szCs w:val="18"/>
                <w:lang w:bidi="ar-SA"/>
              </w:rPr>
            </w:pPr>
            <w:r w:rsidRPr="004E58EB">
              <w:rPr>
                <w:color w:val="000000"/>
                <w:sz w:val="18"/>
                <w:szCs w:val="18"/>
                <w:lang w:bidi="ar-SA"/>
              </w:rPr>
              <w:t>2027</w:t>
            </w:r>
          </w:p>
        </w:tc>
      </w:tr>
    </w:tbl>
    <w:p w14:paraId="260A0970" w14:textId="77777777" w:rsidR="004E58EB" w:rsidRDefault="004E58EB" w:rsidP="00FA63DB">
      <w:pPr>
        <w:rPr>
          <w:lang w:eastAsia="en-US" w:bidi="ar-SA"/>
        </w:rPr>
      </w:pPr>
    </w:p>
    <w:p w14:paraId="610969EF" w14:textId="77777777" w:rsidR="00FA63DB" w:rsidRDefault="00FA63DB" w:rsidP="00FA63DB">
      <w:pPr>
        <w:rPr>
          <w:lang w:eastAsia="en-US" w:bidi="ar-SA"/>
        </w:rPr>
      </w:pPr>
      <w:r>
        <w:rPr>
          <w:lang w:eastAsia="en-US" w:bidi="ar-SA"/>
        </w:rPr>
        <w:t>Оценка стоимости реализации мероприятий выполнена на основании среднерыночной стоимости оборудования, где дополнительно были учтены:</w:t>
      </w:r>
    </w:p>
    <w:p w14:paraId="4131CE3D" w14:textId="77777777" w:rsidR="00FA63DB" w:rsidRDefault="00FA63DB" w:rsidP="00FA63DB">
      <w:pPr>
        <w:pStyle w:val="a6"/>
        <w:numPr>
          <w:ilvl w:val="0"/>
          <w:numId w:val="16"/>
        </w:numPr>
      </w:pPr>
      <w:r>
        <w:t>затраты на проектно-изыскательные работы и составление проектно-сметной документации приняты в размере 10% от стоимости оборудования;</w:t>
      </w:r>
    </w:p>
    <w:p w14:paraId="2EC1E0E3" w14:textId="77777777" w:rsidR="00FA63DB" w:rsidRDefault="00FA63DB" w:rsidP="00FA63DB">
      <w:pPr>
        <w:pStyle w:val="a6"/>
        <w:numPr>
          <w:ilvl w:val="0"/>
          <w:numId w:val="16"/>
        </w:numPr>
      </w:pPr>
      <w:r>
        <w:t>затраты на строительно-монтажные и пусконаладочные работы приняты в размере 45% от стоимости оборудования;</w:t>
      </w:r>
    </w:p>
    <w:p w14:paraId="5EDD3F6D" w14:textId="77777777" w:rsidR="00FA63DB" w:rsidRDefault="00FA63DB" w:rsidP="00FA63DB">
      <w:pPr>
        <w:pStyle w:val="a6"/>
        <w:numPr>
          <w:ilvl w:val="0"/>
          <w:numId w:val="16"/>
        </w:numPr>
      </w:pPr>
      <w:r>
        <w:lastRenderedPageBreak/>
        <w:t>затраты на демонтаж старого оборудования приняты в размере 20% от стоимости нового оборудования;</w:t>
      </w:r>
    </w:p>
    <w:p w14:paraId="68D72611" w14:textId="77777777" w:rsidR="00FA63DB" w:rsidRDefault="00FA63DB" w:rsidP="00FA63DB">
      <w:pPr>
        <w:pStyle w:val="a6"/>
        <w:numPr>
          <w:ilvl w:val="0"/>
          <w:numId w:val="16"/>
        </w:numPr>
      </w:pPr>
      <w:r>
        <w:t>стоимость доставки принята в размере 20% от стоимости оборудования.</w:t>
      </w:r>
    </w:p>
    <w:p w14:paraId="20DC427A" w14:textId="05D84C4A" w:rsidR="00FA63DB" w:rsidRDefault="00FA63DB" w:rsidP="00FA63DB">
      <w:pPr>
        <w:rPr>
          <w:lang w:eastAsia="en-US" w:bidi="ar-SA"/>
        </w:rPr>
      </w:pPr>
      <w:r w:rsidRPr="00900DAB">
        <w:rPr>
          <w:lang w:eastAsia="en-US" w:bidi="ar-SA"/>
        </w:rPr>
        <w:t>Итоговая оценка стоимости реализации мероприяти</w:t>
      </w:r>
      <w:r>
        <w:rPr>
          <w:lang w:eastAsia="en-US" w:bidi="ar-SA"/>
        </w:rPr>
        <w:t>й по котельной №</w:t>
      </w:r>
      <w:r w:rsidR="004731CE">
        <w:rPr>
          <w:lang w:eastAsia="en-US" w:bidi="ar-SA"/>
        </w:rPr>
        <w:t xml:space="preserve"> </w:t>
      </w:r>
      <w:r w:rsidR="00A3252C">
        <w:rPr>
          <w:lang w:eastAsia="en-US" w:bidi="ar-SA"/>
        </w:rPr>
        <w:t>3</w:t>
      </w:r>
      <w:r>
        <w:rPr>
          <w:lang w:eastAsia="en-US" w:bidi="ar-SA"/>
        </w:rPr>
        <w:t xml:space="preserve"> </w:t>
      </w:r>
      <w:r w:rsidR="00A3252C">
        <w:rPr>
          <w:lang w:eastAsia="en-US" w:bidi="ar-SA"/>
        </w:rPr>
        <w:t>ООО «</w:t>
      </w:r>
      <w:proofErr w:type="spellStart"/>
      <w:r w:rsidR="00A3252C">
        <w:rPr>
          <w:lang w:eastAsia="en-US" w:bidi="ar-SA"/>
        </w:rPr>
        <w:t>КомЭнерго</w:t>
      </w:r>
      <w:proofErr w:type="spellEnd"/>
      <w:r w:rsidR="00A3252C">
        <w:rPr>
          <w:lang w:eastAsia="en-US" w:bidi="ar-SA"/>
        </w:rPr>
        <w:t>»</w:t>
      </w:r>
      <w:r w:rsidRPr="00900DAB">
        <w:rPr>
          <w:lang w:eastAsia="en-US" w:bidi="ar-SA"/>
        </w:rPr>
        <w:t>, представлена в таблице ниже.</w:t>
      </w:r>
    </w:p>
    <w:p w14:paraId="600CDDB9" w14:textId="44B8396D" w:rsidR="00A3252C" w:rsidRPr="00A3252C" w:rsidRDefault="00A3252C">
      <w:pPr>
        <w:widowControl w:val="0"/>
        <w:spacing w:line="240" w:lineRule="auto"/>
        <w:ind w:firstLine="0"/>
        <w:jc w:val="left"/>
        <w:rPr>
          <w:lang w:eastAsia="en-US" w:bidi="ar-SA"/>
        </w:rPr>
      </w:pPr>
      <w:r w:rsidRPr="00A3252C">
        <w:rPr>
          <w:lang w:eastAsia="en-US" w:bidi="ar-SA"/>
        </w:rPr>
        <w:br w:type="page"/>
      </w:r>
    </w:p>
    <w:p w14:paraId="41E899CC" w14:textId="77777777" w:rsidR="00A3252C" w:rsidRDefault="00A3252C" w:rsidP="0096060D">
      <w:pPr>
        <w:rPr>
          <w:highlight w:val="yellow"/>
          <w:lang w:eastAsia="en-US" w:bidi="ar-SA"/>
        </w:rPr>
        <w:sectPr w:rsidR="00A3252C" w:rsidSect="00CE536A">
          <w:pgSz w:w="11907" w:h="16840" w:code="9"/>
          <w:pgMar w:top="1134" w:right="567" w:bottom="1134" w:left="1701" w:header="0" w:footer="590" w:gutter="0"/>
          <w:cols w:space="720"/>
          <w:docGrid w:linePitch="299"/>
        </w:sectPr>
      </w:pPr>
    </w:p>
    <w:p w14:paraId="50C1F024" w14:textId="55F3720C" w:rsidR="00A3252C" w:rsidRDefault="00A3252C" w:rsidP="00A3252C">
      <w:pPr>
        <w:pStyle w:val="af4"/>
      </w:pPr>
      <w:r w:rsidRPr="00D14F4B">
        <w:lastRenderedPageBreak/>
        <w:t>Таблица </w:t>
      </w:r>
      <w:r w:rsidRPr="00D14F4B">
        <w:fldChar w:fldCharType="begin"/>
      </w:r>
      <w:r w:rsidRPr="00D14F4B">
        <w:instrText xml:space="preserve"> SEQ Таблица \* ARABIC </w:instrText>
      </w:r>
      <w:r w:rsidRPr="00D14F4B">
        <w:fldChar w:fldCharType="separate"/>
      </w:r>
      <w:r w:rsidR="00380CAE">
        <w:rPr>
          <w:noProof/>
        </w:rPr>
        <w:t>7</w:t>
      </w:r>
      <w:r w:rsidRPr="00D14F4B">
        <w:fldChar w:fldCharType="end"/>
      </w:r>
      <w:r w:rsidRPr="00D14F4B">
        <w:t xml:space="preserve">. </w:t>
      </w:r>
      <w:r>
        <w:t>О</w:t>
      </w:r>
      <w:r w:rsidRPr="00900DAB">
        <w:t>ценка стоимости реализации мероприятий</w:t>
      </w:r>
      <w:r>
        <w:t xml:space="preserve"> по</w:t>
      </w:r>
      <w:r w:rsidRPr="00900DAB">
        <w:t xml:space="preserve"> </w:t>
      </w:r>
      <w:r w:rsidR="004B3041">
        <w:t>техническому перевооружению</w:t>
      </w:r>
      <w:r>
        <w:t xml:space="preserve"> </w:t>
      </w:r>
      <w:r w:rsidRPr="00900DAB">
        <w:t xml:space="preserve">котельной </w:t>
      </w:r>
      <w:r>
        <w:t>№</w:t>
      </w:r>
      <w:r w:rsidR="004731CE">
        <w:t xml:space="preserve"> </w:t>
      </w:r>
      <w:r>
        <w:t>3 ООО «</w:t>
      </w:r>
      <w:proofErr w:type="spellStart"/>
      <w:r>
        <w:t>КомЭнерго</w:t>
      </w:r>
      <w:proofErr w:type="spell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732"/>
        <w:gridCol w:w="1150"/>
        <w:gridCol w:w="1009"/>
        <w:gridCol w:w="1815"/>
        <w:gridCol w:w="1271"/>
        <w:gridCol w:w="710"/>
        <w:gridCol w:w="857"/>
        <w:gridCol w:w="911"/>
        <w:gridCol w:w="1258"/>
        <w:gridCol w:w="691"/>
        <w:gridCol w:w="1080"/>
      </w:tblGrid>
      <w:tr w:rsidR="00A3252C" w:rsidRPr="00A3252C" w14:paraId="581E888C" w14:textId="77777777" w:rsidTr="00A3252C">
        <w:trPr>
          <w:trHeight w:val="20"/>
          <w:tblHeader/>
        </w:trPr>
        <w:tc>
          <w:tcPr>
            <w:tcW w:w="1624" w:type="pct"/>
            <w:gridSpan w:val="2"/>
            <w:shd w:val="clear" w:color="auto" w:fill="auto"/>
            <w:vAlign w:val="center"/>
            <w:hideMark/>
          </w:tcPr>
          <w:p w14:paraId="283ABDB9"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Состав оборудования</w:t>
            </w:r>
          </w:p>
        </w:tc>
        <w:tc>
          <w:tcPr>
            <w:tcW w:w="678" w:type="pct"/>
            <w:gridSpan w:val="2"/>
            <w:shd w:val="clear" w:color="auto" w:fill="auto"/>
            <w:vAlign w:val="center"/>
            <w:hideMark/>
          </w:tcPr>
          <w:p w14:paraId="708D22F1"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Располагаемая тепловая мощность нетто (с учетом затрат на собственные нужды) при аварийном выводе самого мощного котла, Гкал/ч</w:t>
            </w:r>
          </w:p>
        </w:tc>
        <w:tc>
          <w:tcPr>
            <w:tcW w:w="570" w:type="pct"/>
            <w:vMerge w:val="restart"/>
            <w:shd w:val="clear" w:color="auto" w:fill="auto"/>
            <w:vAlign w:val="center"/>
            <w:hideMark/>
          </w:tcPr>
          <w:p w14:paraId="7182755A"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Максимальная расчетная тепловая мощность на коллекторах источника, Гкал/ч</w:t>
            </w:r>
          </w:p>
        </w:tc>
        <w:tc>
          <w:tcPr>
            <w:tcW w:w="1572" w:type="pct"/>
            <w:gridSpan w:val="5"/>
            <w:shd w:val="clear" w:color="auto" w:fill="auto"/>
            <w:noWrap/>
            <w:vAlign w:val="center"/>
            <w:hideMark/>
          </w:tcPr>
          <w:p w14:paraId="34DCFD00"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Стоимость за единицу, тыс. руб.</w:t>
            </w:r>
          </w:p>
        </w:tc>
        <w:tc>
          <w:tcPr>
            <w:tcW w:w="217" w:type="pct"/>
            <w:vMerge w:val="restart"/>
            <w:shd w:val="clear" w:color="auto" w:fill="auto"/>
            <w:vAlign w:val="center"/>
            <w:hideMark/>
          </w:tcPr>
          <w:p w14:paraId="1CE2B3DB"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Кол-во, ед.</w:t>
            </w:r>
          </w:p>
        </w:tc>
        <w:tc>
          <w:tcPr>
            <w:tcW w:w="339" w:type="pct"/>
            <w:vMerge w:val="restart"/>
            <w:shd w:val="clear" w:color="auto" w:fill="auto"/>
            <w:vAlign w:val="center"/>
            <w:hideMark/>
          </w:tcPr>
          <w:p w14:paraId="401A9DA5"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Итоговая стоимость, тыс. руб. (с НДС)</w:t>
            </w:r>
          </w:p>
        </w:tc>
      </w:tr>
      <w:tr w:rsidR="00A3252C" w:rsidRPr="00A3252C" w14:paraId="37271694" w14:textId="77777777" w:rsidTr="00A3252C">
        <w:trPr>
          <w:trHeight w:val="20"/>
          <w:tblHeader/>
        </w:trPr>
        <w:tc>
          <w:tcPr>
            <w:tcW w:w="766" w:type="pct"/>
            <w:shd w:val="clear" w:color="auto" w:fill="auto"/>
            <w:vAlign w:val="center"/>
            <w:hideMark/>
          </w:tcPr>
          <w:p w14:paraId="32919F6D"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До</w:t>
            </w:r>
          </w:p>
        </w:tc>
        <w:tc>
          <w:tcPr>
            <w:tcW w:w="858" w:type="pct"/>
            <w:shd w:val="clear" w:color="auto" w:fill="auto"/>
            <w:vAlign w:val="center"/>
            <w:hideMark/>
          </w:tcPr>
          <w:p w14:paraId="179DF4C3"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После</w:t>
            </w:r>
          </w:p>
        </w:tc>
        <w:tc>
          <w:tcPr>
            <w:tcW w:w="361" w:type="pct"/>
            <w:shd w:val="clear" w:color="auto" w:fill="auto"/>
            <w:vAlign w:val="center"/>
            <w:hideMark/>
          </w:tcPr>
          <w:p w14:paraId="21C3A05A"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До</w:t>
            </w:r>
          </w:p>
        </w:tc>
        <w:tc>
          <w:tcPr>
            <w:tcW w:w="317" w:type="pct"/>
            <w:shd w:val="clear" w:color="auto" w:fill="auto"/>
            <w:vAlign w:val="center"/>
            <w:hideMark/>
          </w:tcPr>
          <w:p w14:paraId="68EB696B"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После</w:t>
            </w:r>
          </w:p>
        </w:tc>
        <w:tc>
          <w:tcPr>
            <w:tcW w:w="570" w:type="pct"/>
            <w:vMerge/>
            <w:vAlign w:val="center"/>
            <w:hideMark/>
          </w:tcPr>
          <w:p w14:paraId="2A382E13" w14:textId="77777777" w:rsidR="00A3252C" w:rsidRPr="00A3252C" w:rsidRDefault="00A3252C" w:rsidP="00A3252C">
            <w:pPr>
              <w:autoSpaceDE/>
              <w:autoSpaceDN/>
              <w:spacing w:line="240" w:lineRule="auto"/>
              <w:ind w:firstLine="0"/>
              <w:jc w:val="left"/>
              <w:rPr>
                <w:b/>
                <w:bCs/>
                <w:color w:val="000000"/>
                <w:sz w:val="16"/>
                <w:szCs w:val="16"/>
                <w:lang w:bidi="ar-SA"/>
              </w:rPr>
            </w:pPr>
          </w:p>
        </w:tc>
        <w:tc>
          <w:tcPr>
            <w:tcW w:w="399" w:type="pct"/>
            <w:shd w:val="clear" w:color="auto" w:fill="auto"/>
            <w:vAlign w:val="center"/>
            <w:hideMark/>
          </w:tcPr>
          <w:p w14:paraId="484C6093"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Оборудование</w:t>
            </w:r>
          </w:p>
        </w:tc>
        <w:tc>
          <w:tcPr>
            <w:tcW w:w="223" w:type="pct"/>
            <w:shd w:val="clear" w:color="auto" w:fill="auto"/>
            <w:vAlign w:val="center"/>
            <w:hideMark/>
          </w:tcPr>
          <w:p w14:paraId="3521C0CB"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ПИР и ПСД</w:t>
            </w:r>
          </w:p>
        </w:tc>
        <w:tc>
          <w:tcPr>
            <w:tcW w:w="269" w:type="pct"/>
            <w:shd w:val="clear" w:color="auto" w:fill="auto"/>
            <w:vAlign w:val="center"/>
            <w:hideMark/>
          </w:tcPr>
          <w:p w14:paraId="6AEDF9F8"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СМР и ПНР</w:t>
            </w:r>
          </w:p>
        </w:tc>
        <w:tc>
          <w:tcPr>
            <w:tcW w:w="286" w:type="pct"/>
            <w:shd w:val="clear" w:color="auto" w:fill="auto"/>
            <w:vAlign w:val="center"/>
            <w:hideMark/>
          </w:tcPr>
          <w:p w14:paraId="469B9136"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Доставка</w:t>
            </w:r>
          </w:p>
        </w:tc>
        <w:tc>
          <w:tcPr>
            <w:tcW w:w="395" w:type="pct"/>
            <w:shd w:val="clear" w:color="auto" w:fill="auto"/>
            <w:vAlign w:val="center"/>
            <w:hideMark/>
          </w:tcPr>
          <w:p w14:paraId="591E90AB" w14:textId="77777777" w:rsidR="00A3252C" w:rsidRPr="00A3252C" w:rsidRDefault="00A3252C" w:rsidP="00A3252C">
            <w:pPr>
              <w:autoSpaceDE/>
              <w:autoSpaceDN/>
              <w:spacing w:line="240" w:lineRule="auto"/>
              <w:ind w:firstLine="0"/>
              <w:jc w:val="center"/>
              <w:rPr>
                <w:b/>
                <w:bCs/>
                <w:color w:val="000000"/>
                <w:sz w:val="16"/>
                <w:szCs w:val="16"/>
                <w:lang w:bidi="ar-SA"/>
              </w:rPr>
            </w:pPr>
            <w:r w:rsidRPr="00A3252C">
              <w:rPr>
                <w:b/>
                <w:bCs/>
                <w:color w:val="000000"/>
                <w:sz w:val="16"/>
                <w:szCs w:val="16"/>
                <w:lang w:bidi="ar-SA"/>
              </w:rPr>
              <w:t>Демонтажные работы</w:t>
            </w:r>
          </w:p>
        </w:tc>
        <w:tc>
          <w:tcPr>
            <w:tcW w:w="217" w:type="pct"/>
            <w:vMerge/>
            <w:vAlign w:val="center"/>
            <w:hideMark/>
          </w:tcPr>
          <w:p w14:paraId="04A0D7FA" w14:textId="77777777" w:rsidR="00A3252C" w:rsidRPr="00A3252C" w:rsidRDefault="00A3252C" w:rsidP="00A3252C">
            <w:pPr>
              <w:autoSpaceDE/>
              <w:autoSpaceDN/>
              <w:spacing w:line="240" w:lineRule="auto"/>
              <w:ind w:firstLine="0"/>
              <w:jc w:val="left"/>
              <w:rPr>
                <w:b/>
                <w:bCs/>
                <w:color w:val="000000"/>
                <w:sz w:val="16"/>
                <w:szCs w:val="16"/>
                <w:lang w:bidi="ar-SA"/>
              </w:rPr>
            </w:pPr>
          </w:p>
        </w:tc>
        <w:tc>
          <w:tcPr>
            <w:tcW w:w="339" w:type="pct"/>
            <w:vMerge/>
            <w:vAlign w:val="center"/>
            <w:hideMark/>
          </w:tcPr>
          <w:p w14:paraId="298A3BDB" w14:textId="77777777" w:rsidR="00A3252C" w:rsidRPr="00A3252C" w:rsidRDefault="00A3252C" w:rsidP="00A3252C">
            <w:pPr>
              <w:autoSpaceDE/>
              <w:autoSpaceDN/>
              <w:spacing w:line="240" w:lineRule="auto"/>
              <w:ind w:firstLine="0"/>
              <w:jc w:val="left"/>
              <w:rPr>
                <w:b/>
                <w:bCs/>
                <w:color w:val="000000"/>
                <w:sz w:val="16"/>
                <w:szCs w:val="16"/>
                <w:lang w:bidi="ar-SA"/>
              </w:rPr>
            </w:pPr>
          </w:p>
        </w:tc>
      </w:tr>
      <w:tr w:rsidR="00A3252C" w:rsidRPr="00A3252C" w14:paraId="197AF1C9" w14:textId="77777777" w:rsidTr="00A3252C">
        <w:trPr>
          <w:trHeight w:val="20"/>
        </w:trPr>
        <w:tc>
          <w:tcPr>
            <w:tcW w:w="766" w:type="pct"/>
            <w:shd w:val="clear" w:color="auto" w:fill="auto"/>
            <w:vAlign w:val="center"/>
            <w:hideMark/>
          </w:tcPr>
          <w:p w14:paraId="3A187C89"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 ст.№1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858" w:type="pct"/>
            <w:shd w:val="clear" w:color="auto" w:fill="auto"/>
            <w:vAlign w:val="center"/>
            <w:hideMark/>
          </w:tcPr>
          <w:p w14:paraId="586E7566"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restart"/>
            <w:shd w:val="clear" w:color="auto" w:fill="auto"/>
            <w:vAlign w:val="center"/>
            <w:hideMark/>
          </w:tcPr>
          <w:p w14:paraId="209ABDE5"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17,639</w:t>
            </w:r>
          </w:p>
        </w:tc>
        <w:tc>
          <w:tcPr>
            <w:tcW w:w="317" w:type="pct"/>
            <w:vMerge w:val="restart"/>
            <w:shd w:val="clear" w:color="auto" w:fill="auto"/>
            <w:vAlign w:val="center"/>
            <w:hideMark/>
          </w:tcPr>
          <w:p w14:paraId="6B73CCFC"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24,075</w:t>
            </w:r>
          </w:p>
        </w:tc>
        <w:tc>
          <w:tcPr>
            <w:tcW w:w="570" w:type="pct"/>
            <w:vMerge w:val="restart"/>
            <w:shd w:val="clear" w:color="auto" w:fill="auto"/>
            <w:vAlign w:val="center"/>
            <w:hideMark/>
          </w:tcPr>
          <w:p w14:paraId="548BD4BC"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24,041</w:t>
            </w:r>
          </w:p>
        </w:tc>
        <w:tc>
          <w:tcPr>
            <w:tcW w:w="399" w:type="pct"/>
            <w:vMerge w:val="restart"/>
            <w:shd w:val="clear" w:color="auto" w:fill="auto"/>
            <w:vAlign w:val="center"/>
            <w:hideMark/>
          </w:tcPr>
          <w:p w14:paraId="136D0D70" w14:textId="1BBFCCD3"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7622,0</w:t>
            </w:r>
            <w:r w:rsidR="00144E3D">
              <w:rPr>
                <w:rStyle w:val="affa"/>
                <w:color w:val="000000"/>
                <w:sz w:val="16"/>
                <w:szCs w:val="16"/>
                <w:lang w:bidi="ar-SA"/>
              </w:rPr>
              <w:footnoteReference w:id="2"/>
            </w:r>
          </w:p>
        </w:tc>
        <w:tc>
          <w:tcPr>
            <w:tcW w:w="223" w:type="pct"/>
            <w:vMerge w:val="restart"/>
            <w:shd w:val="clear" w:color="auto" w:fill="auto"/>
            <w:vAlign w:val="center"/>
            <w:hideMark/>
          </w:tcPr>
          <w:p w14:paraId="59A92CB2"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762,2</w:t>
            </w:r>
          </w:p>
        </w:tc>
        <w:tc>
          <w:tcPr>
            <w:tcW w:w="269" w:type="pct"/>
            <w:vMerge w:val="restart"/>
            <w:shd w:val="clear" w:color="auto" w:fill="auto"/>
            <w:vAlign w:val="center"/>
            <w:hideMark/>
          </w:tcPr>
          <w:p w14:paraId="4A248C8B"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3429,9</w:t>
            </w:r>
          </w:p>
        </w:tc>
        <w:tc>
          <w:tcPr>
            <w:tcW w:w="286" w:type="pct"/>
            <w:vMerge w:val="restart"/>
            <w:shd w:val="clear" w:color="auto" w:fill="auto"/>
            <w:vAlign w:val="center"/>
            <w:hideMark/>
          </w:tcPr>
          <w:p w14:paraId="77308F34"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1524,4</w:t>
            </w:r>
          </w:p>
        </w:tc>
        <w:tc>
          <w:tcPr>
            <w:tcW w:w="395" w:type="pct"/>
            <w:vMerge w:val="restart"/>
            <w:shd w:val="clear" w:color="auto" w:fill="auto"/>
            <w:vAlign w:val="center"/>
            <w:hideMark/>
          </w:tcPr>
          <w:p w14:paraId="1CF2AE83"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1524,4</w:t>
            </w:r>
          </w:p>
        </w:tc>
        <w:tc>
          <w:tcPr>
            <w:tcW w:w="217" w:type="pct"/>
            <w:vMerge w:val="restart"/>
            <w:shd w:val="clear" w:color="auto" w:fill="auto"/>
            <w:vAlign w:val="center"/>
            <w:hideMark/>
          </w:tcPr>
          <w:p w14:paraId="251D8B5E"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4</w:t>
            </w:r>
          </w:p>
        </w:tc>
        <w:tc>
          <w:tcPr>
            <w:tcW w:w="339" w:type="pct"/>
            <w:vMerge w:val="restart"/>
            <w:shd w:val="clear" w:color="auto" w:fill="auto"/>
            <w:vAlign w:val="center"/>
            <w:hideMark/>
          </w:tcPr>
          <w:p w14:paraId="79785C54"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59451,6</w:t>
            </w:r>
          </w:p>
        </w:tc>
      </w:tr>
      <w:tr w:rsidR="00A3252C" w:rsidRPr="00A3252C" w14:paraId="04B83832" w14:textId="77777777" w:rsidTr="00A3252C">
        <w:trPr>
          <w:trHeight w:val="20"/>
        </w:trPr>
        <w:tc>
          <w:tcPr>
            <w:tcW w:w="766" w:type="pct"/>
            <w:shd w:val="clear" w:color="auto" w:fill="auto"/>
            <w:vAlign w:val="center"/>
            <w:hideMark/>
          </w:tcPr>
          <w:p w14:paraId="6D8CEBEC"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 ст.№2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858" w:type="pct"/>
            <w:shd w:val="clear" w:color="auto" w:fill="auto"/>
            <w:vAlign w:val="center"/>
            <w:hideMark/>
          </w:tcPr>
          <w:p w14:paraId="5243A542"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ign w:val="center"/>
            <w:hideMark/>
          </w:tcPr>
          <w:p w14:paraId="0827BDCE" w14:textId="77777777" w:rsidR="00A3252C" w:rsidRPr="00A3252C" w:rsidRDefault="00A3252C" w:rsidP="00A3252C">
            <w:pPr>
              <w:autoSpaceDE/>
              <w:autoSpaceDN/>
              <w:spacing w:line="240" w:lineRule="auto"/>
              <w:ind w:firstLine="0"/>
              <w:jc w:val="left"/>
              <w:rPr>
                <w:color w:val="000000"/>
                <w:sz w:val="16"/>
                <w:szCs w:val="16"/>
                <w:lang w:bidi="ar-SA"/>
              </w:rPr>
            </w:pPr>
          </w:p>
        </w:tc>
        <w:tc>
          <w:tcPr>
            <w:tcW w:w="317" w:type="pct"/>
            <w:vMerge/>
            <w:vAlign w:val="center"/>
            <w:hideMark/>
          </w:tcPr>
          <w:p w14:paraId="77A93FBB" w14:textId="77777777" w:rsidR="00A3252C" w:rsidRPr="00A3252C" w:rsidRDefault="00A3252C" w:rsidP="00A3252C">
            <w:pPr>
              <w:autoSpaceDE/>
              <w:autoSpaceDN/>
              <w:spacing w:line="240" w:lineRule="auto"/>
              <w:ind w:firstLine="0"/>
              <w:jc w:val="left"/>
              <w:rPr>
                <w:color w:val="000000"/>
                <w:sz w:val="16"/>
                <w:szCs w:val="16"/>
                <w:lang w:bidi="ar-SA"/>
              </w:rPr>
            </w:pPr>
          </w:p>
        </w:tc>
        <w:tc>
          <w:tcPr>
            <w:tcW w:w="570" w:type="pct"/>
            <w:vMerge/>
            <w:vAlign w:val="center"/>
            <w:hideMark/>
          </w:tcPr>
          <w:p w14:paraId="32FED61B"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9" w:type="pct"/>
            <w:vMerge/>
            <w:vAlign w:val="center"/>
            <w:hideMark/>
          </w:tcPr>
          <w:p w14:paraId="7568964F" w14:textId="77777777" w:rsidR="00A3252C" w:rsidRPr="00A3252C" w:rsidRDefault="00A3252C" w:rsidP="00A3252C">
            <w:pPr>
              <w:autoSpaceDE/>
              <w:autoSpaceDN/>
              <w:spacing w:line="240" w:lineRule="auto"/>
              <w:ind w:firstLine="0"/>
              <w:jc w:val="left"/>
              <w:rPr>
                <w:color w:val="000000"/>
                <w:sz w:val="16"/>
                <w:szCs w:val="16"/>
                <w:lang w:bidi="ar-SA"/>
              </w:rPr>
            </w:pPr>
          </w:p>
        </w:tc>
        <w:tc>
          <w:tcPr>
            <w:tcW w:w="223" w:type="pct"/>
            <w:vMerge/>
            <w:vAlign w:val="center"/>
            <w:hideMark/>
          </w:tcPr>
          <w:p w14:paraId="485B3FFF" w14:textId="77777777" w:rsidR="00A3252C" w:rsidRPr="00A3252C" w:rsidRDefault="00A3252C" w:rsidP="00A3252C">
            <w:pPr>
              <w:autoSpaceDE/>
              <w:autoSpaceDN/>
              <w:spacing w:line="240" w:lineRule="auto"/>
              <w:ind w:firstLine="0"/>
              <w:jc w:val="left"/>
              <w:rPr>
                <w:color w:val="000000"/>
                <w:sz w:val="16"/>
                <w:szCs w:val="16"/>
                <w:lang w:bidi="ar-SA"/>
              </w:rPr>
            </w:pPr>
          </w:p>
        </w:tc>
        <w:tc>
          <w:tcPr>
            <w:tcW w:w="269" w:type="pct"/>
            <w:vMerge/>
            <w:vAlign w:val="center"/>
            <w:hideMark/>
          </w:tcPr>
          <w:p w14:paraId="6FB2F7AB" w14:textId="77777777" w:rsidR="00A3252C" w:rsidRPr="00A3252C" w:rsidRDefault="00A3252C" w:rsidP="00A3252C">
            <w:pPr>
              <w:autoSpaceDE/>
              <w:autoSpaceDN/>
              <w:spacing w:line="240" w:lineRule="auto"/>
              <w:ind w:firstLine="0"/>
              <w:jc w:val="left"/>
              <w:rPr>
                <w:color w:val="000000"/>
                <w:sz w:val="16"/>
                <w:szCs w:val="16"/>
                <w:lang w:bidi="ar-SA"/>
              </w:rPr>
            </w:pPr>
          </w:p>
        </w:tc>
        <w:tc>
          <w:tcPr>
            <w:tcW w:w="286" w:type="pct"/>
            <w:vMerge/>
            <w:vAlign w:val="center"/>
            <w:hideMark/>
          </w:tcPr>
          <w:p w14:paraId="3FD459C0"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5" w:type="pct"/>
            <w:vMerge/>
            <w:vAlign w:val="center"/>
            <w:hideMark/>
          </w:tcPr>
          <w:p w14:paraId="5083F3B0" w14:textId="77777777" w:rsidR="00A3252C" w:rsidRPr="00A3252C" w:rsidRDefault="00A3252C" w:rsidP="00A3252C">
            <w:pPr>
              <w:autoSpaceDE/>
              <w:autoSpaceDN/>
              <w:spacing w:line="240" w:lineRule="auto"/>
              <w:ind w:firstLine="0"/>
              <w:jc w:val="left"/>
              <w:rPr>
                <w:color w:val="000000"/>
                <w:sz w:val="16"/>
                <w:szCs w:val="16"/>
                <w:lang w:bidi="ar-SA"/>
              </w:rPr>
            </w:pPr>
          </w:p>
        </w:tc>
        <w:tc>
          <w:tcPr>
            <w:tcW w:w="217" w:type="pct"/>
            <w:vMerge/>
            <w:vAlign w:val="center"/>
            <w:hideMark/>
          </w:tcPr>
          <w:p w14:paraId="71289814" w14:textId="77777777" w:rsidR="00A3252C" w:rsidRPr="00A3252C" w:rsidRDefault="00A3252C" w:rsidP="00A3252C">
            <w:pPr>
              <w:autoSpaceDE/>
              <w:autoSpaceDN/>
              <w:spacing w:line="240" w:lineRule="auto"/>
              <w:ind w:firstLine="0"/>
              <w:jc w:val="left"/>
              <w:rPr>
                <w:color w:val="000000"/>
                <w:sz w:val="16"/>
                <w:szCs w:val="16"/>
                <w:lang w:bidi="ar-SA"/>
              </w:rPr>
            </w:pPr>
          </w:p>
        </w:tc>
        <w:tc>
          <w:tcPr>
            <w:tcW w:w="339" w:type="pct"/>
            <w:vMerge/>
            <w:vAlign w:val="center"/>
            <w:hideMark/>
          </w:tcPr>
          <w:p w14:paraId="3D5F1BBF" w14:textId="77777777" w:rsidR="00A3252C" w:rsidRPr="00A3252C" w:rsidRDefault="00A3252C" w:rsidP="00A3252C">
            <w:pPr>
              <w:autoSpaceDE/>
              <w:autoSpaceDN/>
              <w:spacing w:line="240" w:lineRule="auto"/>
              <w:ind w:firstLine="0"/>
              <w:jc w:val="left"/>
              <w:rPr>
                <w:color w:val="000000"/>
                <w:sz w:val="16"/>
                <w:szCs w:val="16"/>
                <w:lang w:bidi="ar-SA"/>
              </w:rPr>
            </w:pPr>
          </w:p>
        </w:tc>
      </w:tr>
      <w:tr w:rsidR="00A3252C" w:rsidRPr="00A3252C" w14:paraId="4663887B" w14:textId="77777777" w:rsidTr="00A3252C">
        <w:trPr>
          <w:trHeight w:val="20"/>
        </w:trPr>
        <w:tc>
          <w:tcPr>
            <w:tcW w:w="766" w:type="pct"/>
            <w:shd w:val="clear" w:color="auto" w:fill="auto"/>
            <w:vAlign w:val="center"/>
            <w:hideMark/>
          </w:tcPr>
          <w:p w14:paraId="6E418FCF"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 ст.№3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858" w:type="pct"/>
            <w:shd w:val="clear" w:color="auto" w:fill="auto"/>
            <w:vAlign w:val="center"/>
            <w:hideMark/>
          </w:tcPr>
          <w:p w14:paraId="6436E957"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ign w:val="center"/>
            <w:hideMark/>
          </w:tcPr>
          <w:p w14:paraId="29A2933C" w14:textId="77777777" w:rsidR="00A3252C" w:rsidRPr="00A3252C" w:rsidRDefault="00A3252C" w:rsidP="00A3252C">
            <w:pPr>
              <w:autoSpaceDE/>
              <w:autoSpaceDN/>
              <w:spacing w:line="240" w:lineRule="auto"/>
              <w:ind w:firstLine="0"/>
              <w:jc w:val="left"/>
              <w:rPr>
                <w:color w:val="000000"/>
                <w:sz w:val="16"/>
                <w:szCs w:val="16"/>
                <w:lang w:bidi="ar-SA"/>
              </w:rPr>
            </w:pPr>
          </w:p>
        </w:tc>
        <w:tc>
          <w:tcPr>
            <w:tcW w:w="317" w:type="pct"/>
            <w:vMerge/>
            <w:vAlign w:val="center"/>
            <w:hideMark/>
          </w:tcPr>
          <w:p w14:paraId="5CF73C76" w14:textId="77777777" w:rsidR="00A3252C" w:rsidRPr="00A3252C" w:rsidRDefault="00A3252C" w:rsidP="00A3252C">
            <w:pPr>
              <w:autoSpaceDE/>
              <w:autoSpaceDN/>
              <w:spacing w:line="240" w:lineRule="auto"/>
              <w:ind w:firstLine="0"/>
              <w:jc w:val="left"/>
              <w:rPr>
                <w:color w:val="000000"/>
                <w:sz w:val="16"/>
                <w:szCs w:val="16"/>
                <w:lang w:bidi="ar-SA"/>
              </w:rPr>
            </w:pPr>
          </w:p>
        </w:tc>
        <w:tc>
          <w:tcPr>
            <w:tcW w:w="570" w:type="pct"/>
            <w:vMerge/>
            <w:vAlign w:val="center"/>
            <w:hideMark/>
          </w:tcPr>
          <w:p w14:paraId="13D768A4"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9" w:type="pct"/>
            <w:vMerge/>
            <w:vAlign w:val="center"/>
            <w:hideMark/>
          </w:tcPr>
          <w:p w14:paraId="49D61306" w14:textId="77777777" w:rsidR="00A3252C" w:rsidRPr="00A3252C" w:rsidRDefault="00A3252C" w:rsidP="00A3252C">
            <w:pPr>
              <w:autoSpaceDE/>
              <w:autoSpaceDN/>
              <w:spacing w:line="240" w:lineRule="auto"/>
              <w:ind w:firstLine="0"/>
              <w:jc w:val="left"/>
              <w:rPr>
                <w:color w:val="000000"/>
                <w:sz w:val="16"/>
                <w:szCs w:val="16"/>
                <w:lang w:bidi="ar-SA"/>
              </w:rPr>
            </w:pPr>
          </w:p>
        </w:tc>
        <w:tc>
          <w:tcPr>
            <w:tcW w:w="223" w:type="pct"/>
            <w:vMerge/>
            <w:vAlign w:val="center"/>
            <w:hideMark/>
          </w:tcPr>
          <w:p w14:paraId="34A4B6E8" w14:textId="77777777" w:rsidR="00A3252C" w:rsidRPr="00A3252C" w:rsidRDefault="00A3252C" w:rsidP="00A3252C">
            <w:pPr>
              <w:autoSpaceDE/>
              <w:autoSpaceDN/>
              <w:spacing w:line="240" w:lineRule="auto"/>
              <w:ind w:firstLine="0"/>
              <w:jc w:val="left"/>
              <w:rPr>
                <w:color w:val="000000"/>
                <w:sz w:val="16"/>
                <w:szCs w:val="16"/>
                <w:lang w:bidi="ar-SA"/>
              </w:rPr>
            </w:pPr>
          </w:p>
        </w:tc>
        <w:tc>
          <w:tcPr>
            <w:tcW w:w="269" w:type="pct"/>
            <w:vMerge/>
            <w:vAlign w:val="center"/>
            <w:hideMark/>
          </w:tcPr>
          <w:p w14:paraId="2E09A113" w14:textId="77777777" w:rsidR="00A3252C" w:rsidRPr="00A3252C" w:rsidRDefault="00A3252C" w:rsidP="00A3252C">
            <w:pPr>
              <w:autoSpaceDE/>
              <w:autoSpaceDN/>
              <w:spacing w:line="240" w:lineRule="auto"/>
              <w:ind w:firstLine="0"/>
              <w:jc w:val="left"/>
              <w:rPr>
                <w:color w:val="000000"/>
                <w:sz w:val="16"/>
                <w:szCs w:val="16"/>
                <w:lang w:bidi="ar-SA"/>
              </w:rPr>
            </w:pPr>
          </w:p>
        </w:tc>
        <w:tc>
          <w:tcPr>
            <w:tcW w:w="286" w:type="pct"/>
            <w:vMerge/>
            <w:vAlign w:val="center"/>
            <w:hideMark/>
          </w:tcPr>
          <w:p w14:paraId="4275119F"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5" w:type="pct"/>
            <w:vMerge/>
            <w:vAlign w:val="center"/>
            <w:hideMark/>
          </w:tcPr>
          <w:p w14:paraId="2031D1B0" w14:textId="77777777" w:rsidR="00A3252C" w:rsidRPr="00A3252C" w:rsidRDefault="00A3252C" w:rsidP="00A3252C">
            <w:pPr>
              <w:autoSpaceDE/>
              <w:autoSpaceDN/>
              <w:spacing w:line="240" w:lineRule="auto"/>
              <w:ind w:firstLine="0"/>
              <w:jc w:val="left"/>
              <w:rPr>
                <w:color w:val="000000"/>
                <w:sz w:val="16"/>
                <w:szCs w:val="16"/>
                <w:lang w:bidi="ar-SA"/>
              </w:rPr>
            </w:pPr>
          </w:p>
        </w:tc>
        <w:tc>
          <w:tcPr>
            <w:tcW w:w="217" w:type="pct"/>
            <w:vMerge/>
            <w:vAlign w:val="center"/>
            <w:hideMark/>
          </w:tcPr>
          <w:p w14:paraId="32460702" w14:textId="77777777" w:rsidR="00A3252C" w:rsidRPr="00A3252C" w:rsidRDefault="00A3252C" w:rsidP="00A3252C">
            <w:pPr>
              <w:autoSpaceDE/>
              <w:autoSpaceDN/>
              <w:spacing w:line="240" w:lineRule="auto"/>
              <w:ind w:firstLine="0"/>
              <w:jc w:val="left"/>
              <w:rPr>
                <w:color w:val="000000"/>
                <w:sz w:val="16"/>
                <w:szCs w:val="16"/>
                <w:lang w:bidi="ar-SA"/>
              </w:rPr>
            </w:pPr>
          </w:p>
        </w:tc>
        <w:tc>
          <w:tcPr>
            <w:tcW w:w="339" w:type="pct"/>
            <w:vMerge/>
            <w:vAlign w:val="center"/>
            <w:hideMark/>
          </w:tcPr>
          <w:p w14:paraId="4387A8CD" w14:textId="77777777" w:rsidR="00A3252C" w:rsidRPr="00A3252C" w:rsidRDefault="00A3252C" w:rsidP="00A3252C">
            <w:pPr>
              <w:autoSpaceDE/>
              <w:autoSpaceDN/>
              <w:spacing w:line="240" w:lineRule="auto"/>
              <w:ind w:firstLine="0"/>
              <w:jc w:val="left"/>
              <w:rPr>
                <w:color w:val="000000"/>
                <w:sz w:val="16"/>
                <w:szCs w:val="16"/>
                <w:lang w:bidi="ar-SA"/>
              </w:rPr>
            </w:pPr>
          </w:p>
        </w:tc>
      </w:tr>
      <w:tr w:rsidR="00A3252C" w:rsidRPr="00A3252C" w14:paraId="7442F14F" w14:textId="77777777" w:rsidTr="00A3252C">
        <w:trPr>
          <w:trHeight w:val="20"/>
        </w:trPr>
        <w:tc>
          <w:tcPr>
            <w:tcW w:w="766" w:type="pct"/>
            <w:shd w:val="clear" w:color="auto" w:fill="auto"/>
            <w:vAlign w:val="center"/>
            <w:hideMark/>
          </w:tcPr>
          <w:p w14:paraId="4F2F53B5"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 ст.№4 (паровой)</w:t>
            </w:r>
          </w:p>
        </w:tc>
        <w:tc>
          <w:tcPr>
            <w:tcW w:w="858" w:type="pct"/>
            <w:shd w:val="clear" w:color="auto" w:fill="auto"/>
            <w:vAlign w:val="center"/>
            <w:hideMark/>
          </w:tcPr>
          <w:p w14:paraId="65AB2EFA"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ign w:val="center"/>
            <w:hideMark/>
          </w:tcPr>
          <w:p w14:paraId="7336200F" w14:textId="77777777" w:rsidR="00A3252C" w:rsidRPr="00A3252C" w:rsidRDefault="00A3252C" w:rsidP="00A3252C">
            <w:pPr>
              <w:autoSpaceDE/>
              <w:autoSpaceDN/>
              <w:spacing w:line="240" w:lineRule="auto"/>
              <w:ind w:firstLine="0"/>
              <w:jc w:val="left"/>
              <w:rPr>
                <w:color w:val="000000"/>
                <w:sz w:val="16"/>
                <w:szCs w:val="16"/>
                <w:lang w:bidi="ar-SA"/>
              </w:rPr>
            </w:pPr>
          </w:p>
        </w:tc>
        <w:tc>
          <w:tcPr>
            <w:tcW w:w="317" w:type="pct"/>
            <w:vMerge/>
            <w:vAlign w:val="center"/>
            <w:hideMark/>
          </w:tcPr>
          <w:p w14:paraId="7E78C739" w14:textId="77777777" w:rsidR="00A3252C" w:rsidRPr="00A3252C" w:rsidRDefault="00A3252C" w:rsidP="00A3252C">
            <w:pPr>
              <w:autoSpaceDE/>
              <w:autoSpaceDN/>
              <w:spacing w:line="240" w:lineRule="auto"/>
              <w:ind w:firstLine="0"/>
              <w:jc w:val="left"/>
              <w:rPr>
                <w:color w:val="000000"/>
                <w:sz w:val="16"/>
                <w:szCs w:val="16"/>
                <w:lang w:bidi="ar-SA"/>
              </w:rPr>
            </w:pPr>
          </w:p>
        </w:tc>
        <w:tc>
          <w:tcPr>
            <w:tcW w:w="570" w:type="pct"/>
            <w:vMerge/>
            <w:vAlign w:val="center"/>
            <w:hideMark/>
          </w:tcPr>
          <w:p w14:paraId="7A7FC592"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9" w:type="pct"/>
            <w:vMerge/>
            <w:vAlign w:val="center"/>
            <w:hideMark/>
          </w:tcPr>
          <w:p w14:paraId="12CB7996" w14:textId="77777777" w:rsidR="00A3252C" w:rsidRPr="00A3252C" w:rsidRDefault="00A3252C" w:rsidP="00A3252C">
            <w:pPr>
              <w:autoSpaceDE/>
              <w:autoSpaceDN/>
              <w:spacing w:line="240" w:lineRule="auto"/>
              <w:ind w:firstLine="0"/>
              <w:jc w:val="left"/>
              <w:rPr>
                <w:color w:val="000000"/>
                <w:sz w:val="16"/>
                <w:szCs w:val="16"/>
                <w:lang w:bidi="ar-SA"/>
              </w:rPr>
            </w:pPr>
          </w:p>
        </w:tc>
        <w:tc>
          <w:tcPr>
            <w:tcW w:w="223" w:type="pct"/>
            <w:vMerge/>
            <w:vAlign w:val="center"/>
            <w:hideMark/>
          </w:tcPr>
          <w:p w14:paraId="23043999" w14:textId="77777777" w:rsidR="00A3252C" w:rsidRPr="00A3252C" w:rsidRDefault="00A3252C" w:rsidP="00A3252C">
            <w:pPr>
              <w:autoSpaceDE/>
              <w:autoSpaceDN/>
              <w:spacing w:line="240" w:lineRule="auto"/>
              <w:ind w:firstLine="0"/>
              <w:jc w:val="left"/>
              <w:rPr>
                <w:color w:val="000000"/>
                <w:sz w:val="16"/>
                <w:szCs w:val="16"/>
                <w:lang w:bidi="ar-SA"/>
              </w:rPr>
            </w:pPr>
          </w:p>
        </w:tc>
        <w:tc>
          <w:tcPr>
            <w:tcW w:w="269" w:type="pct"/>
            <w:vMerge/>
            <w:vAlign w:val="center"/>
            <w:hideMark/>
          </w:tcPr>
          <w:p w14:paraId="74226EB5" w14:textId="77777777" w:rsidR="00A3252C" w:rsidRPr="00A3252C" w:rsidRDefault="00A3252C" w:rsidP="00A3252C">
            <w:pPr>
              <w:autoSpaceDE/>
              <w:autoSpaceDN/>
              <w:spacing w:line="240" w:lineRule="auto"/>
              <w:ind w:firstLine="0"/>
              <w:jc w:val="left"/>
              <w:rPr>
                <w:color w:val="000000"/>
                <w:sz w:val="16"/>
                <w:szCs w:val="16"/>
                <w:lang w:bidi="ar-SA"/>
              </w:rPr>
            </w:pPr>
          </w:p>
        </w:tc>
        <w:tc>
          <w:tcPr>
            <w:tcW w:w="286" w:type="pct"/>
            <w:vMerge/>
            <w:vAlign w:val="center"/>
            <w:hideMark/>
          </w:tcPr>
          <w:p w14:paraId="67FE0492"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5" w:type="pct"/>
            <w:vMerge/>
            <w:vAlign w:val="center"/>
            <w:hideMark/>
          </w:tcPr>
          <w:p w14:paraId="170247C2" w14:textId="77777777" w:rsidR="00A3252C" w:rsidRPr="00A3252C" w:rsidRDefault="00A3252C" w:rsidP="00A3252C">
            <w:pPr>
              <w:autoSpaceDE/>
              <w:autoSpaceDN/>
              <w:spacing w:line="240" w:lineRule="auto"/>
              <w:ind w:firstLine="0"/>
              <w:jc w:val="left"/>
              <w:rPr>
                <w:color w:val="000000"/>
                <w:sz w:val="16"/>
                <w:szCs w:val="16"/>
                <w:lang w:bidi="ar-SA"/>
              </w:rPr>
            </w:pPr>
          </w:p>
        </w:tc>
        <w:tc>
          <w:tcPr>
            <w:tcW w:w="217" w:type="pct"/>
            <w:vMerge/>
            <w:vAlign w:val="center"/>
            <w:hideMark/>
          </w:tcPr>
          <w:p w14:paraId="4D879479" w14:textId="77777777" w:rsidR="00A3252C" w:rsidRPr="00A3252C" w:rsidRDefault="00A3252C" w:rsidP="00A3252C">
            <w:pPr>
              <w:autoSpaceDE/>
              <w:autoSpaceDN/>
              <w:spacing w:line="240" w:lineRule="auto"/>
              <w:ind w:firstLine="0"/>
              <w:jc w:val="left"/>
              <w:rPr>
                <w:color w:val="000000"/>
                <w:sz w:val="16"/>
                <w:szCs w:val="16"/>
                <w:lang w:bidi="ar-SA"/>
              </w:rPr>
            </w:pPr>
          </w:p>
        </w:tc>
        <w:tc>
          <w:tcPr>
            <w:tcW w:w="339" w:type="pct"/>
            <w:vMerge/>
            <w:vAlign w:val="center"/>
            <w:hideMark/>
          </w:tcPr>
          <w:p w14:paraId="6557CC3B" w14:textId="77777777" w:rsidR="00A3252C" w:rsidRPr="00A3252C" w:rsidRDefault="00A3252C" w:rsidP="00A3252C">
            <w:pPr>
              <w:autoSpaceDE/>
              <w:autoSpaceDN/>
              <w:spacing w:line="240" w:lineRule="auto"/>
              <w:ind w:firstLine="0"/>
              <w:jc w:val="left"/>
              <w:rPr>
                <w:color w:val="000000"/>
                <w:sz w:val="16"/>
                <w:szCs w:val="16"/>
                <w:lang w:bidi="ar-SA"/>
              </w:rPr>
            </w:pPr>
          </w:p>
        </w:tc>
      </w:tr>
      <w:tr w:rsidR="00A3252C" w:rsidRPr="00A3252C" w14:paraId="2440274F" w14:textId="77777777" w:rsidTr="00A3252C">
        <w:trPr>
          <w:trHeight w:val="20"/>
        </w:trPr>
        <w:tc>
          <w:tcPr>
            <w:tcW w:w="766" w:type="pct"/>
            <w:shd w:val="clear" w:color="auto" w:fill="auto"/>
            <w:vAlign w:val="center"/>
            <w:hideMark/>
          </w:tcPr>
          <w:p w14:paraId="275B5C52"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 ст.№5 (паровой)</w:t>
            </w:r>
          </w:p>
        </w:tc>
        <w:tc>
          <w:tcPr>
            <w:tcW w:w="858" w:type="pct"/>
            <w:shd w:val="clear" w:color="auto" w:fill="auto"/>
            <w:vAlign w:val="center"/>
            <w:hideMark/>
          </w:tcPr>
          <w:p w14:paraId="76F17F5E"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ГМ (паровой)</w:t>
            </w:r>
          </w:p>
        </w:tc>
        <w:tc>
          <w:tcPr>
            <w:tcW w:w="361" w:type="pct"/>
            <w:vMerge/>
            <w:vAlign w:val="center"/>
            <w:hideMark/>
          </w:tcPr>
          <w:p w14:paraId="29B0213A" w14:textId="77777777" w:rsidR="00A3252C" w:rsidRPr="00A3252C" w:rsidRDefault="00A3252C" w:rsidP="00A3252C">
            <w:pPr>
              <w:autoSpaceDE/>
              <w:autoSpaceDN/>
              <w:spacing w:line="240" w:lineRule="auto"/>
              <w:ind w:firstLine="0"/>
              <w:jc w:val="left"/>
              <w:rPr>
                <w:color w:val="000000"/>
                <w:sz w:val="16"/>
                <w:szCs w:val="16"/>
                <w:lang w:bidi="ar-SA"/>
              </w:rPr>
            </w:pPr>
          </w:p>
        </w:tc>
        <w:tc>
          <w:tcPr>
            <w:tcW w:w="317" w:type="pct"/>
            <w:vMerge/>
            <w:vAlign w:val="center"/>
            <w:hideMark/>
          </w:tcPr>
          <w:p w14:paraId="64F76D15" w14:textId="77777777" w:rsidR="00A3252C" w:rsidRPr="00A3252C" w:rsidRDefault="00A3252C" w:rsidP="00A3252C">
            <w:pPr>
              <w:autoSpaceDE/>
              <w:autoSpaceDN/>
              <w:spacing w:line="240" w:lineRule="auto"/>
              <w:ind w:firstLine="0"/>
              <w:jc w:val="left"/>
              <w:rPr>
                <w:color w:val="000000"/>
                <w:sz w:val="16"/>
                <w:szCs w:val="16"/>
                <w:lang w:bidi="ar-SA"/>
              </w:rPr>
            </w:pPr>
          </w:p>
        </w:tc>
        <w:tc>
          <w:tcPr>
            <w:tcW w:w="570" w:type="pct"/>
            <w:vMerge/>
            <w:vAlign w:val="center"/>
            <w:hideMark/>
          </w:tcPr>
          <w:p w14:paraId="0320B59E"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9" w:type="pct"/>
            <w:vMerge w:val="restart"/>
            <w:shd w:val="clear" w:color="auto" w:fill="auto"/>
            <w:vAlign w:val="center"/>
            <w:hideMark/>
          </w:tcPr>
          <w:p w14:paraId="18E432F6" w14:textId="5C13E243"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3422,0</w:t>
            </w:r>
            <w:r w:rsidR="00144E3D">
              <w:rPr>
                <w:rStyle w:val="affa"/>
                <w:color w:val="000000"/>
                <w:sz w:val="16"/>
                <w:szCs w:val="16"/>
                <w:lang w:bidi="ar-SA"/>
              </w:rPr>
              <w:footnoteReference w:id="3"/>
            </w:r>
          </w:p>
        </w:tc>
        <w:tc>
          <w:tcPr>
            <w:tcW w:w="223" w:type="pct"/>
            <w:vMerge w:val="restart"/>
            <w:shd w:val="clear" w:color="auto" w:fill="auto"/>
            <w:vAlign w:val="center"/>
            <w:hideMark/>
          </w:tcPr>
          <w:p w14:paraId="0583C291"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342,2</w:t>
            </w:r>
          </w:p>
        </w:tc>
        <w:tc>
          <w:tcPr>
            <w:tcW w:w="269" w:type="pct"/>
            <w:vMerge w:val="restart"/>
            <w:shd w:val="clear" w:color="auto" w:fill="auto"/>
            <w:vAlign w:val="center"/>
            <w:hideMark/>
          </w:tcPr>
          <w:p w14:paraId="2ACBEBD3"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1539,9</w:t>
            </w:r>
          </w:p>
        </w:tc>
        <w:tc>
          <w:tcPr>
            <w:tcW w:w="286" w:type="pct"/>
            <w:vMerge w:val="restart"/>
            <w:shd w:val="clear" w:color="auto" w:fill="auto"/>
            <w:vAlign w:val="center"/>
            <w:hideMark/>
          </w:tcPr>
          <w:p w14:paraId="6C22CB80"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684,4</w:t>
            </w:r>
          </w:p>
        </w:tc>
        <w:tc>
          <w:tcPr>
            <w:tcW w:w="395" w:type="pct"/>
            <w:vMerge w:val="restart"/>
            <w:shd w:val="clear" w:color="auto" w:fill="auto"/>
            <w:vAlign w:val="center"/>
            <w:hideMark/>
          </w:tcPr>
          <w:p w14:paraId="0DE5E324"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684,4</w:t>
            </w:r>
          </w:p>
        </w:tc>
        <w:tc>
          <w:tcPr>
            <w:tcW w:w="217" w:type="pct"/>
            <w:vMerge w:val="restart"/>
            <w:shd w:val="clear" w:color="auto" w:fill="auto"/>
            <w:vAlign w:val="center"/>
            <w:hideMark/>
          </w:tcPr>
          <w:p w14:paraId="47479672"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2</w:t>
            </w:r>
          </w:p>
        </w:tc>
        <w:tc>
          <w:tcPr>
            <w:tcW w:w="339" w:type="pct"/>
            <w:vMerge w:val="restart"/>
            <w:shd w:val="clear" w:color="auto" w:fill="auto"/>
            <w:vAlign w:val="center"/>
            <w:hideMark/>
          </w:tcPr>
          <w:p w14:paraId="2063805D"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13345,8</w:t>
            </w:r>
          </w:p>
        </w:tc>
      </w:tr>
      <w:tr w:rsidR="00A3252C" w:rsidRPr="00A3252C" w14:paraId="48BCDC1B" w14:textId="77777777" w:rsidTr="00A3252C">
        <w:trPr>
          <w:trHeight w:val="20"/>
        </w:trPr>
        <w:tc>
          <w:tcPr>
            <w:tcW w:w="766" w:type="pct"/>
            <w:shd w:val="clear" w:color="auto" w:fill="auto"/>
            <w:vAlign w:val="center"/>
            <w:hideMark/>
          </w:tcPr>
          <w:p w14:paraId="07100994"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 ст.№6 (паровой)</w:t>
            </w:r>
          </w:p>
        </w:tc>
        <w:tc>
          <w:tcPr>
            <w:tcW w:w="858" w:type="pct"/>
            <w:shd w:val="clear" w:color="auto" w:fill="auto"/>
            <w:vAlign w:val="center"/>
            <w:hideMark/>
          </w:tcPr>
          <w:p w14:paraId="0D4C2EDD"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ДКВр-6,5-13 ГМ (паровой)</w:t>
            </w:r>
          </w:p>
        </w:tc>
        <w:tc>
          <w:tcPr>
            <w:tcW w:w="361" w:type="pct"/>
            <w:vMerge/>
            <w:vAlign w:val="center"/>
            <w:hideMark/>
          </w:tcPr>
          <w:p w14:paraId="3EAE7B53" w14:textId="77777777" w:rsidR="00A3252C" w:rsidRPr="00A3252C" w:rsidRDefault="00A3252C" w:rsidP="00A3252C">
            <w:pPr>
              <w:autoSpaceDE/>
              <w:autoSpaceDN/>
              <w:spacing w:line="240" w:lineRule="auto"/>
              <w:ind w:firstLine="0"/>
              <w:jc w:val="left"/>
              <w:rPr>
                <w:color w:val="000000"/>
                <w:sz w:val="16"/>
                <w:szCs w:val="16"/>
                <w:lang w:bidi="ar-SA"/>
              </w:rPr>
            </w:pPr>
          </w:p>
        </w:tc>
        <w:tc>
          <w:tcPr>
            <w:tcW w:w="317" w:type="pct"/>
            <w:vMerge/>
            <w:vAlign w:val="center"/>
            <w:hideMark/>
          </w:tcPr>
          <w:p w14:paraId="46BDEAFB" w14:textId="77777777" w:rsidR="00A3252C" w:rsidRPr="00A3252C" w:rsidRDefault="00A3252C" w:rsidP="00A3252C">
            <w:pPr>
              <w:autoSpaceDE/>
              <w:autoSpaceDN/>
              <w:spacing w:line="240" w:lineRule="auto"/>
              <w:ind w:firstLine="0"/>
              <w:jc w:val="left"/>
              <w:rPr>
                <w:color w:val="000000"/>
                <w:sz w:val="16"/>
                <w:szCs w:val="16"/>
                <w:lang w:bidi="ar-SA"/>
              </w:rPr>
            </w:pPr>
          </w:p>
        </w:tc>
        <w:tc>
          <w:tcPr>
            <w:tcW w:w="570" w:type="pct"/>
            <w:vMerge/>
            <w:vAlign w:val="center"/>
            <w:hideMark/>
          </w:tcPr>
          <w:p w14:paraId="7EEC7220"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9" w:type="pct"/>
            <w:vMerge/>
            <w:vAlign w:val="center"/>
            <w:hideMark/>
          </w:tcPr>
          <w:p w14:paraId="4FE338C0" w14:textId="77777777" w:rsidR="00A3252C" w:rsidRPr="00A3252C" w:rsidRDefault="00A3252C" w:rsidP="00A3252C">
            <w:pPr>
              <w:autoSpaceDE/>
              <w:autoSpaceDN/>
              <w:spacing w:line="240" w:lineRule="auto"/>
              <w:ind w:firstLine="0"/>
              <w:jc w:val="left"/>
              <w:rPr>
                <w:color w:val="000000"/>
                <w:sz w:val="16"/>
                <w:szCs w:val="16"/>
                <w:lang w:bidi="ar-SA"/>
              </w:rPr>
            </w:pPr>
          </w:p>
        </w:tc>
        <w:tc>
          <w:tcPr>
            <w:tcW w:w="223" w:type="pct"/>
            <w:vMerge/>
            <w:vAlign w:val="center"/>
            <w:hideMark/>
          </w:tcPr>
          <w:p w14:paraId="5B04F2CB" w14:textId="77777777" w:rsidR="00A3252C" w:rsidRPr="00A3252C" w:rsidRDefault="00A3252C" w:rsidP="00A3252C">
            <w:pPr>
              <w:autoSpaceDE/>
              <w:autoSpaceDN/>
              <w:spacing w:line="240" w:lineRule="auto"/>
              <w:ind w:firstLine="0"/>
              <w:jc w:val="left"/>
              <w:rPr>
                <w:color w:val="000000"/>
                <w:sz w:val="16"/>
                <w:szCs w:val="16"/>
                <w:lang w:bidi="ar-SA"/>
              </w:rPr>
            </w:pPr>
          </w:p>
        </w:tc>
        <w:tc>
          <w:tcPr>
            <w:tcW w:w="269" w:type="pct"/>
            <w:vMerge/>
            <w:vAlign w:val="center"/>
            <w:hideMark/>
          </w:tcPr>
          <w:p w14:paraId="67E335CD" w14:textId="77777777" w:rsidR="00A3252C" w:rsidRPr="00A3252C" w:rsidRDefault="00A3252C" w:rsidP="00A3252C">
            <w:pPr>
              <w:autoSpaceDE/>
              <w:autoSpaceDN/>
              <w:spacing w:line="240" w:lineRule="auto"/>
              <w:ind w:firstLine="0"/>
              <w:jc w:val="left"/>
              <w:rPr>
                <w:color w:val="000000"/>
                <w:sz w:val="16"/>
                <w:szCs w:val="16"/>
                <w:lang w:bidi="ar-SA"/>
              </w:rPr>
            </w:pPr>
          </w:p>
        </w:tc>
        <w:tc>
          <w:tcPr>
            <w:tcW w:w="286" w:type="pct"/>
            <w:vMerge/>
            <w:vAlign w:val="center"/>
            <w:hideMark/>
          </w:tcPr>
          <w:p w14:paraId="1293F46F"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5" w:type="pct"/>
            <w:vMerge/>
            <w:vAlign w:val="center"/>
            <w:hideMark/>
          </w:tcPr>
          <w:p w14:paraId="5114FC92" w14:textId="77777777" w:rsidR="00A3252C" w:rsidRPr="00A3252C" w:rsidRDefault="00A3252C" w:rsidP="00A3252C">
            <w:pPr>
              <w:autoSpaceDE/>
              <w:autoSpaceDN/>
              <w:spacing w:line="240" w:lineRule="auto"/>
              <w:ind w:firstLine="0"/>
              <w:jc w:val="left"/>
              <w:rPr>
                <w:color w:val="000000"/>
                <w:sz w:val="16"/>
                <w:szCs w:val="16"/>
                <w:lang w:bidi="ar-SA"/>
              </w:rPr>
            </w:pPr>
          </w:p>
        </w:tc>
        <w:tc>
          <w:tcPr>
            <w:tcW w:w="217" w:type="pct"/>
            <w:vMerge/>
            <w:vAlign w:val="center"/>
            <w:hideMark/>
          </w:tcPr>
          <w:p w14:paraId="2D2A5A5C" w14:textId="77777777" w:rsidR="00A3252C" w:rsidRPr="00A3252C" w:rsidRDefault="00A3252C" w:rsidP="00A3252C">
            <w:pPr>
              <w:autoSpaceDE/>
              <w:autoSpaceDN/>
              <w:spacing w:line="240" w:lineRule="auto"/>
              <w:ind w:firstLine="0"/>
              <w:jc w:val="left"/>
              <w:rPr>
                <w:color w:val="000000"/>
                <w:sz w:val="16"/>
                <w:szCs w:val="16"/>
                <w:lang w:bidi="ar-SA"/>
              </w:rPr>
            </w:pPr>
          </w:p>
        </w:tc>
        <w:tc>
          <w:tcPr>
            <w:tcW w:w="339" w:type="pct"/>
            <w:vMerge/>
            <w:vAlign w:val="center"/>
            <w:hideMark/>
          </w:tcPr>
          <w:p w14:paraId="4CD955C9" w14:textId="77777777" w:rsidR="00A3252C" w:rsidRPr="00A3252C" w:rsidRDefault="00A3252C" w:rsidP="00A3252C">
            <w:pPr>
              <w:autoSpaceDE/>
              <w:autoSpaceDN/>
              <w:spacing w:line="240" w:lineRule="auto"/>
              <w:ind w:firstLine="0"/>
              <w:jc w:val="left"/>
              <w:rPr>
                <w:color w:val="000000"/>
                <w:sz w:val="16"/>
                <w:szCs w:val="16"/>
                <w:lang w:bidi="ar-SA"/>
              </w:rPr>
            </w:pPr>
          </w:p>
        </w:tc>
      </w:tr>
      <w:tr w:rsidR="00A3252C" w:rsidRPr="00A3252C" w14:paraId="024149EC" w14:textId="77777777" w:rsidTr="00A3252C">
        <w:trPr>
          <w:trHeight w:val="20"/>
        </w:trPr>
        <w:tc>
          <w:tcPr>
            <w:tcW w:w="766" w:type="pct"/>
            <w:shd w:val="clear" w:color="auto" w:fill="auto"/>
            <w:vAlign w:val="center"/>
            <w:hideMark/>
          </w:tcPr>
          <w:p w14:paraId="22576F55"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Установка водоподготовки ВПУ-50 м³/ч</w:t>
            </w:r>
          </w:p>
        </w:tc>
        <w:tc>
          <w:tcPr>
            <w:tcW w:w="858" w:type="pct"/>
            <w:shd w:val="clear" w:color="auto" w:fill="auto"/>
            <w:vAlign w:val="center"/>
            <w:hideMark/>
          </w:tcPr>
          <w:p w14:paraId="0F56C2FC" w14:textId="77777777" w:rsidR="00A3252C" w:rsidRPr="00A3252C" w:rsidRDefault="00A3252C" w:rsidP="00A3252C">
            <w:pPr>
              <w:autoSpaceDE/>
              <w:autoSpaceDN/>
              <w:spacing w:line="240" w:lineRule="auto"/>
              <w:ind w:firstLine="0"/>
              <w:jc w:val="left"/>
              <w:rPr>
                <w:color w:val="000000"/>
                <w:sz w:val="16"/>
                <w:szCs w:val="16"/>
                <w:lang w:bidi="ar-SA"/>
              </w:rPr>
            </w:pPr>
            <w:r w:rsidRPr="00A3252C">
              <w:rPr>
                <w:color w:val="000000"/>
                <w:sz w:val="16"/>
                <w:szCs w:val="16"/>
                <w:lang w:bidi="ar-SA"/>
              </w:rPr>
              <w:t>Дополнительный модуль ВПУ-20 м³/ч</w:t>
            </w:r>
          </w:p>
        </w:tc>
        <w:tc>
          <w:tcPr>
            <w:tcW w:w="361" w:type="pct"/>
            <w:vMerge/>
            <w:vAlign w:val="center"/>
            <w:hideMark/>
          </w:tcPr>
          <w:p w14:paraId="0E82EC61" w14:textId="77777777" w:rsidR="00A3252C" w:rsidRPr="00A3252C" w:rsidRDefault="00A3252C" w:rsidP="00A3252C">
            <w:pPr>
              <w:autoSpaceDE/>
              <w:autoSpaceDN/>
              <w:spacing w:line="240" w:lineRule="auto"/>
              <w:ind w:firstLine="0"/>
              <w:jc w:val="left"/>
              <w:rPr>
                <w:color w:val="000000"/>
                <w:sz w:val="16"/>
                <w:szCs w:val="16"/>
                <w:lang w:bidi="ar-SA"/>
              </w:rPr>
            </w:pPr>
          </w:p>
        </w:tc>
        <w:tc>
          <w:tcPr>
            <w:tcW w:w="317" w:type="pct"/>
            <w:vMerge/>
            <w:vAlign w:val="center"/>
            <w:hideMark/>
          </w:tcPr>
          <w:p w14:paraId="4FB30CDE" w14:textId="77777777" w:rsidR="00A3252C" w:rsidRPr="00A3252C" w:rsidRDefault="00A3252C" w:rsidP="00A3252C">
            <w:pPr>
              <w:autoSpaceDE/>
              <w:autoSpaceDN/>
              <w:spacing w:line="240" w:lineRule="auto"/>
              <w:ind w:firstLine="0"/>
              <w:jc w:val="left"/>
              <w:rPr>
                <w:color w:val="000000"/>
                <w:sz w:val="16"/>
                <w:szCs w:val="16"/>
                <w:lang w:bidi="ar-SA"/>
              </w:rPr>
            </w:pPr>
          </w:p>
        </w:tc>
        <w:tc>
          <w:tcPr>
            <w:tcW w:w="570" w:type="pct"/>
            <w:vMerge/>
            <w:vAlign w:val="center"/>
            <w:hideMark/>
          </w:tcPr>
          <w:p w14:paraId="2301935E" w14:textId="77777777" w:rsidR="00A3252C" w:rsidRPr="00A3252C" w:rsidRDefault="00A3252C" w:rsidP="00A3252C">
            <w:pPr>
              <w:autoSpaceDE/>
              <w:autoSpaceDN/>
              <w:spacing w:line="240" w:lineRule="auto"/>
              <w:ind w:firstLine="0"/>
              <w:jc w:val="left"/>
              <w:rPr>
                <w:color w:val="000000"/>
                <w:sz w:val="16"/>
                <w:szCs w:val="16"/>
                <w:lang w:bidi="ar-SA"/>
              </w:rPr>
            </w:pPr>
          </w:p>
        </w:tc>
        <w:tc>
          <w:tcPr>
            <w:tcW w:w="399" w:type="pct"/>
            <w:shd w:val="clear" w:color="auto" w:fill="auto"/>
            <w:noWrap/>
            <w:vAlign w:val="center"/>
            <w:hideMark/>
          </w:tcPr>
          <w:p w14:paraId="0E7F3426" w14:textId="4123A3D3"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928,2</w:t>
            </w:r>
            <w:r w:rsidR="00144E3D">
              <w:rPr>
                <w:rStyle w:val="affa"/>
                <w:color w:val="000000"/>
                <w:sz w:val="16"/>
                <w:szCs w:val="16"/>
                <w:lang w:bidi="ar-SA"/>
              </w:rPr>
              <w:footnoteReference w:id="4"/>
            </w:r>
          </w:p>
        </w:tc>
        <w:tc>
          <w:tcPr>
            <w:tcW w:w="223" w:type="pct"/>
            <w:shd w:val="clear" w:color="auto" w:fill="auto"/>
            <w:noWrap/>
            <w:vAlign w:val="center"/>
            <w:hideMark/>
          </w:tcPr>
          <w:p w14:paraId="410055B8"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92,82</w:t>
            </w:r>
          </w:p>
        </w:tc>
        <w:tc>
          <w:tcPr>
            <w:tcW w:w="269" w:type="pct"/>
            <w:shd w:val="clear" w:color="auto" w:fill="auto"/>
            <w:noWrap/>
            <w:vAlign w:val="center"/>
            <w:hideMark/>
          </w:tcPr>
          <w:p w14:paraId="44E54B5C"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417,69</w:t>
            </w:r>
          </w:p>
        </w:tc>
        <w:tc>
          <w:tcPr>
            <w:tcW w:w="286" w:type="pct"/>
            <w:shd w:val="clear" w:color="auto" w:fill="auto"/>
            <w:noWrap/>
            <w:vAlign w:val="center"/>
            <w:hideMark/>
          </w:tcPr>
          <w:p w14:paraId="2B88E842"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185,64</w:t>
            </w:r>
          </w:p>
        </w:tc>
        <w:tc>
          <w:tcPr>
            <w:tcW w:w="395" w:type="pct"/>
            <w:shd w:val="clear" w:color="auto" w:fill="auto"/>
            <w:noWrap/>
            <w:vAlign w:val="center"/>
            <w:hideMark/>
          </w:tcPr>
          <w:p w14:paraId="3E42EBAB"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0</w:t>
            </w:r>
          </w:p>
        </w:tc>
        <w:tc>
          <w:tcPr>
            <w:tcW w:w="217" w:type="pct"/>
            <w:shd w:val="clear" w:color="auto" w:fill="auto"/>
            <w:noWrap/>
            <w:vAlign w:val="center"/>
            <w:hideMark/>
          </w:tcPr>
          <w:p w14:paraId="2857C1BC"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w:t>
            </w:r>
          </w:p>
        </w:tc>
        <w:tc>
          <w:tcPr>
            <w:tcW w:w="339" w:type="pct"/>
            <w:shd w:val="clear" w:color="auto" w:fill="auto"/>
            <w:noWrap/>
            <w:vAlign w:val="center"/>
            <w:hideMark/>
          </w:tcPr>
          <w:p w14:paraId="49B00F21" w14:textId="77777777" w:rsidR="00A3252C" w:rsidRPr="00A3252C" w:rsidRDefault="00A3252C" w:rsidP="00A3252C">
            <w:pPr>
              <w:autoSpaceDE/>
              <w:autoSpaceDN/>
              <w:spacing w:line="240" w:lineRule="auto"/>
              <w:ind w:firstLine="0"/>
              <w:jc w:val="center"/>
              <w:rPr>
                <w:color w:val="000000"/>
                <w:sz w:val="16"/>
                <w:szCs w:val="16"/>
                <w:lang w:bidi="ar-SA"/>
              </w:rPr>
            </w:pPr>
            <w:r w:rsidRPr="00A3252C">
              <w:rPr>
                <w:color w:val="000000"/>
                <w:sz w:val="16"/>
                <w:szCs w:val="16"/>
                <w:lang w:bidi="ar-SA"/>
              </w:rPr>
              <w:t>1624,4</w:t>
            </w:r>
          </w:p>
        </w:tc>
      </w:tr>
      <w:tr w:rsidR="00A3252C" w:rsidRPr="00A3252C" w14:paraId="639CCF3C" w14:textId="77777777" w:rsidTr="00A3252C">
        <w:trPr>
          <w:trHeight w:val="20"/>
        </w:trPr>
        <w:tc>
          <w:tcPr>
            <w:tcW w:w="2872" w:type="pct"/>
            <w:gridSpan w:val="5"/>
            <w:shd w:val="clear" w:color="auto" w:fill="auto"/>
            <w:vAlign w:val="center"/>
          </w:tcPr>
          <w:p w14:paraId="0B30D5D7" w14:textId="29E12220" w:rsidR="00A3252C" w:rsidRPr="00A3252C" w:rsidRDefault="00A3252C" w:rsidP="00A3252C">
            <w:pPr>
              <w:autoSpaceDE/>
              <w:autoSpaceDN/>
              <w:spacing w:line="240" w:lineRule="auto"/>
              <w:ind w:firstLine="0"/>
              <w:jc w:val="left"/>
              <w:rPr>
                <w:b/>
                <w:color w:val="000000"/>
                <w:sz w:val="16"/>
                <w:szCs w:val="16"/>
                <w:lang w:bidi="ar-SA"/>
              </w:rPr>
            </w:pPr>
            <w:r>
              <w:rPr>
                <w:b/>
                <w:color w:val="000000"/>
                <w:sz w:val="16"/>
                <w:szCs w:val="16"/>
                <w:lang w:bidi="ar-SA"/>
              </w:rPr>
              <w:t>Итого:</w:t>
            </w:r>
          </w:p>
        </w:tc>
        <w:tc>
          <w:tcPr>
            <w:tcW w:w="399" w:type="pct"/>
            <w:shd w:val="clear" w:color="auto" w:fill="auto"/>
            <w:noWrap/>
            <w:vAlign w:val="center"/>
          </w:tcPr>
          <w:p w14:paraId="6B886156" w14:textId="4DD89B0B" w:rsidR="00A3252C" w:rsidRPr="00A3252C" w:rsidRDefault="00A3252C" w:rsidP="00A3252C">
            <w:pPr>
              <w:autoSpaceDE/>
              <w:autoSpaceDN/>
              <w:spacing w:line="240" w:lineRule="auto"/>
              <w:ind w:firstLine="0"/>
              <w:jc w:val="center"/>
              <w:rPr>
                <w:b/>
                <w:color w:val="000000"/>
                <w:sz w:val="16"/>
                <w:szCs w:val="16"/>
                <w:lang w:bidi="ar-SA"/>
              </w:rPr>
            </w:pPr>
            <w:r w:rsidRPr="00A3252C">
              <w:rPr>
                <w:b/>
                <w:color w:val="000000"/>
                <w:sz w:val="16"/>
                <w:szCs w:val="20"/>
              </w:rPr>
              <w:t>11972,2</w:t>
            </w:r>
          </w:p>
        </w:tc>
        <w:tc>
          <w:tcPr>
            <w:tcW w:w="223" w:type="pct"/>
            <w:shd w:val="clear" w:color="auto" w:fill="auto"/>
            <w:noWrap/>
            <w:vAlign w:val="center"/>
          </w:tcPr>
          <w:p w14:paraId="6A0AFDFA" w14:textId="09C0DCA0" w:rsidR="00A3252C" w:rsidRPr="00A3252C" w:rsidRDefault="00A3252C" w:rsidP="00A3252C">
            <w:pPr>
              <w:autoSpaceDE/>
              <w:autoSpaceDN/>
              <w:spacing w:line="240" w:lineRule="auto"/>
              <w:ind w:firstLine="0"/>
              <w:jc w:val="center"/>
              <w:rPr>
                <w:b/>
                <w:color w:val="000000"/>
                <w:sz w:val="16"/>
                <w:szCs w:val="16"/>
                <w:lang w:bidi="ar-SA"/>
              </w:rPr>
            </w:pPr>
            <w:r w:rsidRPr="00A3252C">
              <w:rPr>
                <w:b/>
                <w:color w:val="000000"/>
                <w:sz w:val="16"/>
                <w:szCs w:val="20"/>
              </w:rPr>
              <w:t>1197,2</w:t>
            </w:r>
          </w:p>
        </w:tc>
        <w:tc>
          <w:tcPr>
            <w:tcW w:w="269" w:type="pct"/>
            <w:shd w:val="clear" w:color="auto" w:fill="auto"/>
            <w:noWrap/>
            <w:vAlign w:val="center"/>
          </w:tcPr>
          <w:p w14:paraId="42BE42A7" w14:textId="46DCA19E" w:rsidR="00A3252C" w:rsidRPr="00A3252C" w:rsidRDefault="00A3252C" w:rsidP="00A3252C">
            <w:pPr>
              <w:autoSpaceDE/>
              <w:autoSpaceDN/>
              <w:spacing w:line="240" w:lineRule="auto"/>
              <w:ind w:firstLine="0"/>
              <w:jc w:val="center"/>
              <w:rPr>
                <w:b/>
                <w:color w:val="000000"/>
                <w:sz w:val="16"/>
                <w:szCs w:val="16"/>
                <w:lang w:bidi="ar-SA"/>
              </w:rPr>
            </w:pPr>
            <w:r w:rsidRPr="00A3252C">
              <w:rPr>
                <w:b/>
                <w:color w:val="000000"/>
                <w:sz w:val="16"/>
                <w:szCs w:val="20"/>
              </w:rPr>
              <w:t>5387,5</w:t>
            </w:r>
          </w:p>
        </w:tc>
        <w:tc>
          <w:tcPr>
            <w:tcW w:w="286" w:type="pct"/>
            <w:shd w:val="clear" w:color="auto" w:fill="auto"/>
            <w:noWrap/>
            <w:vAlign w:val="center"/>
          </w:tcPr>
          <w:p w14:paraId="180FCA8D" w14:textId="19310CC8" w:rsidR="00A3252C" w:rsidRPr="00A3252C" w:rsidRDefault="00A3252C" w:rsidP="00A3252C">
            <w:pPr>
              <w:autoSpaceDE/>
              <w:autoSpaceDN/>
              <w:spacing w:line="240" w:lineRule="auto"/>
              <w:ind w:firstLine="0"/>
              <w:jc w:val="center"/>
              <w:rPr>
                <w:b/>
                <w:color w:val="000000"/>
                <w:sz w:val="16"/>
                <w:szCs w:val="16"/>
                <w:lang w:bidi="ar-SA"/>
              </w:rPr>
            </w:pPr>
            <w:r w:rsidRPr="00A3252C">
              <w:rPr>
                <w:b/>
                <w:color w:val="000000"/>
                <w:sz w:val="16"/>
                <w:szCs w:val="20"/>
              </w:rPr>
              <w:t>2394,4</w:t>
            </w:r>
          </w:p>
        </w:tc>
        <w:tc>
          <w:tcPr>
            <w:tcW w:w="395" w:type="pct"/>
            <w:shd w:val="clear" w:color="auto" w:fill="auto"/>
            <w:noWrap/>
            <w:vAlign w:val="center"/>
          </w:tcPr>
          <w:p w14:paraId="30DA3A72" w14:textId="09C41B18" w:rsidR="00A3252C" w:rsidRPr="00A3252C" w:rsidRDefault="00A3252C" w:rsidP="00A3252C">
            <w:pPr>
              <w:autoSpaceDE/>
              <w:autoSpaceDN/>
              <w:spacing w:line="240" w:lineRule="auto"/>
              <w:ind w:firstLine="0"/>
              <w:jc w:val="center"/>
              <w:rPr>
                <w:b/>
                <w:color w:val="000000"/>
                <w:sz w:val="16"/>
                <w:szCs w:val="16"/>
                <w:lang w:bidi="ar-SA"/>
              </w:rPr>
            </w:pPr>
            <w:r w:rsidRPr="00A3252C">
              <w:rPr>
                <w:b/>
                <w:color w:val="000000"/>
                <w:sz w:val="16"/>
                <w:szCs w:val="20"/>
              </w:rPr>
              <w:t>2208,8</w:t>
            </w:r>
          </w:p>
        </w:tc>
        <w:tc>
          <w:tcPr>
            <w:tcW w:w="217" w:type="pct"/>
            <w:shd w:val="clear" w:color="auto" w:fill="auto"/>
            <w:noWrap/>
            <w:vAlign w:val="center"/>
          </w:tcPr>
          <w:p w14:paraId="3F00FC3C" w14:textId="4350114E" w:rsidR="00A3252C" w:rsidRPr="00A3252C" w:rsidRDefault="00A3252C" w:rsidP="00A3252C">
            <w:pPr>
              <w:autoSpaceDE/>
              <w:autoSpaceDN/>
              <w:spacing w:line="240" w:lineRule="auto"/>
              <w:ind w:firstLine="0"/>
              <w:jc w:val="center"/>
              <w:rPr>
                <w:b/>
                <w:color w:val="000000"/>
                <w:sz w:val="16"/>
                <w:szCs w:val="16"/>
                <w:lang w:bidi="ar-SA"/>
              </w:rPr>
            </w:pPr>
            <w:r w:rsidRPr="00A3252C">
              <w:rPr>
                <w:b/>
                <w:color w:val="000000"/>
                <w:sz w:val="16"/>
                <w:szCs w:val="20"/>
              </w:rPr>
              <w:t>7</w:t>
            </w:r>
          </w:p>
        </w:tc>
        <w:tc>
          <w:tcPr>
            <w:tcW w:w="339" w:type="pct"/>
            <w:shd w:val="clear" w:color="auto" w:fill="auto"/>
            <w:noWrap/>
            <w:vAlign w:val="center"/>
          </w:tcPr>
          <w:p w14:paraId="23D954F4" w14:textId="71B4AFE7" w:rsidR="00A3252C" w:rsidRPr="00A3252C" w:rsidRDefault="00A3252C" w:rsidP="00A3252C">
            <w:pPr>
              <w:autoSpaceDE/>
              <w:autoSpaceDN/>
              <w:spacing w:line="240" w:lineRule="auto"/>
              <w:ind w:firstLine="0"/>
              <w:jc w:val="center"/>
              <w:rPr>
                <w:b/>
                <w:color w:val="000000"/>
                <w:sz w:val="16"/>
                <w:szCs w:val="16"/>
                <w:lang w:bidi="ar-SA"/>
              </w:rPr>
            </w:pPr>
            <w:r w:rsidRPr="00A3252C">
              <w:rPr>
                <w:b/>
                <w:color w:val="000000"/>
                <w:sz w:val="16"/>
                <w:szCs w:val="20"/>
              </w:rPr>
              <w:t>74421,8</w:t>
            </w:r>
          </w:p>
        </w:tc>
      </w:tr>
    </w:tbl>
    <w:p w14:paraId="6A7FD60C" w14:textId="7EC76131" w:rsidR="00AB1F13" w:rsidRDefault="00AB1F13" w:rsidP="0096060D">
      <w:pPr>
        <w:rPr>
          <w:highlight w:val="yellow"/>
          <w:lang w:eastAsia="en-US" w:bidi="ar-SA"/>
        </w:rPr>
      </w:pPr>
    </w:p>
    <w:p w14:paraId="09E5647A" w14:textId="16D22FA8" w:rsidR="00572324" w:rsidRDefault="00572324" w:rsidP="0096060D">
      <w:pPr>
        <w:rPr>
          <w:highlight w:val="yellow"/>
          <w:lang w:eastAsia="en-US" w:bidi="ar-SA"/>
        </w:rPr>
      </w:pPr>
    </w:p>
    <w:p w14:paraId="4AC26831" w14:textId="77777777" w:rsidR="00A3252C" w:rsidRDefault="00A3252C" w:rsidP="0096060D">
      <w:pPr>
        <w:rPr>
          <w:highlight w:val="yellow"/>
          <w:lang w:eastAsia="en-US" w:bidi="ar-SA"/>
        </w:rPr>
        <w:sectPr w:rsidR="00A3252C" w:rsidSect="00A3252C">
          <w:pgSz w:w="16840" w:h="11907" w:orient="landscape" w:code="9"/>
          <w:pgMar w:top="1701" w:right="567" w:bottom="567" w:left="567" w:header="0" w:footer="590" w:gutter="0"/>
          <w:cols w:space="720"/>
          <w:docGrid w:linePitch="354"/>
        </w:sectPr>
      </w:pPr>
    </w:p>
    <w:p w14:paraId="2D4FC392" w14:textId="395BFF98" w:rsidR="00273CB6" w:rsidRDefault="00273CB6" w:rsidP="00273CB6">
      <w:pPr>
        <w:rPr>
          <w:lang w:eastAsia="en-US" w:bidi="ar-SA"/>
        </w:rPr>
      </w:pPr>
      <w:bookmarkStart w:id="31" w:name="_Toc14090913"/>
      <w:bookmarkStart w:id="32" w:name="_Toc47264616"/>
      <w:r>
        <w:rPr>
          <w:lang w:eastAsia="en-US" w:bidi="ar-SA"/>
        </w:rPr>
        <w:lastRenderedPageBreak/>
        <w:t xml:space="preserve">Итоговые затраты в реализацию мероприятий по </w:t>
      </w:r>
      <w:r w:rsidR="004B3041">
        <w:t>техническому перевооружению</w:t>
      </w:r>
      <w:r w:rsidR="004B3041">
        <w:rPr>
          <w:lang w:eastAsia="en-US" w:bidi="ar-SA"/>
        </w:rPr>
        <w:t xml:space="preserve"> </w:t>
      </w:r>
      <w:r>
        <w:rPr>
          <w:lang w:eastAsia="en-US" w:bidi="ar-SA"/>
        </w:rPr>
        <w:t>котельной №3 ООО «</w:t>
      </w:r>
      <w:proofErr w:type="spellStart"/>
      <w:r>
        <w:rPr>
          <w:lang w:eastAsia="en-US" w:bidi="ar-SA"/>
        </w:rPr>
        <w:t>КомЭнерго</w:t>
      </w:r>
      <w:proofErr w:type="spellEnd"/>
      <w:r>
        <w:rPr>
          <w:lang w:eastAsia="en-US" w:bidi="ar-SA"/>
        </w:rPr>
        <w:t xml:space="preserve">», </w:t>
      </w:r>
      <w:r w:rsidR="004B3041">
        <w:rPr>
          <w:lang w:eastAsia="en-US" w:bidi="ar-SA"/>
        </w:rPr>
        <w:t>в ценах 2020 года, составляют — </w:t>
      </w:r>
      <w:r>
        <w:rPr>
          <w:lang w:eastAsia="en-US" w:bidi="ar-SA"/>
        </w:rPr>
        <w:t>74 421,8 тыс. руб. с НДС.</w:t>
      </w:r>
    </w:p>
    <w:p w14:paraId="041A120B" w14:textId="77777777" w:rsidR="00273CB6" w:rsidRDefault="00273CB6" w:rsidP="00273CB6">
      <w:pPr>
        <w:rPr>
          <w:lang w:eastAsia="en-US" w:bidi="ar-SA"/>
        </w:rPr>
      </w:pPr>
    </w:p>
    <w:p w14:paraId="4BC7AE18" w14:textId="20F1CB3C" w:rsidR="00741059" w:rsidRPr="00F82E2C" w:rsidRDefault="00741059" w:rsidP="00741059">
      <w:pPr>
        <w:pStyle w:val="11"/>
      </w:pPr>
      <w:r w:rsidRPr="00F82E2C">
        <w:t xml:space="preserve">Обоснование организации индивидуального теплоснабжения в зонах застройки </w:t>
      </w:r>
      <w:r w:rsidR="00F82E2C" w:rsidRPr="00F82E2C">
        <w:t>МО</w:t>
      </w:r>
      <w:r w:rsidR="00C167FB">
        <w:t xml:space="preserve"> «Городской округ</w:t>
      </w:r>
      <w:r w:rsidR="00F82E2C" w:rsidRPr="00F82E2C">
        <w:t xml:space="preserve"> «Город Глазов»</w:t>
      </w:r>
      <w:r w:rsidR="00C167FB">
        <w:t xml:space="preserve"> Удмуртской Республики»</w:t>
      </w:r>
      <w:r w:rsidR="00312E61" w:rsidRPr="00F82E2C">
        <w:t xml:space="preserve"> </w:t>
      </w:r>
      <w:r w:rsidRPr="00F82E2C">
        <w:t>малоэтажными жилыми зданиями</w:t>
      </w:r>
      <w:bookmarkEnd w:id="31"/>
      <w:bookmarkEnd w:id="32"/>
    </w:p>
    <w:p w14:paraId="637BD546" w14:textId="11A72364" w:rsidR="00F82E2C" w:rsidRPr="00F82E2C" w:rsidRDefault="00F82E2C" w:rsidP="00F82E2C">
      <w:pPr>
        <w:rPr>
          <w:lang w:eastAsia="en-US" w:bidi="ar-SA"/>
        </w:rPr>
      </w:pPr>
      <w:r w:rsidRPr="00F82E2C">
        <w:rPr>
          <w:lang w:eastAsia="en-US" w:bidi="ar-SA"/>
        </w:rPr>
        <w:t xml:space="preserve">Зоны действия индивидуального теплоснабжения в </w:t>
      </w:r>
      <w:r w:rsidR="007710EE">
        <w:rPr>
          <w:lang w:eastAsia="en-US" w:bidi="ar-SA"/>
        </w:rPr>
        <w:t>МО</w:t>
      </w:r>
      <w:r w:rsidR="00C167FB">
        <w:rPr>
          <w:lang w:eastAsia="en-US" w:bidi="ar-SA"/>
        </w:rPr>
        <w:t xml:space="preserve"> «Городской округ</w:t>
      </w:r>
      <w:r w:rsidRPr="00F82E2C">
        <w:rPr>
          <w:lang w:eastAsia="en-US" w:bidi="ar-SA"/>
        </w:rPr>
        <w:t xml:space="preserve"> «Город Глазов»</w:t>
      </w:r>
      <w:r w:rsidR="00C167FB">
        <w:rPr>
          <w:lang w:eastAsia="en-US" w:bidi="ar-SA"/>
        </w:rPr>
        <w:t xml:space="preserve"> Удмуртской Республики»</w:t>
      </w:r>
      <w:r w:rsidRPr="00F82E2C">
        <w:rPr>
          <w:lang w:eastAsia="en-US" w:bidi="ar-SA"/>
        </w:rPr>
        <w:t xml:space="preserve"> сформированы в микрорайонах и кварталах с индивидуальной малоэтажной застройкой. В основном это деревянные здания и одно-двухэтажные здания, не присоединенные к централизованным системам теплоснабжения. Теплоснабжение жителей таких зданий осуществляется от индивидуальных газовых котлов, либо используется печное отопление.</w:t>
      </w:r>
    </w:p>
    <w:p w14:paraId="395DB531" w14:textId="77777777" w:rsidR="00F82E2C" w:rsidRPr="00854FFB" w:rsidRDefault="00F82E2C" w:rsidP="0096060D">
      <w:pPr>
        <w:rPr>
          <w:highlight w:val="yellow"/>
          <w:lang w:eastAsia="en-US" w:bidi="ar-SA"/>
        </w:rPr>
      </w:pPr>
    </w:p>
    <w:p w14:paraId="3C40639E" w14:textId="72404CD1" w:rsidR="00741059" w:rsidRPr="003C6FCE" w:rsidRDefault="00741059" w:rsidP="00741059">
      <w:pPr>
        <w:pStyle w:val="11"/>
      </w:pPr>
      <w:bookmarkStart w:id="33" w:name="_Toc14090914"/>
      <w:bookmarkStart w:id="34" w:name="_Ref37715427"/>
      <w:bookmarkStart w:id="35" w:name="_Toc47264617"/>
      <w:r w:rsidRPr="003C6FCE">
        <w:t xml:space="preserve">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bookmarkEnd w:id="33"/>
      <w:bookmarkEnd w:id="34"/>
      <w:r w:rsidR="00931F13" w:rsidRPr="003C6FCE">
        <w:t>МО </w:t>
      </w:r>
      <w:r w:rsidR="006D6BFF">
        <w:t xml:space="preserve">«Городской округ </w:t>
      </w:r>
      <w:r w:rsidR="00931F13" w:rsidRPr="003C6FCE">
        <w:t>«Город Глазов»</w:t>
      </w:r>
      <w:bookmarkEnd w:id="35"/>
      <w:r w:rsidR="00312E61" w:rsidRPr="003C6FCE">
        <w:t xml:space="preserve"> </w:t>
      </w:r>
      <w:r w:rsidR="006D6BFF">
        <w:t>Удмуртской Республики»</w:t>
      </w:r>
    </w:p>
    <w:p w14:paraId="6B26DFCC" w14:textId="77777777" w:rsidR="00665393" w:rsidRPr="00931F13" w:rsidRDefault="00665393" w:rsidP="00665393">
      <w:r w:rsidRPr="00931F13">
        <w:t>Прогнозы приростов объемов потребления тепловой энергии (мощности) были сформированы на основании:</w:t>
      </w:r>
    </w:p>
    <w:p w14:paraId="3C5F59EB" w14:textId="1F451210" w:rsidR="00FD4DE3" w:rsidRDefault="00FD4DE3" w:rsidP="00FD4DE3">
      <w:pPr>
        <w:pStyle w:val="a6"/>
        <w:numPr>
          <w:ilvl w:val="0"/>
          <w:numId w:val="16"/>
        </w:numPr>
      </w:pPr>
      <w:r>
        <w:t>Генерального плана города Глазова;</w:t>
      </w:r>
    </w:p>
    <w:p w14:paraId="31097100" w14:textId="343E3E11" w:rsidR="00FD4DE3" w:rsidRDefault="00FD4DE3" w:rsidP="00FD4DE3">
      <w:pPr>
        <w:pStyle w:val="a6"/>
        <w:numPr>
          <w:ilvl w:val="0"/>
          <w:numId w:val="16"/>
        </w:numPr>
      </w:pPr>
      <w:r>
        <w:t>Плана стратегического развития МО «Город Глазов».</w:t>
      </w:r>
    </w:p>
    <w:p w14:paraId="5240E4AA" w14:textId="249D3245" w:rsidR="00FD4DE3" w:rsidRDefault="00FD4DE3" w:rsidP="00FD4DE3">
      <w:pPr>
        <w:pStyle w:val="a6"/>
        <w:numPr>
          <w:ilvl w:val="0"/>
          <w:numId w:val="16"/>
        </w:numPr>
      </w:pPr>
      <w:r>
        <w:t>Данных из предыдущей актуализации схемы теплоснабжения МО «Город Глазов</w:t>
      </w:r>
      <w:r w:rsidRPr="004731CE">
        <w:t>» на 202</w:t>
      </w:r>
      <w:r w:rsidR="00B946C1">
        <w:t>4</w:t>
      </w:r>
      <w:r w:rsidRPr="004731CE">
        <w:t xml:space="preserve"> </w:t>
      </w:r>
      <w:r>
        <w:t>г;</w:t>
      </w:r>
    </w:p>
    <w:p w14:paraId="1E913B88" w14:textId="77777777" w:rsidR="00FD4DE3" w:rsidRDefault="00FD4DE3" w:rsidP="00FD4DE3">
      <w:pPr>
        <w:pStyle w:val="a6"/>
        <w:numPr>
          <w:ilvl w:val="0"/>
          <w:numId w:val="16"/>
        </w:numPr>
      </w:pPr>
      <w:r>
        <w:t>В</w:t>
      </w:r>
      <w:r w:rsidRPr="003B67AB">
        <w:t>ыданных, теплоснабжающими организациями, технических условий на подключение к системам централизованного теплоснабжения со сроко</w:t>
      </w:r>
      <w:r>
        <w:t>м действия от 2020 года и более.</w:t>
      </w:r>
    </w:p>
    <w:p w14:paraId="6CD2B998" w14:textId="046808DB" w:rsidR="00665393" w:rsidRPr="00931F13" w:rsidRDefault="00665393" w:rsidP="0096060D">
      <w:pPr>
        <w:rPr>
          <w:lang w:eastAsia="en-US" w:bidi="ar-SA"/>
        </w:rPr>
      </w:pPr>
      <w:r w:rsidRPr="00931F13">
        <w:rPr>
          <w:lang w:eastAsia="en-US" w:bidi="ar-SA"/>
        </w:rPr>
        <w:t xml:space="preserve">Балансы тепловой мощности их ежегодное распределение, а также технико-экономические показатели работы котельных, представлены </w:t>
      </w:r>
      <w:r w:rsidRPr="007710EE">
        <w:rPr>
          <w:szCs w:val="26"/>
          <w:lang w:eastAsia="en-US" w:bidi="ar-SA"/>
        </w:rPr>
        <w:t>в таблицах ниже.</w:t>
      </w:r>
    </w:p>
    <w:p w14:paraId="150EE6E1" w14:textId="623A7398" w:rsidR="00814E27" w:rsidRPr="00854FFB" w:rsidRDefault="00814E27">
      <w:pPr>
        <w:widowControl w:val="0"/>
        <w:spacing w:line="240" w:lineRule="auto"/>
        <w:ind w:firstLine="0"/>
        <w:jc w:val="left"/>
        <w:rPr>
          <w:highlight w:val="yellow"/>
          <w:lang w:eastAsia="en-US" w:bidi="ar-SA"/>
        </w:rPr>
      </w:pPr>
    </w:p>
    <w:p w14:paraId="4C034E4A" w14:textId="77777777" w:rsidR="00A37C26" w:rsidRPr="00854FFB" w:rsidRDefault="00A37C26" w:rsidP="0096060D">
      <w:pPr>
        <w:rPr>
          <w:highlight w:val="yellow"/>
          <w:lang w:eastAsia="en-US" w:bidi="ar-SA"/>
        </w:rPr>
        <w:sectPr w:rsidR="00A37C26" w:rsidRPr="00854FFB" w:rsidSect="00CE536A">
          <w:pgSz w:w="11907" w:h="16840" w:code="9"/>
          <w:pgMar w:top="1134" w:right="567" w:bottom="1134" w:left="1701" w:header="0" w:footer="590" w:gutter="0"/>
          <w:cols w:space="720"/>
          <w:docGrid w:linePitch="299"/>
        </w:sectPr>
      </w:pPr>
    </w:p>
    <w:p w14:paraId="02F47445" w14:textId="02064434" w:rsidR="00A37C26" w:rsidRDefault="00A37C26" w:rsidP="00A37C26">
      <w:pPr>
        <w:pStyle w:val="af4"/>
      </w:pPr>
      <w:r w:rsidRPr="00D14F4B">
        <w:lastRenderedPageBreak/>
        <w:t>Таблица </w:t>
      </w:r>
      <w:r w:rsidRPr="00D14F4B">
        <w:fldChar w:fldCharType="begin"/>
      </w:r>
      <w:r w:rsidRPr="00D14F4B">
        <w:instrText xml:space="preserve"> SEQ Таблица \* ARABIC </w:instrText>
      </w:r>
      <w:r w:rsidRPr="00D14F4B">
        <w:fldChar w:fldCharType="separate"/>
      </w:r>
      <w:r w:rsidR="00380CAE">
        <w:rPr>
          <w:noProof/>
        </w:rPr>
        <w:t>8</w:t>
      </w:r>
      <w:r w:rsidRPr="00D14F4B">
        <w:fldChar w:fldCharType="end"/>
      </w:r>
      <w:r w:rsidRPr="00D14F4B">
        <w:t xml:space="preserve">. Технико-экономические показатели работы </w:t>
      </w:r>
      <w:r w:rsidR="007710EE">
        <w:t>ТЭЦ АО «РИР»</w:t>
      </w:r>
      <w:r w:rsidR="00931F13" w:rsidRPr="00D14F4B">
        <w:t>, ул. Белова, д.7</w:t>
      </w:r>
    </w:p>
    <w:tbl>
      <w:tblPr>
        <w:tblW w:w="5000" w:type="pct"/>
        <w:tblLook w:val="04A0" w:firstRow="1" w:lastRow="0" w:firstColumn="1" w:lastColumn="0" w:noHBand="0" w:noVBand="1"/>
      </w:tblPr>
      <w:tblGrid>
        <w:gridCol w:w="3242"/>
        <w:gridCol w:w="1088"/>
        <w:gridCol w:w="966"/>
        <w:gridCol w:w="966"/>
        <w:gridCol w:w="966"/>
        <w:gridCol w:w="966"/>
        <w:gridCol w:w="966"/>
        <w:gridCol w:w="966"/>
        <w:gridCol w:w="966"/>
        <w:gridCol w:w="966"/>
        <w:gridCol w:w="966"/>
        <w:gridCol w:w="966"/>
        <w:gridCol w:w="966"/>
        <w:gridCol w:w="966"/>
      </w:tblGrid>
      <w:tr w:rsidR="003A6253" w:rsidRPr="002B548C" w14:paraId="6F095EB3" w14:textId="77777777" w:rsidTr="007D2943">
        <w:trPr>
          <w:trHeight w:val="20"/>
          <w:tblHeader/>
        </w:trPr>
        <w:tc>
          <w:tcPr>
            <w:tcW w:w="10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8BF686" w14:textId="77777777" w:rsidR="00135070" w:rsidRPr="002B548C" w:rsidRDefault="00135070" w:rsidP="002B548C">
            <w:pPr>
              <w:autoSpaceDE/>
              <w:autoSpaceDN/>
              <w:spacing w:line="240" w:lineRule="auto"/>
              <w:ind w:firstLine="0"/>
              <w:jc w:val="left"/>
              <w:rPr>
                <w:b/>
                <w:bCs/>
                <w:color w:val="000000"/>
                <w:sz w:val="20"/>
                <w:szCs w:val="20"/>
                <w:lang w:bidi="ar-SA"/>
              </w:rPr>
            </w:pPr>
            <w:r w:rsidRPr="002B548C">
              <w:rPr>
                <w:b/>
                <w:bCs/>
                <w:color w:val="000000"/>
                <w:sz w:val="20"/>
                <w:szCs w:val="20"/>
                <w:lang w:bidi="ar-SA"/>
              </w:rPr>
              <w:t>ТЭЦ АО «РИР», ул. Белова, д. 7</w:t>
            </w:r>
          </w:p>
        </w:tc>
        <w:tc>
          <w:tcPr>
            <w:tcW w:w="342" w:type="pct"/>
            <w:tcBorders>
              <w:top w:val="single" w:sz="4" w:space="0" w:color="auto"/>
              <w:left w:val="nil"/>
              <w:bottom w:val="single" w:sz="4" w:space="0" w:color="auto"/>
              <w:right w:val="single" w:sz="4" w:space="0" w:color="auto"/>
            </w:tcBorders>
            <w:shd w:val="clear" w:color="auto" w:fill="auto"/>
            <w:vAlign w:val="center"/>
            <w:hideMark/>
          </w:tcPr>
          <w:p w14:paraId="6B7D5B94" w14:textId="4EF6E641" w:rsidR="00135070" w:rsidRPr="002B548C" w:rsidRDefault="00135070" w:rsidP="003A6253">
            <w:pPr>
              <w:autoSpaceDE/>
              <w:autoSpaceDN/>
              <w:spacing w:line="240" w:lineRule="auto"/>
              <w:ind w:firstLine="0"/>
              <w:jc w:val="center"/>
              <w:rPr>
                <w:b/>
                <w:bCs/>
                <w:color w:val="000000"/>
                <w:sz w:val="20"/>
                <w:szCs w:val="20"/>
                <w:lang w:bidi="ar-SA"/>
              </w:rPr>
            </w:pPr>
            <w:r w:rsidRPr="002B548C">
              <w:rPr>
                <w:b/>
                <w:bCs/>
                <w:color w:val="000000"/>
                <w:sz w:val="20"/>
                <w:szCs w:val="20"/>
                <w:lang w:bidi="ar-SA"/>
              </w:rPr>
              <w:t>Ед</w:t>
            </w:r>
            <w:r w:rsidR="003A6253">
              <w:rPr>
                <w:b/>
                <w:bCs/>
                <w:color w:val="000000"/>
                <w:sz w:val="20"/>
                <w:szCs w:val="20"/>
                <w:lang w:bidi="ar-SA"/>
              </w:rPr>
              <w:t>. изм.</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432F21FE"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2019</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0237F667"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2020</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37F47AD3"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2021</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3918CD57"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2022</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078A678A"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2023</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63B2BFF2"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2024</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5B7A8433"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2025</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062E77D7"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2026</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3FB82861"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2027</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16F1F0B3"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2028</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5AABC63D"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2029</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0AE0E961" w14:textId="77777777" w:rsidR="00135070" w:rsidRPr="002B548C" w:rsidRDefault="00135070" w:rsidP="002B548C">
            <w:pPr>
              <w:autoSpaceDE/>
              <w:autoSpaceDN/>
              <w:spacing w:line="240" w:lineRule="auto"/>
              <w:ind w:firstLine="0"/>
              <w:jc w:val="center"/>
              <w:rPr>
                <w:b/>
                <w:bCs/>
                <w:color w:val="000000"/>
                <w:sz w:val="20"/>
                <w:szCs w:val="20"/>
                <w:lang w:bidi="ar-SA"/>
              </w:rPr>
            </w:pPr>
            <w:r w:rsidRPr="002B548C">
              <w:rPr>
                <w:b/>
                <w:bCs/>
                <w:color w:val="000000"/>
                <w:sz w:val="20"/>
                <w:szCs w:val="20"/>
                <w:lang w:bidi="ar-SA"/>
              </w:rPr>
              <w:t>2030</w:t>
            </w:r>
          </w:p>
        </w:tc>
      </w:tr>
      <w:tr w:rsidR="003A6253" w:rsidRPr="002B548C" w14:paraId="5F53A6BE"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582E0A7"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Нагрузка источника, в том числе:</w:t>
            </w:r>
          </w:p>
        </w:tc>
        <w:tc>
          <w:tcPr>
            <w:tcW w:w="342" w:type="pct"/>
            <w:tcBorders>
              <w:top w:val="nil"/>
              <w:left w:val="nil"/>
              <w:bottom w:val="single" w:sz="4" w:space="0" w:color="auto"/>
              <w:right w:val="single" w:sz="4" w:space="0" w:color="auto"/>
            </w:tcBorders>
            <w:shd w:val="clear" w:color="auto" w:fill="auto"/>
            <w:vAlign w:val="center"/>
            <w:hideMark/>
          </w:tcPr>
          <w:p w14:paraId="18F1489A"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7B7AFEEE" w14:textId="07A985AD"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265,149</w:t>
            </w:r>
          </w:p>
        </w:tc>
        <w:tc>
          <w:tcPr>
            <w:tcW w:w="303" w:type="pct"/>
            <w:tcBorders>
              <w:top w:val="nil"/>
              <w:left w:val="nil"/>
              <w:bottom w:val="single" w:sz="4" w:space="0" w:color="auto"/>
              <w:right w:val="single" w:sz="4" w:space="0" w:color="auto"/>
            </w:tcBorders>
            <w:shd w:val="clear" w:color="auto" w:fill="auto"/>
            <w:vAlign w:val="center"/>
            <w:hideMark/>
          </w:tcPr>
          <w:p w14:paraId="3892D923" w14:textId="1BE39B0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265,686</w:t>
            </w:r>
          </w:p>
        </w:tc>
        <w:tc>
          <w:tcPr>
            <w:tcW w:w="303" w:type="pct"/>
            <w:tcBorders>
              <w:top w:val="nil"/>
              <w:left w:val="nil"/>
              <w:bottom w:val="single" w:sz="4" w:space="0" w:color="auto"/>
              <w:right w:val="single" w:sz="4" w:space="0" w:color="auto"/>
            </w:tcBorders>
            <w:shd w:val="clear" w:color="auto" w:fill="auto"/>
            <w:vAlign w:val="center"/>
            <w:hideMark/>
          </w:tcPr>
          <w:p w14:paraId="74A0E41C" w14:textId="221CB93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279,918</w:t>
            </w:r>
          </w:p>
        </w:tc>
        <w:tc>
          <w:tcPr>
            <w:tcW w:w="303" w:type="pct"/>
            <w:tcBorders>
              <w:top w:val="nil"/>
              <w:left w:val="nil"/>
              <w:bottom w:val="single" w:sz="4" w:space="0" w:color="auto"/>
              <w:right w:val="single" w:sz="4" w:space="0" w:color="auto"/>
            </w:tcBorders>
            <w:shd w:val="clear" w:color="auto" w:fill="auto"/>
            <w:vAlign w:val="center"/>
            <w:hideMark/>
          </w:tcPr>
          <w:p w14:paraId="5B5C028D" w14:textId="58ABD4FE" w:rsidR="007E5FCA" w:rsidRPr="002B548C" w:rsidRDefault="00CA187F" w:rsidP="007E5FCA">
            <w:pPr>
              <w:autoSpaceDE/>
              <w:autoSpaceDN/>
              <w:spacing w:line="240" w:lineRule="auto"/>
              <w:ind w:firstLine="0"/>
              <w:jc w:val="center"/>
              <w:outlineLvl w:val="0"/>
              <w:rPr>
                <w:color w:val="000000"/>
                <w:sz w:val="20"/>
                <w:szCs w:val="20"/>
                <w:lang w:bidi="ar-SA"/>
              </w:rPr>
            </w:pPr>
            <w:r>
              <w:rPr>
                <w:color w:val="000000"/>
                <w:sz w:val="20"/>
                <w:szCs w:val="20"/>
              </w:rPr>
              <w:t>346,14</w:t>
            </w:r>
          </w:p>
        </w:tc>
        <w:tc>
          <w:tcPr>
            <w:tcW w:w="303" w:type="pct"/>
            <w:tcBorders>
              <w:top w:val="nil"/>
              <w:left w:val="nil"/>
              <w:bottom w:val="single" w:sz="4" w:space="0" w:color="auto"/>
              <w:right w:val="single" w:sz="4" w:space="0" w:color="auto"/>
            </w:tcBorders>
            <w:shd w:val="clear" w:color="auto" w:fill="auto"/>
            <w:vAlign w:val="center"/>
            <w:hideMark/>
          </w:tcPr>
          <w:p w14:paraId="73DAC924" w14:textId="7B7C63C5"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346,14</w:t>
            </w:r>
          </w:p>
        </w:tc>
        <w:tc>
          <w:tcPr>
            <w:tcW w:w="303" w:type="pct"/>
            <w:tcBorders>
              <w:top w:val="nil"/>
              <w:left w:val="nil"/>
              <w:bottom w:val="single" w:sz="4" w:space="0" w:color="auto"/>
              <w:right w:val="single" w:sz="4" w:space="0" w:color="auto"/>
            </w:tcBorders>
            <w:shd w:val="clear" w:color="auto" w:fill="auto"/>
            <w:vAlign w:val="center"/>
            <w:hideMark/>
          </w:tcPr>
          <w:p w14:paraId="2B6355D4" w14:textId="7020A6F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312,513</w:t>
            </w:r>
          </w:p>
        </w:tc>
        <w:tc>
          <w:tcPr>
            <w:tcW w:w="303" w:type="pct"/>
            <w:tcBorders>
              <w:top w:val="nil"/>
              <w:left w:val="nil"/>
              <w:bottom w:val="single" w:sz="4" w:space="0" w:color="auto"/>
              <w:right w:val="single" w:sz="4" w:space="0" w:color="auto"/>
            </w:tcBorders>
            <w:shd w:val="clear" w:color="auto" w:fill="auto"/>
            <w:vAlign w:val="center"/>
            <w:hideMark/>
          </w:tcPr>
          <w:p w14:paraId="1CE06149" w14:textId="3E10870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324,971</w:t>
            </w:r>
          </w:p>
        </w:tc>
        <w:tc>
          <w:tcPr>
            <w:tcW w:w="303" w:type="pct"/>
            <w:tcBorders>
              <w:top w:val="nil"/>
              <w:left w:val="nil"/>
              <w:bottom w:val="single" w:sz="4" w:space="0" w:color="auto"/>
              <w:right w:val="single" w:sz="4" w:space="0" w:color="auto"/>
            </w:tcBorders>
            <w:shd w:val="clear" w:color="auto" w:fill="auto"/>
            <w:vAlign w:val="center"/>
            <w:hideMark/>
          </w:tcPr>
          <w:p w14:paraId="6700FAFE" w14:textId="37A36DF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332,812</w:t>
            </w:r>
          </w:p>
        </w:tc>
        <w:tc>
          <w:tcPr>
            <w:tcW w:w="303" w:type="pct"/>
            <w:tcBorders>
              <w:top w:val="nil"/>
              <w:left w:val="nil"/>
              <w:bottom w:val="single" w:sz="4" w:space="0" w:color="auto"/>
              <w:right w:val="single" w:sz="4" w:space="0" w:color="auto"/>
            </w:tcBorders>
            <w:shd w:val="clear" w:color="auto" w:fill="auto"/>
            <w:vAlign w:val="center"/>
            <w:hideMark/>
          </w:tcPr>
          <w:p w14:paraId="2BA9DB6F" w14:textId="0E4A600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339,713</w:t>
            </w:r>
          </w:p>
        </w:tc>
        <w:tc>
          <w:tcPr>
            <w:tcW w:w="303" w:type="pct"/>
            <w:tcBorders>
              <w:top w:val="nil"/>
              <w:left w:val="nil"/>
              <w:bottom w:val="single" w:sz="4" w:space="0" w:color="auto"/>
              <w:right w:val="single" w:sz="4" w:space="0" w:color="auto"/>
            </w:tcBorders>
            <w:shd w:val="clear" w:color="auto" w:fill="auto"/>
            <w:vAlign w:val="center"/>
            <w:hideMark/>
          </w:tcPr>
          <w:p w14:paraId="2E540026" w14:textId="4152069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339,713</w:t>
            </w:r>
          </w:p>
        </w:tc>
        <w:tc>
          <w:tcPr>
            <w:tcW w:w="303" w:type="pct"/>
            <w:tcBorders>
              <w:top w:val="nil"/>
              <w:left w:val="nil"/>
              <w:bottom w:val="single" w:sz="4" w:space="0" w:color="auto"/>
              <w:right w:val="single" w:sz="4" w:space="0" w:color="auto"/>
            </w:tcBorders>
            <w:shd w:val="clear" w:color="auto" w:fill="auto"/>
            <w:vAlign w:val="center"/>
            <w:hideMark/>
          </w:tcPr>
          <w:p w14:paraId="67968EF0" w14:textId="2886A91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348,922</w:t>
            </w:r>
          </w:p>
        </w:tc>
        <w:tc>
          <w:tcPr>
            <w:tcW w:w="303" w:type="pct"/>
            <w:tcBorders>
              <w:top w:val="nil"/>
              <w:left w:val="nil"/>
              <w:bottom w:val="single" w:sz="4" w:space="0" w:color="auto"/>
              <w:right w:val="single" w:sz="4" w:space="0" w:color="auto"/>
            </w:tcBorders>
            <w:shd w:val="clear" w:color="auto" w:fill="auto"/>
            <w:vAlign w:val="center"/>
            <w:hideMark/>
          </w:tcPr>
          <w:p w14:paraId="15F684ED" w14:textId="3D0D2F7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348,922</w:t>
            </w:r>
          </w:p>
        </w:tc>
      </w:tr>
      <w:tr w:rsidR="003A6253" w:rsidRPr="002B548C" w14:paraId="6ABA3756"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2730B7A4"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Подключенная нагрузка отопления</w:t>
            </w:r>
          </w:p>
        </w:tc>
        <w:tc>
          <w:tcPr>
            <w:tcW w:w="342" w:type="pct"/>
            <w:tcBorders>
              <w:top w:val="nil"/>
              <w:left w:val="nil"/>
              <w:bottom w:val="single" w:sz="4" w:space="0" w:color="auto"/>
              <w:right w:val="single" w:sz="4" w:space="0" w:color="auto"/>
            </w:tcBorders>
            <w:shd w:val="clear" w:color="auto" w:fill="auto"/>
            <w:vAlign w:val="center"/>
            <w:hideMark/>
          </w:tcPr>
          <w:p w14:paraId="1301E8A5"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4B46C228" w14:textId="407DEFB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210,981</w:t>
            </w:r>
          </w:p>
        </w:tc>
        <w:tc>
          <w:tcPr>
            <w:tcW w:w="303" w:type="pct"/>
            <w:tcBorders>
              <w:top w:val="nil"/>
              <w:left w:val="nil"/>
              <w:bottom w:val="single" w:sz="4" w:space="0" w:color="auto"/>
              <w:right w:val="single" w:sz="4" w:space="0" w:color="auto"/>
            </w:tcBorders>
            <w:shd w:val="clear" w:color="auto" w:fill="auto"/>
            <w:vAlign w:val="center"/>
            <w:hideMark/>
          </w:tcPr>
          <w:p w14:paraId="7493458E" w14:textId="71722CA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211,513</w:t>
            </w:r>
          </w:p>
        </w:tc>
        <w:tc>
          <w:tcPr>
            <w:tcW w:w="303" w:type="pct"/>
            <w:tcBorders>
              <w:top w:val="nil"/>
              <w:left w:val="nil"/>
              <w:bottom w:val="single" w:sz="4" w:space="0" w:color="auto"/>
              <w:right w:val="single" w:sz="4" w:space="0" w:color="auto"/>
            </w:tcBorders>
            <w:shd w:val="clear" w:color="auto" w:fill="auto"/>
            <w:vAlign w:val="center"/>
            <w:hideMark/>
          </w:tcPr>
          <w:p w14:paraId="50E04E4C" w14:textId="55C81D4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221,928</w:t>
            </w:r>
          </w:p>
        </w:tc>
        <w:tc>
          <w:tcPr>
            <w:tcW w:w="303" w:type="pct"/>
            <w:tcBorders>
              <w:top w:val="nil"/>
              <w:left w:val="nil"/>
              <w:bottom w:val="single" w:sz="4" w:space="0" w:color="auto"/>
              <w:right w:val="single" w:sz="4" w:space="0" w:color="auto"/>
            </w:tcBorders>
            <w:shd w:val="clear" w:color="auto" w:fill="auto"/>
            <w:vAlign w:val="center"/>
            <w:hideMark/>
          </w:tcPr>
          <w:p w14:paraId="4828A13C" w14:textId="1C67E79E" w:rsidR="007E5FCA" w:rsidRPr="002B548C" w:rsidRDefault="00CA187F" w:rsidP="007E5FCA">
            <w:pPr>
              <w:autoSpaceDE/>
              <w:autoSpaceDN/>
              <w:spacing w:line="240" w:lineRule="auto"/>
              <w:ind w:firstLine="0"/>
              <w:jc w:val="center"/>
              <w:outlineLvl w:val="0"/>
              <w:rPr>
                <w:color w:val="000000"/>
                <w:sz w:val="20"/>
                <w:szCs w:val="20"/>
                <w:lang w:bidi="ar-SA"/>
              </w:rPr>
            </w:pPr>
            <w:r>
              <w:rPr>
                <w:color w:val="000000"/>
                <w:sz w:val="20"/>
                <w:szCs w:val="20"/>
              </w:rPr>
              <w:t>230,28</w:t>
            </w:r>
          </w:p>
        </w:tc>
        <w:tc>
          <w:tcPr>
            <w:tcW w:w="303" w:type="pct"/>
            <w:tcBorders>
              <w:top w:val="nil"/>
              <w:left w:val="nil"/>
              <w:bottom w:val="single" w:sz="4" w:space="0" w:color="auto"/>
              <w:right w:val="single" w:sz="4" w:space="0" w:color="auto"/>
            </w:tcBorders>
            <w:shd w:val="clear" w:color="auto" w:fill="auto"/>
            <w:vAlign w:val="center"/>
            <w:hideMark/>
          </w:tcPr>
          <w:p w14:paraId="59BE5CA7" w14:textId="6E0C88FB"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230,277</w:t>
            </w:r>
          </w:p>
        </w:tc>
        <w:tc>
          <w:tcPr>
            <w:tcW w:w="303" w:type="pct"/>
            <w:tcBorders>
              <w:top w:val="nil"/>
              <w:left w:val="nil"/>
              <w:bottom w:val="single" w:sz="4" w:space="0" w:color="auto"/>
              <w:right w:val="single" w:sz="4" w:space="0" w:color="auto"/>
            </w:tcBorders>
            <w:shd w:val="clear" w:color="auto" w:fill="auto"/>
            <w:vAlign w:val="center"/>
            <w:hideMark/>
          </w:tcPr>
          <w:p w14:paraId="76F5550C" w14:textId="555BB9D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249,276</w:t>
            </w:r>
          </w:p>
        </w:tc>
        <w:tc>
          <w:tcPr>
            <w:tcW w:w="303" w:type="pct"/>
            <w:tcBorders>
              <w:top w:val="nil"/>
              <w:left w:val="nil"/>
              <w:bottom w:val="single" w:sz="4" w:space="0" w:color="auto"/>
              <w:right w:val="single" w:sz="4" w:space="0" w:color="auto"/>
            </w:tcBorders>
            <w:shd w:val="clear" w:color="auto" w:fill="auto"/>
            <w:vAlign w:val="center"/>
            <w:hideMark/>
          </w:tcPr>
          <w:p w14:paraId="3CCC9A28" w14:textId="741EC4FD"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259,612</w:t>
            </w:r>
          </w:p>
        </w:tc>
        <w:tc>
          <w:tcPr>
            <w:tcW w:w="303" w:type="pct"/>
            <w:tcBorders>
              <w:top w:val="nil"/>
              <w:left w:val="nil"/>
              <w:bottom w:val="single" w:sz="4" w:space="0" w:color="auto"/>
              <w:right w:val="single" w:sz="4" w:space="0" w:color="auto"/>
            </w:tcBorders>
            <w:shd w:val="clear" w:color="auto" w:fill="auto"/>
            <w:vAlign w:val="center"/>
            <w:hideMark/>
          </w:tcPr>
          <w:p w14:paraId="1042C07C" w14:textId="2A22508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267,453</w:t>
            </w:r>
          </w:p>
        </w:tc>
        <w:tc>
          <w:tcPr>
            <w:tcW w:w="303" w:type="pct"/>
            <w:tcBorders>
              <w:top w:val="nil"/>
              <w:left w:val="nil"/>
              <w:bottom w:val="single" w:sz="4" w:space="0" w:color="auto"/>
              <w:right w:val="single" w:sz="4" w:space="0" w:color="auto"/>
            </w:tcBorders>
            <w:shd w:val="clear" w:color="auto" w:fill="auto"/>
            <w:vAlign w:val="center"/>
            <w:hideMark/>
          </w:tcPr>
          <w:p w14:paraId="6BDF0141" w14:textId="0CA143A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273,608</w:t>
            </w:r>
          </w:p>
        </w:tc>
        <w:tc>
          <w:tcPr>
            <w:tcW w:w="303" w:type="pct"/>
            <w:tcBorders>
              <w:top w:val="nil"/>
              <w:left w:val="nil"/>
              <w:bottom w:val="single" w:sz="4" w:space="0" w:color="auto"/>
              <w:right w:val="single" w:sz="4" w:space="0" w:color="auto"/>
            </w:tcBorders>
            <w:shd w:val="clear" w:color="auto" w:fill="auto"/>
            <w:vAlign w:val="center"/>
            <w:hideMark/>
          </w:tcPr>
          <w:p w14:paraId="653FFAE5" w14:textId="0C377EE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273,608</w:t>
            </w:r>
          </w:p>
        </w:tc>
        <w:tc>
          <w:tcPr>
            <w:tcW w:w="303" w:type="pct"/>
            <w:tcBorders>
              <w:top w:val="nil"/>
              <w:left w:val="nil"/>
              <w:bottom w:val="single" w:sz="4" w:space="0" w:color="auto"/>
              <w:right w:val="single" w:sz="4" w:space="0" w:color="auto"/>
            </w:tcBorders>
            <w:shd w:val="clear" w:color="auto" w:fill="auto"/>
            <w:vAlign w:val="center"/>
            <w:hideMark/>
          </w:tcPr>
          <w:p w14:paraId="62890CC3" w14:textId="23C37D5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281,827</w:t>
            </w:r>
          </w:p>
        </w:tc>
        <w:tc>
          <w:tcPr>
            <w:tcW w:w="303" w:type="pct"/>
            <w:tcBorders>
              <w:top w:val="nil"/>
              <w:left w:val="nil"/>
              <w:bottom w:val="single" w:sz="4" w:space="0" w:color="auto"/>
              <w:right w:val="single" w:sz="4" w:space="0" w:color="auto"/>
            </w:tcBorders>
            <w:shd w:val="clear" w:color="auto" w:fill="auto"/>
            <w:vAlign w:val="center"/>
            <w:hideMark/>
          </w:tcPr>
          <w:p w14:paraId="3EBB926C" w14:textId="49BD20C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281,827</w:t>
            </w:r>
          </w:p>
        </w:tc>
      </w:tr>
      <w:tr w:rsidR="003A6253" w:rsidRPr="002B548C" w14:paraId="650E67BF"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04E9C5B9"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Нагрузка средней ГВС</w:t>
            </w:r>
          </w:p>
        </w:tc>
        <w:tc>
          <w:tcPr>
            <w:tcW w:w="342" w:type="pct"/>
            <w:tcBorders>
              <w:top w:val="nil"/>
              <w:left w:val="nil"/>
              <w:bottom w:val="single" w:sz="4" w:space="0" w:color="auto"/>
              <w:right w:val="single" w:sz="4" w:space="0" w:color="auto"/>
            </w:tcBorders>
            <w:shd w:val="clear" w:color="auto" w:fill="auto"/>
            <w:vAlign w:val="center"/>
            <w:hideMark/>
          </w:tcPr>
          <w:p w14:paraId="1752F7C4"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64F7DE76" w14:textId="1A6B1AB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28,168</w:t>
            </w:r>
          </w:p>
        </w:tc>
        <w:tc>
          <w:tcPr>
            <w:tcW w:w="303" w:type="pct"/>
            <w:tcBorders>
              <w:top w:val="nil"/>
              <w:left w:val="nil"/>
              <w:bottom w:val="single" w:sz="4" w:space="0" w:color="auto"/>
              <w:right w:val="single" w:sz="4" w:space="0" w:color="auto"/>
            </w:tcBorders>
            <w:shd w:val="clear" w:color="auto" w:fill="auto"/>
            <w:vAlign w:val="center"/>
            <w:hideMark/>
          </w:tcPr>
          <w:p w14:paraId="141E40EB" w14:textId="373D542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28,173</w:t>
            </w:r>
          </w:p>
        </w:tc>
        <w:tc>
          <w:tcPr>
            <w:tcW w:w="303" w:type="pct"/>
            <w:tcBorders>
              <w:top w:val="nil"/>
              <w:left w:val="nil"/>
              <w:bottom w:val="single" w:sz="4" w:space="0" w:color="auto"/>
              <w:right w:val="single" w:sz="4" w:space="0" w:color="auto"/>
            </w:tcBorders>
            <w:shd w:val="clear" w:color="auto" w:fill="auto"/>
            <w:vAlign w:val="center"/>
            <w:hideMark/>
          </w:tcPr>
          <w:p w14:paraId="67AD27FF" w14:textId="6AA4DF0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31,990</w:t>
            </w:r>
          </w:p>
        </w:tc>
        <w:tc>
          <w:tcPr>
            <w:tcW w:w="303" w:type="pct"/>
            <w:tcBorders>
              <w:top w:val="nil"/>
              <w:left w:val="nil"/>
              <w:bottom w:val="single" w:sz="4" w:space="0" w:color="auto"/>
              <w:right w:val="single" w:sz="4" w:space="0" w:color="auto"/>
            </w:tcBorders>
            <w:shd w:val="clear" w:color="auto" w:fill="auto"/>
            <w:vAlign w:val="center"/>
            <w:hideMark/>
          </w:tcPr>
          <w:p w14:paraId="78E45D6A" w14:textId="18E1B202" w:rsidR="007E5FCA" w:rsidRPr="002B548C" w:rsidRDefault="00CA187F" w:rsidP="007E5FCA">
            <w:pPr>
              <w:autoSpaceDE/>
              <w:autoSpaceDN/>
              <w:spacing w:line="240" w:lineRule="auto"/>
              <w:ind w:firstLine="0"/>
              <w:jc w:val="center"/>
              <w:outlineLvl w:val="0"/>
              <w:rPr>
                <w:color w:val="000000"/>
                <w:sz w:val="20"/>
                <w:szCs w:val="20"/>
                <w:lang w:bidi="ar-SA"/>
              </w:rPr>
            </w:pPr>
            <w:r>
              <w:rPr>
                <w:color w:val="000000"/>
                <w:sz w:val="20"/>
                <w:szCs w:val="20"/>
              </w:rPr>
              <w:t>115,86</w:t>
            </w:r>
          </w:p>
        </w:tc>
        <w:tc>
          <w:tcPr>
            <w:tcW w:w="303" w:type="pct"/>
            <w:tcBorders>
              <w:top w:val="nil"/>
              <w:left w:val="nil"/>
              <w:bottom w:val="single" w:sz="4" w:space="0" w:color="auto"/>
              <w:right w:val="single" w:sz="4" w:space="0" w:color="auto"/>
            </w:tcBorders>
            <w:shd w:val="clear" w:color="auto" w:fill="auto"/>
            <w:vAlign w:val="center"/>
            <w:hideMark/>
          </w:tcPr>
          <w:p w14:paraId="6BE0AE68" w14:textId="71EFEE28"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115,863</w:t>
            </w:r>
          </w:p>
        </w:tc>
        <w:tc>
          <w:tcPr>
            <w:tcW w:w="303" w:type="pct"/>
            <w:tcBorders>
              <w:top w:val="nil"/>
              <w:left w:val="nil"/>
              <w:bottom w:val="single" w:sz="4" w:space="0" w:color="auto"/>
              <w:right w:val="single" w:sz="4" w:space="0" w:color="auto"/>
            </w:tcBorders>
            <w:shd w:val="clear" w:color="auto" w:fill="auto"/>
            <w:vAlign w:val="center"/>
            <w:hideMark/>
          </w:tcPr>
          <w:p w14:paraId="258FB236" w14:textId="60F30E6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37,237</w:t>
            </w:r>
          </w:p>
        </w:tc>
        <w:tc>
          <w:tcPr>
            <w:tcW w:w="303" w:type="pct"/>
            <w:tcBorders>
              <w:top w:val="nil"/>
              <w:left w:val="nil"/>
              <w:bottom w:val="single" w:sz="4" w:space="0" w:color="auto"/>
              <w:right w:val="single" w:sz="4" w:space="0" w:color="auto"/>
            </w:tcBorders>
            <w:shd w:val="clear" w:color="auto" w:fill="auto"/>
            <w:vAlign w:val="center"/>
            <w:hideMark/>
          </w:tcPr>
          <w:p w14:paraId="14B480C9" w14:textId="4429C41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39,359</w:t>
            </w:r>
          </w:p>
        </w:tc>
        <w:tc>
          <w:tcPr>
            <w:tcW w:w="303" w:type="pct"/>
            <w:tcBorders>
              <w:top w:val="nil"/>
              <w:left w:val="nil"/>
              <w:bottom w:val="single" w:sz="4" w:space="0" w:color="auto"/>
              <w:right w:val="single" w:sz="4" w:space="0" w:color="auto"/>
            </w:tcBorders>
            <w:shd w:val="clear" w:color="auto" w:fill="auto"/>
            <w:vAlign w:val="center"/>
            <w:hideMark/>
          </w:tcPr>
          <w:p w14:paraId="6BBD5737" w14:textId="5EB02BB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39,359</w:t>
            </w:r>
          </w:p>
        </w:tc>
        <w:tc>
          <w:tcPr>
            <w:tcW w:w="303" w:type="pct"/>
            <w:tcBorders>
              <w:top w:val="nil"/>
              <w:left w:val="nil"/>
              <w:bottom w:val="single" w:sz="4" w:space="0" w:color="auto"/>
              <w:right w:val="single" w:sz="4" w:space="0" w:color="auto"/>
            </w:tcBorders>
            <w:shd w:val="clear" w:color="auto" w:fill="auto"/>
            <w:vAlign w:val="center"/>
            <w:hideMark/>
          </w:tcPr>
          <w:p w14:paraId="59C7BBA9" w14:textId="4B6C33E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40,105</w:t>
            </w:r>
          </w:p>
        </w:tc>
        <w:tc>
          <w:tcPr>
            <w:tcW w:w="303" w:type="pct"/>
            <w:tcBorders>
              <w:top w:val="nil"/>
              <w:left w:val="nil"/>
              <w:bottom w:val="single" w:sz="4" w:space="0" w:color="auto"/>
              <w:right w:val="single" w:sz="4" w:space="0" w:color="auto"/>
            </w:tcBorders>
            <w:shd w:val="clear" w:color="auto" w:fill="auto"/>
            <w:vAlign w:val="center"/>
            <w:hideMark/>
          </w:tcPr>
          <w:p w14:paraId="5E7724C6" w14:textId="03A30E5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40,105</w:t>
            </w:r>
          </w:p>
        </w:tc>
        <w:tc>
          <w:tcPr>
            <w:tcW w:w="303" w:type="pct"/>
            <w:tcBorders>
              <w:top w:val="nil"/>
              <w:left w:val="nil"/>
              <w:bottom w:val="single" w:sz="4" w:space="0" w:color="auto"/>
              <w:right w:val="single" w:sz="4" w:space="0" w:color="auto"/>
            </w:tcBorders>
            <w:shd w:val="clear" w:color="auto" w:fill="auto"/>
            <w:vAlign w:val="center"/>
            <w:hideMark/>
          </w:tcPr>
          <w:p w14:paraId="1BCAACBA" w14:textId="0055CE3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41,094</w:t>
            </w:r>
          </w:p>
        </w:tc>
        <w:tc>
          <w:tcPr>
            <w:tcW w:w="303" w:type="pct"/>
            <w:tcBorders>
              <w:top w:val="nil"/>
              <w:left w:val="nil"/>
              <w:bottom w:val="single" w:sz="4" w:space="0" w:color="auto"/>
              <w:right w:val="single" w:sz="4" w:space="0" w:color="auto"/>
            </w:tcBorders>
            <w:shd w:val="clear" w:color="auto" w:fill="auto"/>
            <w:vAlign w:val="center"/>
            <w:hideMark/>
          </w:tcPr>
          <w:p w14:paraId="49512B85" w14:textId="7A8AC4E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41,094</w:t>
            </w:r>
          </w:p>
        </w:tc>
      </w:tr>
      <w:tr w:rsidR="003A6253" w:rsidRPr="002B548C" w14:paraId="0C21880D"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74AEF3E2"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Нагрузка технологии</w:t>
            </w:r>
          </w:p>
        </w:tc>
        <w:tc>
          <w:tcPr>
            <w:tcW w:w="342" w:type="pct"/>
            <w:tcBorders>
              <w:top w:val="nil"/>
              <w:left w:val="nil"/>
              <w:bottom w:val="single" w:sz="4" w:space="0" w:color="auto"/>
              <w:right w:val="single" w:sz="4" w:space="0" w:color="auto"/>
            </w:tcBorders>
            <w:shd w:val="clear" w:color="auto" w:fill="auto"/>
            <w:vAlign w:val="center"/>
            <w:hideMark/>
          </w:tcPr>
          <w:p w14:paraId="76CF1BB6"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026703A4" w14:textId="5FC4D87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45035B0F" w14:textId="30FB064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2CC915EF" w14:textId="4090ACF1"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395B473E" w14:textId="29BB3E7F" w:rsidR="007E5FCA" w:rsidRPr="002B548C" w:rsidRDefault="00CA187F" w:rsidP="007E5FCA">
            <w:pPr>
              <w:autoSpaceDE/>
              <w:autoSpaceDN/>
              <w:spacing w:line="240" w:lineRule="auto"/>
              <w:ind w:firstLine="0"/>
              <w:jc w:val="center"/>
              <w:outlineLvl w:val="0"/>
              <w:rPr>
                <w:color w:val="000000"/>
                <w:sz w:val="20"/>
                <w:szCs w:val="20"/>
                <w:lang w:bidi="ar-SA"/>
              </w:rPr>
            </w:pPr>
            <w:r>
              <w:rPr>
                <w:color w:val="000000"/>
                <w:sz w:val="20"/>
                <w:szCs w:val="20"/>
              </w:rPr>
              <w:t>0</w:t>
            </w:r>
            <w:r w:rsidR="007E5FCA">
              <w:rPr>
                <w:color w:val="000000"/>
                <w:sz w:val="20"/>
                <w:szCs w:val="20"/>
              </w:rPr>
              <w:t>,000</w:t>
            </w:r>
          </w:p>
        </w:tc>
        <w:tc>
          <w:tcPr>
            <w:tcW w:w="303" w:type="pct"/>
            <w:tcBorders>
              <w:top w:val="nil"/>
              <w:left w:val="nil"/>
              <w:bottom w:val="single" w:sz="4" w:space="0" w:color="auto"/>
              <w:right w:val="single" w:sz="4" w:space="0" w:color="auto"/>
            </w:tcBorders>
            <w:shd w:val="clear" w:color="auto" w:fill="auto"/>
            <w:vAlign w:val="center"/>
            <w:hideMark/>
          </w:tcPr>
          <w:p w14:paraId="7DC8F20E" w14:textId="1AC08B9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20FB0FCE" w14:textId="0455354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5A9A0A1B" w14:textId="3BC6D9D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62829775" w14:textId="552E413E"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46F941B0" w14:textId="411C865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6359E323" w14:textId="7C668E0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0A6BACA1" w14:textId="72BF32C1"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c>
          <w:tcPr>
            <w:tcW w:w="303" w:type="pct"/>
            <w:tcBorders>
              <w:top w:val="nil"/>
              <w:left w:val="nil"/>
              <w:bottom w:val="single" w:sz="4" w:space="0" w:color="auto"/>
              <w:right w:val="single" w:sz="4" w:space="0" w:color="auto"/>
            </w:tcBorders>
            <w:shd w:val="clear" w:color="auto" w:fill="auto"/>
            <w:vAlign w:val="center"/>
            <w:hideMark/>
          </w:tcPr>
          <w:p w14:paraId="5FCA5A14" w14:textId="3C3F42F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26,000</w:t>
            </w:r>
          </w:p>
        </w:tc>
      </w:tr>
      <w:tr w:rsidR="003A6253" w:rsidRPr="002B548C" w14:paraId="5E78643A" w14:textId="77777777" w:rsidTr="007D2943">
        <w:trPr>
          <w:trHeight w:val="20"/>
        </w:trPr>
        <w:tc>
          <w:tcPr>
            <w:tcW w:w="1018" w:type="pct"/>
            <w:vMerge w:val="restart"/>
            <w:tcBorders>
              <w:top w:val="nil"/>
              <w:left w:val="single" w:sz="4" w:space="0" w:color="auto"/>
              <w:bottom w:val="single" w:sz="4" w:space="0" w:color="auto"/>
              <w:right w:val="single" w:sz="4" w:space="0" w:color="auto"/>
            </w:tcBorders>
            <w:shd w:val="clear" w:color="auto" w:fill="auto"/>
            <w:vAlign w:val="center"/>
            <w:hideMark/>
          </w:tcPr>
          <w:p w14:paraId="7D6D0ECB"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Собственные нужды в тепловой энергии</w:t>
            </w:r>
          </w:p>
        </w:tc>
        <w:tc>
          <w:tcPr>
            <w:tcW w:w="342" w:type="pct"/>
            <w:tcBorders>
              <w:top w:val="nil"/>
              <w:left w:val="nil"/>
              <w:bottom w:val="single" w:sz="4" w:space="0" w:color="auto"/>
              <w:right w:val="single" w:sz="4" w:space="0" w:color="auto"/>
            </w:tcBorders>
            <w:shd w:val="clear" w:color="auto" w:fill="auto"/>
            <w:vAlign w:val="center"/>
            <w:hideMark/>
          </w:tcPr>
          <w:p w14:paraId="5BDD8B2A"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5D30A931" w14:textId="28242C2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20,365</w:t>
            </w:r>
          </w:p>
        </w:tc>
        <w:tc>
          <w:tcPr>
            <w:tcW w:w="303" w:type="pct"/>
            <w:tcBorders>
              <w:top w:val="nil"/>
              <w:left w:val="nil"/>
              <w:bottom w:val="single" w:sz="4" w:space="0" w:color="auto"/>
              <w:right w:val="single" w:sz="4" w:space="0" w:color="auto"/>
            </w:tcBorders>
            <w:shd w:val="clear" w:color="auto" w:fill="auto"/>
            <w:vAlign w:val="center"/>
            <w:hideMark/>
          </w:tcPr>
          <w:p w14:paraId="2ED79BF6" w14:textId="35EC5841"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20,662</w:t>
            </w:r>
          </w:p>
        </w:tc>
        <w:tc>
          <w:tcPr>
            <w:tcW w:w="303" w:type="pct"/>
            <w:tcBorders>
              <w:top w:val="nil"/>
              <w:left w:val="nil"/>
              <w:bottom w:val="single" w:sz="4" w:space="0" w:color="auto"/>
              <w:right w:val="single" w:sz="4" w:space="0" w:color="auto"/>
            </w:tcBorders>
            <w:shd w:val="clear" w:color="auto" w:fill="auto"/>
            <w:vAlign w:val="center"/>
            <w:hideMark/>
          </w:tcPr>
          <w:p w14:paraId="2086FA12" w14:textId="48CD40B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21,738</w:t>
            </w:r>
          </w:p>
        </w:tc>
        <w:tc>
          <w:tcPr>
            <w:tcW w:w="303" w:type="pct"/>
            <w:tcBorders>
              <w:top w:val="nil"/>
              <w:left w:val="nil"/>
              <w:bottom w:val="single" w:sz="4" w:space="0" w:color="auto"/>
              <w:right w:val="single" w:sz="4" w:space="0" w:color="auto"/>
            </w:tcBorders>
            <w:shd w:val="clear" w:color="auto" w:fill="auto"/>
            <w:vAlign w:val="center"/>
            <w:hideMark/>
          </w:tcPr>
          <w:p w14:paraId="753445E0" w14:textId="095128D7" w:rsidR="007E5FCA" w:rsidRPr="002B548C" w:rsidRDefault="00CA187F" w:rsidP="007E5FCA">
            <w:pPr>
              <w:autoSpaceDE/>
              <w:autoSpaceDN/>
              <w:spacing w:line="240" w:lineRule="auto"/>
              <w:ind w:firstLine="0"/>
              <w:jc w:val="center"/>
              <w:outlineLvl w:val="0"/>
              <w:rPr>
                <w:color w:val="000000"/>
                <w:sz w:val="20"/>
                <w:szCs w:val="20"/>
                <w:lang w:bidi="ar-SA"/>
              </w:rPr>
            </w:pPr>
            <w:r>
              <w:rPr>
                <w:color w:val="000000"/>
                <w:sz w:val="20"/>
                <w:szCs w:val="20"/>
              </w:rPr>
              <w:t>26,85</w:t>
            </w:r>
          </w:p>
        </w:tc>
        <w:tc>
          <w:tcPr>
            <w:tcW w:w="303" w:type="pct"/>
            <w:tcBorders>
              <w:top w:val="nil"/>
              <w:left w:val="nil"/>
              <w:bottom w:val="single" w:sz="4" w:space="0" w:color="auto"/>
              <w:right w:val="single" w:sz="4" w:space="0" w:color="auto"/>
            </w:tcBorders>
            <w:shd w:val="clear" w:color="auto" w:fill="auto"/>
            <w:vAlign w:val="center"/>
            <w:hideMark/>
          </w:tcPr>
          <w:p w14:paraId="71698B32" w14:textId="1C9060CE"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17,272</w:t>
            </w:r>
          </w:p>
        </w:tc>
        <w:tc>
          <w:tcPr>
            <w:tcW w:w="303" w:type="pct"/>
            <w:tcBorders>
              <w:top w:val="nil"/>
              <w:left w:val="nil"/>
              <w:bottom w:val="single" w:sz="4" w:space="0" w:color="auto"/>
              <w:right w:val="single" w:sz="4" w:space="0" w:color="auto"/>
            </w:tcBorders>
            <w:shd w:val="clear" w:color="auto" w:fill="auto"/>
            <w:vAlign w:val="center"/>
            <w:hideMark/>
          </w:tcPr>
          <w:p w14:paraId="790E01DC" w14:textId="0F03498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24,093</w:t>
            </w:r>
          </w:p>
        </w:tc>
        <w:tc>
          <w:tcPr>
            <w:tcW w:w="303" w:type="pct"/>
            <w:tcBorders>
              <w:top w:val="nil"/>
              <w:left w:val="nil"/>
              <w:bottom w:val="single" w:sz="4" w:space="0" w:color="auto"/>
              <w:right w:val="single" w:sz="4" w:space="0" w:color="auto"/>
            </w:tcBorders>
            <w:shd w:val="clear" w:color="auto" w:fill="auto"/>
            <w:vAlign w:val="center"/>
            <w:hideMark/>
          </w:tcPr>
          <w:p w14:paraId="296A4923" w14:textId="027DB9B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24,953</w:t>
            </w:r>
          </w:p>
        </w:tc>
        <w:tc>
          <w:tcPr>
            <w:tcW w:w="303" w:type="pct"/>
            <w:tcBorders>
              <w:top w:val="nil"/>
              <w:left w:val="nil"/>
              <w:bottom w:val="single" w:sz="4" w:space="0" w:color="auto"/>
              <w:right w:val="single" w:sz="4" w:space="0" w:color="auto"/>
            </w:tcBorders>
            <w:shd w:val="clear" w:color="auto" w:fill="auto"/>
            <w:vAlign w:val="center"/>
            <w:hideMark/>
          </w:tcPr>
          <w:p w14:paraId="6D849310" w14:textId="12FB95B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25,358</w:t>
            </w:r>
          </w:p>
        </w:tc>
        <w:tc>
          <w:tcPr>
            <w:tcW w:w="303" w:type="pct"/>
            <w:tcBorders>
              <w:top w:val="nil"/>
              <w:left w:val="nil"/>
              <w:bottom w:val="single" w:sz="4" w:space="0" w:color="auto"/>
              <w:right w:val="single" w:sz="4" w:space="0" w:color="auto"/>
            </w:tcBorders>
            <w:shd w:val="clear" w:color="auto" w:fill="auto"/>
            <w:vAlign w:val="center"/>
            <w:hideMark/>
          </w:tcPr>
          <w:p w14:paraId="120AB45E" w14:textId="43E6981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25,816</w:t>
            </w:r>
          </w:p>
        </w:tc>
        <w:tc>
          <w:tcPr>
            <w:tcW w:w="303" w:type="pct"/>
            <w:tcBorders>
              <w:top w:val="nil"/>
              <w:left w:val="nil"/>
              <w:bottom w:val="single" w:sz="4" w:space="0" w:color="auto"/>
              <w:right w:val="single" w:sz="4" w:space="0" w:color="auto"/>
            </w:tcBorders>
            <w:shd w:val="clear" w:color="auto" w:fill="auto"/>
            <w:vAlign w:val="center"/>
            <w:hideMark/>
          </w:tcPr>
          <w:p w14:paraId="3FB62ED3" w14:textId="68EB16B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25,800</w:t>
            </w:r>
          </w:p>
        </w:tc>
        <w:tc>
          <w:tcPr>
            <w:tcW w:w="303" w:type="pct"/>
            <w:tcBorders>
              <w:top w:val="nil"/>
              <w:left w:val="nil"/>
              <w:bottom w:val="single" w:sz="4" w:space="0" w:color="auto"/>
              <w:right w:val="single" w:sz="4" w:space="0" w:color="auto"/>
            </w:tcBorders>
            <w:shd w:val="clear" w:color="auto" w:fill="auto"/>
            <w:vAlign w:val="center"/>
            <w:hideMark/>
          </w:tcPr>
          <w:p w14:paraId="4B2F22BA" w14:textId="43FDE4E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26,417</w:t>
            </w:r>
          </w:p>
        </w:tc>
        <w:tc>
          <w:tcPr>
            <w:tcW w:w="303" w:type="pct"/>
            <w:tcBorders>
              <w:top w:val="nil"/>
              <w:left w:val="nil"/>
              <w:bottom w:val="single" w:sz="4" w:space="0" w:color="auto"/>
              <w:right w:val="single" w:sz="4" w:space="0" w:color="auto"/>
            </w:tcBorders>
            <w:shd w:val="clear" w:color="auto" w:fill="auto"/>
            <w:vAlign w:val="center"/>
            <w:hideMark/>
          </w:tcPr>
          <w:p w14:paraId="6A541DBF" w14:textId="107D5A9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26,399</w:t>
            </w:r>
          </w:p>
        </w:tc>
      </w:tr>
      <w:tr w:rsidR="003A6253" w:rsidRPr="002B548C" w14:paraId="1872137F" w14:textId="77777777" w:rsidTr="007D2943">
        <w:trPr>
          <w:trHeight w:val="20"/>
        </w:trPr>
        <w:tc>
          <w:tcPr>
            <w:tcW w:w="1018" w:type="pct"/>
            <w:vMerge/>
            <w:tcBorders>
              <w:top w:val="nil"/>
              <w:left w:val="single" w:sz="4" w:space="0" w:color="auto"/>
              <w:bottom w:val="single" w:sz="4" w:space="0" w:color="auto"/>
              <w:right w:val="single" w:sz="4" w:space="0" w:color="auto"/>
            </w:tcBorders>
            <w:shd w:val="clear" w:color="auto" w:fill="auto"/>
            <w:vAlign w:val="center"/>
            <w:hideMark/>
          </w:tcPr>
          <w:p w14:paraId="4BA9E0A2" w14:textId="77777777" w:rsidR="007E5FCA" w:rsidRPr="002B548C" w:rsidRDefault="007E5FCA" w:rsidP="007E5FCA">
            <w:pPr>
              <w:autoSpaceDE/>
              <w:autoSpaceDN/>
              <w:spacing w:line="240" w:lineRule="auto"/>
              <w:ind w:firstLine="0"/>
              <w:jc w:val="left"/>
              <w:outlineLvl w:val="0"/>
              <w:rPr>
                <w:color w:val="000000"/>
                <w:sz w:val="20"/>
                <w:szCs w:val="20"/>
                <w:lang w:bidi="ar-SA"/>
              </w:rPr>
            </w:pPr>
          </w:p>
        </w:tc>
        <w:tc>
          <w:tcPr>
            <w:tcW w:w="342" w:type="pct"/>
            <w:tcBorders>
              <w:top w:val="nil"/>
              <w:left w:val="nil"/>
              <w:bottom w:val="single" w:sz="4" w:space="0" w:color="auto"/>
              <w:right w:val="single" w:sz="4" w:space="0" w:color="auto"/>
            </w:tcBorders>
            <w:shd w:val="clear" w:color="auto" w:fill="auto"/>
            <w:vAlign w:val="center"/>
            <w:hideMark/>
          </w:tcPr>
          <w:p w14:paraId="4F1B7F57"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w:t>
            </w:r>
          </w:p>
        </w:tc>
        <w:tc>
          <w:tcPr>
            <w:tcW w:w="303" w:type="pct"/>
            <w:tcBorders>
              <w:top w:val="nil"/>
              <w:left w:val="nil"/>
              <w:bottom w:val="single" w:sz="4" w:space="0" w:color="auto"/>
              <w:right w:val="single" w:sz="4" w:space="0" w:color="auto"/>
            </w:tcBorders>
            <w:shd w:val="clear" w:color="auto" w:fill="auto"/>
            <w:vAlign w:val="center"/>
            <w:hideMark/>
          </w:tcPr>
          <w:p w14:paraId="6CF11A4C" w14:textId="7420873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788AD2D0" w14:textId="6C69285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00C6637D" w14:textId="76EACFC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55E35181" w14:textId="103A84F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0CBAAA51" w14:textId="69DE8471"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13,06</w:t>
            </w:r>
          </w:p>
        </w:tc>
        <w:tc>
          <w:tcPr>
            <w:tcW w:w="303" w:type="pct"/>
            <w:tcBorders>
              <w:top w:val="nil"/>
              <w:left w:val="nil"/>
              <w:bottom w:val="single" w:sz="4" w:space="0" w:color="auto"/>
              <w:right w:val="single" w:sz="4" w:space="0" w:color="auto"/>
            </w:tcBorders>
            <w:shd w:val="clear" w:color="auto" w:fill="auto"/>
            <w:vAlign w:val="center"/>
            <w:hideMark/>
          </w:tcPr>
          <w:p w14:paraId="7024AC4E" w14:textId="40DA201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49F32618" w14:textId="1E257B6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10094701" w14:textId="45BD132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4EF5B480" w14:textId="258EDE7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431A62C0" w14:textId="0FB0E16E"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664B27D4" w14:textId="1402301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c>
          <w:tcPr>
            <w:tcW w:w="303" w:type="pct"/>
            <w:tcBorders>
              <w:top w:val="nil"/>
              <w:left w:val="nil"/>
              <w:bottom w:val="single" w:sz="4" w:space="0" w:color="auto"/>
              <w:right w:val="single" w:sz="4" w:space="0" w:color="auto"/>
            </w:tcBorders>
            <w:shd w:val="clear" w:color="auto" w:fill="auto"/>
            <w:vAlign w:val="center"/>
            <w:hideMark/>
          </w:tcPr>
          <w:p w14:paraId="6C43E62D" w14:textId="6E4A15CE"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6,43</w:t>
            </w:r>
          </w:p>
        </w:tc>
      </w:tr>
      <w:tr w:rsidR="003A6253" w:rsidRPr="002B548C" w14:paraId="0D8AED83" w14:textId="77777777" w:rsidTr="007D2943">
        <w:trPr>
          <w:trHeight w:val="20"/>
        </w:trPr>
        <w:tc>
          <w:tcPr>
            <w:tcW w:w="1018" w:type="pct"/>
            <w:vMerge w:val="restart"/>
            <w:tcBorders>
              <w:top w:val="nil"/>
              <w:left w:val="single" w:sz="4" w:space="0" w:color="auto"/>
              <w:bottom w:val="single" w:sz="4" w:space="0" w:color="auto"/>
              <w:right w:val="single" w:sz="4" w:space="0" w:color="auto"/>
            </w:tcBorders>
            <w:shd w:val="clear" w:color="auto" w:fill="auto"/>
            <w:vAlign w:val="center"/>
            <w:hideMark/>
          </w:tcPr>
          <w:p w14:paraId="6B62B185"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 xml:space="preserve">Потери в тепловых сетях, в </w:t>
            </w:r>
            <w:proofErr w:type="spellStart"/>
            <w:r w:rsidRPr="002B548C">
              <w:rPr>
                <w:color w:val="000000"/>
                <w:sz w:val="20"/>
                <w:szCs w:val="20"/>
                <w:lang w:bidi="ar-SA"/>
              </w:rPr>
              <w:t>т.ч</w:t>
            </w:r>
            <w:proofErr w:type="spellEnd"/>
            <w:r w:rsidRPr="002B548C">
              <w:rPr>
                <w:color w:val="000000"/>
                <w:sz w:val="20"/>
                <w:szCs w:val="20"/>
                <w:lang w:bidi="ar-SA"/>
              </w:rPr>
              <w:t>.:</w:t>
            </w:r>
          </w:p>
        </w:tc>
        <w:tc>
          <w:tcPr>
            <w:tcW w:w="342" w:type="pct"/>
            <w:tcBorders>
              <w:top w:val="nil"/>
              <w:left w:val="nil"/>
              <w:bottom w:val="single" w:sz="4" w:space="0" w:color="auto"/>
              <w:right w:val="single" w:sz="4" w:space="0" w:color="auto"/>
            </w:tcBorders>
            <w:shd w:val="clear" w:color="auto" w:fill="auto"/>
            <w:vAlign w:val="center"/>
            <w:hideMark/>
          </w:tcPr>
          <w:p w14:paraId="444138F9"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15337377" w14:textId="6EAA751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35,071</w:t>
            </w:r>
          </w:p>
        </w:tc>
        <w:tc>
          <w:tcPr>
            <w:tcW w:w="303" w:type="pct"/>
            <w:tcBorders>
              <w:top w:val="nil"/>
              <w:left w:val="nil"/>
              <w:bottom w:val="single" w:sz="4" w:space="0" w:color="auto"/>
              <w:right w:val="single" w:sz="4" w:space="0" w:color="auto"/>
            </w:tcBorders>
            <w:shd w:val="clear" w:color="auto" w:fill="auto"/>
            <w:vAlign w:val="center"/>
            <w:hideMark/>
          </w:tcPr>
          <w:p w14:paraId="71E148E3" w14:textId="4A747DD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35,183</w:t>
            </w:r>
          </w:p>
        </w:tc>
        <w:tc>
          <w:tcPr>
            <w:tcW w:w="303" w:type="pct"/>
            <w:tcBorders>
              <w:top w:val="nil"/>
              <w:left w:val="nil"/>
              <w:bottom w:val="single" w:sz="4" w:space="0" w:color="auto"/>
              <w:right w:val="single" w:sz="4" w:space="0" w:color="auto"/>
            </w:tcBorders>
            <w:shd w:val="clear" w:color="auto" w:fill="auto"/>
            <w:vAlign w:val="center"/>
            <w:hideMark/>
          </w:tcPr>
          <w:p w14:paraId="6AB61031" w14:textId="13CA5F3D"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36,623</w:t>
            </w:r>
          </w:p>
        </w:tc>
        <w:tc>
          <w:tcPr>
            <w:tcW w:w="303" w:type="pct"/>
            <w:tcBorders>
              <w:top w:val="nil"/>
              <w:left w:val="nil"/>
              <w:bottom w:val="single" w:sz="4" w:space="0" w:color="auto"/>
              <w:right w:val="single" w:sz="4" w:space="0" w:color="auto"/>
            </w:tcBorders>
            <w:shd w:val="clear" w:color="auto" w:fill="auto"/>
            <w:vAlign w:val="center"/>
            <w:hideMark/>
          </w:tcPr>
          <w:p w14:paraId="65981F02" w14:textId="24348288" w:rsidR="007E5FCA" w:rsidRPr="002B548C" w:rsidRDefault="00CA187F" w:rsidP="007E5FCA">
            <w:pPr>
              <w:autoSpaceDE/>
              <w:autoSpaceDN/>
              <w:spacing w:line="240" w:lineRule="auto"/>
              <w:ind w:firstLine="0"/>
              <w:jc w:val="center"/>
              <w:outlineLvl w:val="0"/>
              <w:rPr>
                <w:color w:val="000000"/>
                <w:sz w:val="20"/>
                <w:szCs w:val="20"/>
                <w:lang w:bidi="ar-SA"/>
              </w:rPr>
            </w:pPr>
            <w:r>
              <w:rPr>
                <w:color w:val="000000"/>
                <w:sz w:val="20"/>
                <w:szCs w:val="20"/>
              </w:rPr>
              <w:t>44,90</w:t>
            </w:r>
          </w:p>
        </w:tc>
        <w:tc>
          <w:tcPr>
            <w:tcW w:w="303" w:type="pct"/>
            <w:tcBorders>
              <w:top w:val="nil"/>
              <w:left w:val="nil"/>
              <w:bottom w:val="single" w:sz="4" w:space="0" w:color="auto"/>
              <w:right w:val="single" w:sz="4" w:space="0" w:color="auto"/>
            </w:tcBorders>
            <w:shd w:val="clear" w:color="auto" w:fill="auto"/>
            <w:vAlign w:val="center"/>
            <w:hideMark/>
          </w:tcPr>
          <w:p w14:paraId="17EA8F8F" w14:textId="188BD971"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44,90</w:t>
            </w:r>
          </w:p>
        </w:tc>
        <w:tc>
          <w:tcPr>
            <w:tcW w:w="303" w:type="pct"/>
            <w:tcBorders>
              <w:top w:val="nil"/>
              <w:left w:val="nil"/>
              <w:bottom w:val="single" w:sz="4" w:space="0" w:color="auto"/>
              <w:right w:val="single" w:sz="4" w:space="0" w:color="auto"/>
            </w:tcBorders>
            <w:shd w:val="clear" w:color="auto" w:fill="auto"/>
            <w:vAlign w:val="center"/>
            <w:hideMark/>
          </w:tcPr>
          <w:p w14:paraId="1C920FC8" w14:textId="5CD32EBD"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38,318</w:t>
            </w:r>
          </w:p>
        </w:tc>
        <w:tc>
          <w:tcPr>
            <w:tcW w:w="303" w:type="pct"/>
            <w:tcBorders>
              <w:top w:val="nil"/>
              <w:left w:val="nil"/>
              <w:bottom w:val="single" w:sz="4" w:space="0" w:color="auto"/>
              <w:right w:val="single" w:sz="4" w:space="0" w:color="auto"/>
            </w:tcBorders>
            <w:shd w:val="clear" w:color="auto" w:fill="auto"/>
            <w:vAlign w:val="center"/>
            <w:hideMark/>
          </w:tcPr>
          <w:p w14:paraId="2A74334A" w14:textId="32341C3E"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38,384</w:t>
            </w:r>
          </w:p>
        </w:tc>
        <w:tc>
          <w:tcPr>
            <w:tcW w:w="303" w:type="pct"/>
            <w:tcBorders>
              <w:top w:val="nil"/>
              <w:left w:val="nil"/>
              <w:bottom w:val="single" w:sz="4" w:space="0" w:color="auto"/>
              <w:right w:val="single" w:sz="4" w:space="0" w:color="auto"/>
            </w:tcBorders>
            <w:shd w:val="clear" w:color="auto" w:fill="auto"/>
            <w:vAlign w:val="center"/>
            <w:hideMark/>
          </w:tcPr>
          <w:p w14:paraId="46E06A3C" w14:textId="0164A4D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36,446</w:t>
            </w:r>
          </w:p>
        </w:tc>
        <w:tc>
          <w:tcPr>
            <w:tcW w:w="303" w:type="pct"/>
            <w:tcBorders>
              <w:top w:val="nil"/>
              <w:left w:val="nil"/>
              <w:bottom w:val="single" w:sz="4" w:space="0" w:color="auto"/>
              <w:right w:val="single" w:sz="4" w:space="0" w:color="auto"/>
            </w:tcBorders>
            <w:shd w:val="clear" w:color="auto" w:fill="auto"/>
            <w:vAlign w:val="center"/>
            <w:hideMark/>
          </w:tcPr>
          <w:p w14:paraId="2A585D29" w14:textId="03C3770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36,215</w:t>
            </w:r>
          </w:p>
        </w:tc>
        <w:tc>
          <w:tcPr>
            <w:tcW w:w="303" w:type="pct"/>
            <w:tcBorders>
              <w:top w:val="nil"/>
              <w:left w:val="nil"/>
              <w:bottom w:val="single" w:sz="4" w:space="0" w:color="auto"/>
              <w:right w:val="single" w:sz="4" w:space="0" w:color="auto"/>
            </w:tcBorders>
            <w:shd w:val="clear" w:color="auto" w:fill="auto"/>
            <w:vAlign w:val="center"/>
            <w:hideMark/>
          </w:tcPr>
          <w:p w14:paraId="1AFAADD0" w14:textId="676AAF4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35,978</w:t>
            </w:r>
          </w:p>
        </w:tc>
        <w:tc>
          <w:tcPr>
            <w:tcW w:w="303" w:type="pct"/>
            <w:tcBorders>
              <w:top w:val="nil"/>
              <w:left w:val="nil"/>
              <w:bottom w:val="single" w:sz="4" w:space="0" w:color="auto"/>
              <w:right w:val="single" w:sz="4" w:space="0" w:color="auto"/>
            </w:tcBorders>
            <w:shd w:val="clear" w:color="auto" w:fill="auto"/>
            <w:vAlign w:val="center"/>
            <w:hideMark/>
          </w:tcPr>
          <w:p w14:paraId="1DEAB5B8" w14:textId="00F3ACA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35,749</w:t>
            </w:r>
          </w:p>
        </w:tc>
        <w:tc>
          <w:tcPr>
            <w:tcW w:w="303" w:type="pct"/>
            <w:tcBorders>
              <w:top w:val="nil"/>
              <w:left w:val="nil"/>
              <w:bottom w:val="single" w:sz="4" w:space="0" w:color="auto"/>
              <w:right w:val="single" w:sz="4" w:space="0" w:color="auto"/>
            </w:tcBorders>
            <w:shd w:val="clear" w:color="auto" w:fill="auto"/>
            <w:vAlign w:val="center"/>
            <w:hideMark/>
          </w:tcPr>
          <w:p w14:paraId="504A0D50" w14:textId="6E65580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35,489</w:t>
            </w:r>
          </w:p>
        </w:tc>
      </w:tr>
      <w:tr w:rsidR="003A6253" w:rsidRPr="002B548C" w14:paraId="0E83D36F" w14:textId="77777777" w:rsidTr="007D2943">
        <w:trPr>
          <w:trHeight w:val="20"/>
        </w:trPr>
        <w:tc>
          <w:tcPr>
            <w:tcW w:w="1018" w:type="pct"/>
            <w:vMerge/>
            <w:tcBorders>
              <w:top w:val="nil"/>
              <w:left w:val="single" w:sz="4" w:space="0" w:color="auto"/>
              <w:bottom w:val="single" w:sz="4" w:space="0" w:color="auto"/>
              <w:right w:val="single" w:sz="4" w:space="0" w:color="auto"/>
            </w:tcBorders>
            <w:shd w:val="clear" w:color="auto" w:fill="auto"/>
            <w:vAlign w:val="center"/>
            <w:hideMark/>
          </w:tcPr>
          <w:p w14:paraId="25C6806D" w14:textId="77777777" w:rsidR="007E5FCA" w:rsidRPr="002B548C" w:rsidRDefault="007E5FCA" w:rsidP="007E5FCA">
            <w:pPr>
              <w:autoSpaceDE/>
              <w:autoSpaceDN/>
              <w:spacing w:line="240" w:lineRule="auto"/>
              <w:ind w:firstLine="0"/>
              <w:jc w:val="left"/>
              <w:outlineLvl w:val="0"/>
              <w:rPr>
                <w:color w:val="000000"/>
                <w:sz w:val="20"/>
                <w:szCs w:val="20"/>
                <w:lang w:bidi="ar-SA"/>
              </w:rPr>
            </w:pPr>
          </w:p>
        </w:tc>
        <w:tc>
          <w:tcPr>
            <w:tcW w:w="342" w:type="pct"/>
            <w:tcBorders>
              <w:top w:val="nil"/>
              <w:left w:val="nil"/>
              <w:bottom w:val="single" w:sz="4" w:space="0" w:color="auto"/>
              <w:right w:val="single" w:sz="4" w:space="0" w:color="auto"/>
            </w:tcBorders>
            <w:shd w:val="clear" w:color="auto" w:fill="auto"/>
            <w:vAlign w:val="center"/>
            <w:hideMark/>
          </w:tcPr>
          <w:p w14:paraId="4B39942A"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w:t>
            </w:r>
          </w:p>
        </w:tc>
        <w:tc>
          <w:tcPr>
            <w:tcW w:w="303" w:type="pct"/>
            <w:tcBorders>
              <w:top w:val="nil"/>
              <w:left w:val="nil"/>
              <w:bottom w:val="single" w:sz="4" w:space="0" w:color="auto"/>
              <w:right w:val="single" w:sz="4" w:space="0" w:color="auto"/>
            </w:tcBorders>
            <w:shd w:val="clear" w:color="auto" w:fill="auto"/>
            <w:vAlign w:val="center"/>
            <w:hideMark/>
          </w:tcPr>
          <w:p w14:paraId="7AF5DC6E" w14:textId="0F96832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11,68</w:t>
            </w:r>
          </w:p>
        </w:tc>
        <w:tc>
          <w:tcPr>
            <w:tcW w:w="303" w:type="pct"/>
            <w:tcBorders>
              <w:top w:val="nil"/>
              <w:left w:val="nil"/>
              <w:bottom w:val="single" w:sz="4" w:space="0" w:color="auto"/>
              <w:right w:val="single" w:sz="4" w:space="0" w:color="auto"/>
            </w:tcBorders>
            <w:shd w:val="clear" w:color="auto" w:fill="auto"/>
            <w:vAlign w:val="center"/>
            <w:hideMark/>
          </w:tcPr>
          <w:p w14:paraId="45166B9C" w14:textId="540D168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11,69</w:t>
            </w:r>
          </w:p>
        </w:tc>
        <w:tc>
          <w:tcPr>
            <w:tcW w:w="303" w:type="pct"/>
            <w:tcBorders>
              <w:top w:val="nil"/>
              <w:left w:val="nil"/>
              <w:bottom w:val="single" w:sz="4" w:space="0" w:color="auto"/>
              <w:right w:val="single" w:sz="4" w:space="0" w:color="auto"/>
            </w:tcBorders>
            <w:shd w:val="clear" w:color="auto" w:fill="auto"/>
            <w:vAlign w:val="center"/>
            <w:hideMark/>
          </w:tcPr>
          <w:p w14:paraId="082B1F0F" w14:textId="6948EEF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11,57</w:t>
            </w:r>
          </w:p>
        </w:tc>
        <w:tc>
          <w:tcPr>
            <w:tcW w:w="303" w:type="pct"/>
            <w:tcBorders>
              <w:top w:val="nil"/>
              <w:left w:val="nil"/>
              <w:bottom w:val="single" w:sz="4" w:space="0" w:color="auto"/>
              <w:right w:val="single" w:sz="4" w:space="0" w:color="auto"/>
            </w:tcBorders>
            <w:shd w:val="clear" w:color="auto" w:fill="auto"/>
            <w:vAlign w:val="center"/>
            <w:hideMark/>
          </w:tcPr>
          <w:p w14:paraId="79533EB0" w14:textId="6D7B73D4" w:rsidR="007E5FCA" w:rsidRPr="002B548C" w:rsidRDefault="00CA187F" w:rsidP="007E5FCA">
            <w:pPr>
              <w:autoSpaceDE/>
              <w:autoSpaceDN/>
              <w:spacing w:line="240" w:lineRule="auto"/>
              <w:ind w:firstLine="0"/>
              <w:jc w:val="center"/>
              <w:outlineLvl w:val="0"/>
              <w:rPr>
                <w:color w:val="000000"/>
                <w:sz w:val="20"/>
                <w:szCs w:val="20"/>
                <w:lang w:bidi="ar-SA"/>
              </w:rPr>
            </w:pPr>
            <w:r>
              <w:rPr>
                <w:color w:val="000000"/>
                <w:sz w:val="20"/>
                <w:szCs w:val="20"/>
              </w:rPr>
              <w:t>11,48</w:t>
            </w:r>
          </w:p>
        </w:tc>
        <w:tc>
          <w:tcPr>
            <w:tcW w:w="303" w:type="pct"/>
            <w:tcBorders>
              <w:top w:val="nil"/>
              <w:left w:val="nil"/>
              <w:bottom w:val="single" w:sz="4" w:space="0" w:color="auto"/>
              <w:right w:val="single" w:sz="4" w:space="0" w:color="auto"/>
            </w:tcBorders>
            <w:shd w:val="clear" w:color="auto" w:fill="auto"/>
            <w:vAlign w:val="center"/>
            <w:hideMark/>
          </w:tcPr>
          <w:p w14:paraId="0998E7A4" w14:textId="4821773A"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11,48</w:t>
            </w:r>
          </w:p>
        </w:tc>
        <w:tc>
          <w:tcPr>
            <w:tcW w:w="303" w:type="pct"/>
            <w:tcBorders>
              <w:top w:val="nil"/>
              <w:left w:val="nil"/>
              <w:bottom w:val="single" w:sz="4" w:space="0" w:color="auto"/>
              <w:right w:val="single" w:sz="4" w:space="0" w:color="auto"/>
            </w:tcBorders>
            <w:shd w:val="clear" w:color="auto" w:fill="auto"/>
            <w:vAlign w:val="center"/>
            <w:hideMark/>
          </w:tcPr>
          <w:p w14:paraId="49FB423D" w14:textId="3F89539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10,92</w:t>
            </w:r>
          </w:p>
        </w:tc>
        <w:tc>
          <w:tcPr>
            <w:tcW w:w="303" w:type="pct"/>
            <w:tcBorders>
              <w:top w:val="nil"/>
              <w:left w:val="nil"/>
              <w:bottom w:val="single" w:sz="4" w:space="0" w:color="auto"/>
              <w:right w:val="single" w:sz="4" w:space="0" w:color="auto"/>
            </w:tcBorders>
            <w:shd w:val="clear" w:color="auto" w:fill="auto"/>
            <w:vAlign w:val="center"/>
            <w:hideMark/>
          </w:tcPr>
          <w:p w14:paraId="4728F8D3" w14:textId="19525FB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10,56</w:t>
            </w:r>
          </w:p>
        </w:tc>
        <w:tc>
          <w:tcPr>
            <w:tcW w:w="303" w:type="pct"/>
            <w:tcBorders>
              <w:top w:val="nil"/>
              <w:left w:val="nil"/>
              <w:bottom w:val="single" w:sz="4" w:space="0" w:color="auto"/>
              <w:right w:val="single" w:sz="4" w:space="0" w:color="auto"/>
            </w:tcBorders>
            <w:shd w:val="clear" w:color="auto" w:fill="auto"/>
            <w:vAlign w:val="center"/>
            <w:hideMark/>
          </w:tcPr>
          <w:p w14:paraId="09DE8841" w14:textId="1EFB1FF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9,87</w:t>
            </w:r>
          </w:p>
        </w:tc>
        <w:tc>
          <w:tcPr>
            <w:tcW w:w="303" w:type="pct"/>
            <w:tcBorders>
              <w:top w:val="nil"/>
              <w:left w:val="nil"/>
              <w:bottom w:val="single" w:sz="4" w:space="0" w:color="auto"/>
              <w:right w:val="single" w:sz="4" w:space="0" w:color="auto"/>
            </w:tcBorders>
            <w:shd w:val="clear" w:color="auto" w:fill="auto"/>
            <w:vAlign w:val="center"/>
            <w:hideMark/>
          </w:tcPr>
          <w:p w14:paraId="391DD1AC" w14:textId="11042E9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9,63</w:t>
            </w:r>
          </w:p>
        </w:tc>
        <w:tc>
          <w:tcPr>
            <w:tcW w:w="303" w:type="pct"/>
            <w:tcBorders>
              <w:top w:val="nil"/>
              <w:left w:val="nil"/>
              <w:bottom w:val="single" w:sz="4" w:space="0" w:color="auto"/>
              <w:right w:val="single" w:sz="4" w:space="0" w:color="auto"/>
            </w:tcBorders>
            <w:shd w:val="clear" w:color="auto" w:fill="auto"/>
            <w:vAlign w:val="center"/>
            <w:hideMark/>
          </w:tcPr>
          <w:p w14:paraId="480185D5" w14:textId="6771A23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9,58</w:t>
            </w:r>
          </w:p>
        </w:tc>
        <w:tc>
          <w:tcPr>
            <w:tcW w:w="303" w:type="pct"/>
            <w:tcBorders>
              <w:top w:val="nil"/>
              <w:left w:val="nil"/>
              <w:bottom w:val="single" w:sz="4" w:space="0" w:color="auto"/>
              <w:right w:val="single" w:sz="4" w:space="0" w:color="auto"/>
            </w:tcBorders>
            <w:shd w:val="clear" w:color="auto" w:fill="auto"/>
            <w:vAlign w:val="center"/>
            <w:hideMark/>
          </w:tcPr>
          <w:p w14:paraId="7D7807C1" w14:textId="6682FE9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9,29</w:t>
            </w:r>
          </w:p>
        </w:tc>
        <w:tc>
          <w:tcPr>
            <w:tcW w:w="303" w:type="pct"/>
            <w:tcBorders>
              <w:top w:val="nil"/>
              <w:left w:val="nil"/>
              <w:bottom w:val="single" w:sz="4" w:space="0" w:color="auto"/>
              <w:right w:val="single" w:sz="4" w:space="0" w:color="auto"/>
            </w:tcBorders>
            <w:shd w:val="clear" w:color="auto" w:fill="auto"/>
            <w:vAlign w:val="center"/>
            <w:hideMark/>
          </w:tcPr>
          <w:p w14:paraId="00CE6CFB" w14:textId="5B084A5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9,23</w:t>
            </w:r>
          </w:p>
        </w:tc>
      </w:tr>
      <w:tr w:rsidR="003A6253" w:rsidRPr="002B548C" w14:paraId="1B08B1F7" w14:textId="77777777" w:rsidTr="007D2943">
        <w:trPr>
          <w:trHeight w:val="20"/>
        </w:trPr>
        <w:tc>
          <w:tcPr>
            <w:tcW w:w="1018" w:type="pct"/>
            <w:vMerge w:val="restart"/>
            <w:tcBorders>
              <w:top w:val="nil"/>
              <w:left w:val="single" w:sz="4" w:space="0" w:color="auto"/>
              <w:bottom w:val="single" w:sz="4" w:space="0" w:color="auto"/>
              <w:right w:val="single" w:sz="4" w:space="0" w:color="auto"/>
            </w:tcBorders>
            <w:shd w:val="clear" w:color="auto" w:fill="auto"/>
            <w:vAlign w:val="center"/>
            <w:hideMark/>
          </w:tcPr>
          <w:p w14:paraId="72531197" w14:textId="77777777" w:rsidR="007E5FCA" w:rsidRPr="002B548C" w:rsidRDefault="007E5FCA" w:rsidP="007E5FCA">
            <w:pPr>
              <w:autoSpaceDE/>
              <w:autoSpaceDN/>
              <w:spacing w:line="240" w:lineRule="auto"/>
              <w:ind w:firstLine="0"/>
              <w:jc w:val="left"/>
              <w:outlineLvl w:val="0"/>
              <w:rPr>
                <w:i/>
                <w:iCs/>
                <w:color w:val="000000"/>
                <w:sz w:val="20"/>
                <w:szCs w:val="20"/>
                <w:lang w:bidi="ar-SA"/>
              </w:rPr>
            </w:pPr>
            <w:r w:rsidRPr="002B548C">
              <w:rPr>
                <w:i/>
                <w:iCs/>
                <w:color w:val="000000"/>
                <w:sz w:val="20"/>
                <w:szCs w:val="20"/>
                <w:lang w:bidi="ar-SA"/>
              </w:rPr>
              <w:t xml:space="preserve">Потери в тепловых сетях </w:t>
            </w:r>
            <w:proofErr w:type="spellStart"/>
            <w:r w:rsidRPr="002B548C">
              <w:rPr>
                <w:i/>
                <w:iCs/>
                <w:color w:val="000000"/>
                <w:sz w:val="20"/>
                <w:szCs w:val="20"/>
                <w:lang w:bidi="ar-SA"/>
              </w:rPr>
              <w:t>промплощадки</w:t>
            </w:r>
            <w:proofErr w:type="spellEnd"/>
          </w:p>
        </w:tc>
        <w:tc>
          <w:tcPr>
            <w:tcW w:w="342" w:type="pct"/>
            <w:tcBorders>
              <w:top w:val="nil"/>
              <w:left w:val="nil"/>
              <w:bottom w:val="single" w:sz="4" w:space="0" w:color="auto"/>
              <w:right w:val="single" w:sz="4" w:space="0" w:color="auto"/>
            </w:tcBorders>
            <w:shd w:val="clear" w:color="auto" w:fill="auto"/>
            <w:vAlign w:val="center"/>
            <w:hideMark/>
          </w:tcPr>
          <w:p w14:paraId="77D6C241" w14:textId="77777777" w:rsidR="007E5FCA" w:rsidRPr="002B548C" w:rsidRDefault="007E5FCA"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04E72B88" w14:textId="308B4D07"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337DB3E2" w14:textId="6873198A"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786AB6C5" w14:textId="13AB0938"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30F2A352" w14:textId="00A4BC2C"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67704F16" w14:textId="333B11F9"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5A96F813" w14:textId="6EAC5C1F"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6CB7DF1F" w14:textId="54DBFB4B"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64F78984" w14:textId="5341B72C"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07638478" w14:textId="42DDE7FC"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0FDD9835" w14:textId="2B6FBCB3"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4324EDF7" w14:textId="37B7990E"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c>
          <w:tcPr>
            <w:tcW w:w="303" w:type="pct"/>
            <w:tcBorders>
              <w:top w:val="nil"/>
              <w:left w:val="nil"/>
              <w:bottom w:val="single" w:sz="4" w:space="0" w:color="auto"/>
              <w:right w:val="single" w:sz="4" w:space="0" w:color="auto"/>
            </w:tcBorders>
            <w:shd w:val="clear" w:color="auto" w:fill="auto"/>
            <w:vAlign w:val="center"/>
            <w:hideMark/>
          </w:tcPr>
          <w:p w14:paraId="7AC9E5DB" w14:textId="191C66FB"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6,759</w:t>
            </w:r>
          </w:p>
        </w:tc>
      </w:tr>
      <w:tr w:rsidR="003A6253" w:rsidRPr="002B548C" w14:paraId="792E8E38" w14:textId="77777777" w:rsidTr="007D2943">
        <w:trPr>
          <w:trHeight w:val="20"/>
        </w:trPr>
        <w:tc>
          <w:tcPr>
            <w:tcW w:w="1018" w:type="pct"/>
            <w:vMerge/>
            <w:tcBorders>
              <w:top w:val="nil"/>
              <w:left w:val="single" w:sz="4" w:space="0" w:color="auto"/>
              <w:bottom w:val="single" w:sz="4" w:space="0" w:color="auto"/>
              <w:right w:val="single" w:sz="4" w:space="0" w:color="auto"/>
            </w:tcBorders>
            <w:shd w:val="clear" w:color="auto" w:fill="auto"/>
            <w:vAlign w:val="center"/>
            <w:hideMark/>
          </w:tcPr>
          <w:p w14:paraId="37A01F1B" w14:textId="77777777" w:rsidR="007E5FCA" w:rsidRPr="002B548C" w:rsidRDefault="007E5FCA" w:rsidP="007E5FCA">
            <w:pPr>
              <w:autoSpaceDE/>
              <w:autoSpaceDN/>
              <w:spacing w:line="240" w:lineRule="auto"/>
              <w:ind w:firstLine="0"/>
              <w:jc w:val="left"/>
              <w:outlineLvl w:val="0"/>
              <w:rPr>
                <w:i/>
                <w:iCs/>
                <w:color w:val="000000"/>
                <w:sz w:val="20"/>
                <w:szCs w:val="20"/>
                <w:lang w:bidi="ar-SA"/>
              </w:rPr>
            </w:pPr>
          </w:p>
        </w:tc>
        <w:tc>
          <w:tcPr>
            <w:tcW w:w="342" w:type="pct"/>
            <w:tcBorders>
              <w:top w:val="nil"/>
              <w:left w:val="nil"/>
              <w:bottom w:val="single" w:sz="4" w:space="0" w:color="auto"/>
              <w:right w:val="single" w:sz="4" w:space="0" w:color="auto"/>
            </w:tcBorders>
            <w:shd w:val="clear" w:color="auto" w:fill="auto"/>
            <w:vAlign w:val="center"/>
            <w:hideMark/>
          </w:tcPr>
          <w:p w14:paraId="14D62880" w14:textId="77777777" w:rsidR="007E5FCA" w:rsidRPr="002B548C" w:rsidRDefault="007E5FCA"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w:t>
            </w:r>
          </w:p>
        </w:tc>
        <w:tc>
          <w:tcPr>
            <w:tcW w:w="303" w:type="pct"/>
            <w:tcBorders>
              <w:top w:val="nil"/>
              <w:left w:val="nil"/>
              <w:bottom w:val="single" w:sz="4" w:space="0" w:color="auto"/>
              <w:right w:val="single" w:sz="4" w:space="0" w:color="auto"/>
            </w:tcBorders>
            <w:shd w:val="clear" w:color="auto" w:fill="auto"/>
            <w:vAlign w:val="center"/>
            <w:hideMark/>
          </w:tcPr>
          <w:p w14:paraId="76DC7A3B" w14:textId="3DBC017F"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034A316F" w14:textId="35C04BE8"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50571683" w14:textId="2C45CA48"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3807795B" w14:textId="7181B4FB"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11C779C5" w14:textId="2C648644"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2C9728A6" w14:textId="66BB41FD"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3DFF36FB" w14:textId="70D6A625"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02ED0A63" w14:textId="1CF37CC2"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5AB42B37" w14:textId="2E76CDC3"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4CEAC01D" w14:textId="5A00B7CC"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64D8EEED" w14:textId="2991A6C6"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c>
          <w:tcPr>
            <w:tcW w:w="303" w:type="pct"/>
            <w:tcBorders>
              <w:top w:val="nil"/>
              <w:left w:val="nil"/>
              <w:bottom w:val="single" w:sz="4" w:space="0" w:color="auto"/>
              <w:right w:val="single" w:sz="4" w:space="0" w:color="auto"/>
            </w:tcBorders>
            <w:shd w:val="clear" w:color="auto" w:fill="auto"/>
            <w:vAlign w:val="center"/>
            <w:hideMark/>
          </w:tcPr>
          <w:p w14:paraId="7152E47E" w14:textId="4CF0CD80"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20,63</w:t>
            </w:r>
          </w:p>
        </w:tc>
      </w:tr>
      <w:tr w:rsidR="003A6253" w:rsidRPr="002B548C" w14:paraId="4C59B29D" w14:textId="77777777" w:rsidTr="007D2943">
        <w:trPr>
          <w:trHeight w:val="20"/>
        </w:trPr>
        <w:tc>
          <w:tcPr>
            <w:tcW w:w="1018" w:type="pct"/>
            <w:vMerge w:val="restart"/>
            <w:tcBorders>
              <w:top w:val="nil"/>
              <w:left w:val="single" w:sz="4" w:space="0" w:color="auto"/>
              <w:bottom w:val="single" w:sz="4" w:space="0" w:color="auto"/>
              <w:right w:val="single" w:sz="4" w:space="0" w:color="auto"/>
            </w:tcBorders>
            <w:shd w:val="clear" w:color="auto" w:fill="auto"/>
            <w:vAlign w:val="center"/>
            <w:hideMark/>
          </w:tcPr>
          <w:p w14:paraId="0A12FBF9" w14:textId="77777777" w:rsidR="007E5FCA" w:rsidRPr="002B548C" w:rsidRDefault="007E5FCA" w:rsidP="007E5FCA">
            <w:pPr>
              <w:autoSpaceDE/>
              <w:autoSpaceDN/>
              <w:spacing w:line="240" w:lineRule="auto"/>
              <w:ind w:firstLine="0"/>
              <w:jc w:val="left"/>
              <w:outlineLvl w:val="0"/>
              <w:rPr>
                <w:i/>
                <w:iCs/>
                <w:color w:val="000000"/>
                <w:sz w:val="20"/>
                <w:szCs w:val="20"/>
                <w:lang w:bidi="ar-SA"/>
              </w:rPr>
            </w:pPr>
            <w:r w:rsidRPr="002B548C">
              <w:rPr>
                <w:i/>
                <w:iCs/>
                <w:color w:val="000000"/>
                <w:sz w:val="20"/>
                <w:szCs w:val="20"/>
                <w:lang w:bidi="ar-SA"/>
              </w:rPr>
              <w:t>Потери в тепловых сетях города</w:t>
            </w:r>
          </w:p>
        </w:tc>
        <w:tc>
          <w:tcPr>
            <w:tcW w:w="342" w:type="pct"/>
            <w:tcBorders>
              <w:top w:val="nil"/>
              <w:left w:val="nil"/>
              <w:bottom w:val="single" w:sz="4" w:space="0" w:color="auto"/>
              <w:right w:val="single" w:sz="4" w:space="0" w:color="auto"/>
            </w:tcBorders>
            <w:shd w:val="clear" w:color="auto" w:fill="auto"/>
            <w:vAlign w:val="center"/>
            <w:hideMark/>
          </w:tcPr>
          <w:p w14:paraId="15593C3A" w14:textId="77777777" w:rsidR="007E5FCA" w:rsidRPr="002B548C" w:rsidRDefault="007E5FCA"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Гкал/ч</w:t>
            </w:r>
          </w:p>
        </w:tc>
        <w:tc>
          <w:tcPr>
            <w:tcW w:w="303" w:type="pct"/>
            <w:tcBorders>
              <w:top w:val="nil"/>
              <w:left w:val="nil"/>
              <w:bottom w:val="single" w:sz="4" w:space="0" w:color="auto"/>
              <w:right w:val="single" w:sz="4" w:space="0" w:color="auto"/>
            </w:tcBorders>
            <w:shd w:val="clear" w:color="auto" w:fill="auto"/>
            <w:vAlign w:val="center"/>
            <w:hideMark/>
          </w:tcPr>
          <w:p w14:paraId="1B683C76" w14:textId="58684E85"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28,312</w:t>
            </w:r>
          </w:p>
        </w:tc>
        <w:tc>
          <w:tcPr>
            <w:tcW w:w="303" w:type="pct"/>
            <w:tcBorders>
              <w:top w:val="nil"/>
              <w:left w:val="nil"/>
              <w:bottom w:val="single" w:sz="4" w:space="0" w:color="auto"/>
              <w:right w:val="single" w:sz="4" w:space="0" w:color="auto"/>
            </w:tcBorders>
            <w:shd w:val="clear" w:color="auto" w:fill="auto"/>
            <w:vAlign w:val="center"/>
            <w:hideMark/>
          </w:tcPr>
          <w:p w14:paraId="08E447F9" w14:textId="73D2D76C"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28,424</w:t>
            </w:r>
          </w:p>
        </w:tc>
        <w:tc>
          <w:tcPr>
            <w:tcW w:w="303" w:type="pct"/>
            <w:tcBorders>
              <w:top w:val="nil"/>
              <w:left w:val="nil"/>
              <w:bottom w:val="single" w:sz="4" w:space="0" w:color="auto"/>
              <w:right w:val="single" w:sz="4" w:space="0" w:color="auto"/>
            </w:tcBorders>
            <w:shd w:val="clear" w:color="auto" w:fill="auto"/>
            <w:vAlign w:val="center"/>
            <w:hideMark/>
          </w:tcPr>
          <w:p w14:paraId="38A9CB69" w14:textId="48A4A2B7"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29,864</w:t>
            </w:r>
          </w:p>
        </w:tc>
        <w:tc>
          <w:tcPr>
            <w:tcW w:w="303" w:type="pct"/>
            <w:tcBorders>
              <w:top w:val="nil"/>
              <w:left w:val="nil"/>
              <w:bottom w:val="single" w:sz="4" w:space="0" w:color="auto"/>
              <w:right w:val="single" w:sz="4" w:space="0" w:color="auto"/>
            </w:tcBorders>
            <w:shd w:val="clear" w:color="auto" w:fill="auto"/>
            <w:vAlign w:val="center"/>
            <w:hideMark/>
          </w:tcPr>
          <w:p w14:paraId="64ED5E93" w14:textId="65CDBD87"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29,893</w:t>
            </w:r>
          </w:p>
        </w:tc>
        <w:tc>
          <w:tcPr>
            <w:tcW w:w="303" w:type="pct"/>
            <w:tcBorders>
              <w:top w:val="nil"/>
              <w:left w:val="nil"/>
              <w:bottom w:val="single" w:sz="4" w:space="0" w:color="auto"/>
              <w:right w:val="single" w:sz="4" w:space="0" w:color="auto"/>
            </w:tcBorders>
            <w:shd w:val="clear" w:color="auto" w:fill="auto"/>
            <w:vAlign w:val="center"/>
            <w:hideMark/>
          </w:tcPr>
          <w:p w14:paraId="015208AB" w14:textId="3953A9B3"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29,873</w:t>
            </w:r>
          </w:p>
        </w:tc>
        <w:tc>
          <w:tcPr>
            <w:tcW w:w="303" w:type="pct"/>
            <w:tcBorders>
              <w:top w:val="nil"/>
              <w:left w:val="nil"/>
              <w:bottom w:val="single" w:sz="4" w:space="0" w:color="auto"/>
              <w:right w:val="single" w:sz="4" w:space="0" w:color="auto"/>
            </w:tcBorders>
            <w:shd w:val="clear" w:color="auto" w:fill="auto"/>
            <w:vAlign w:val="center"/>
            <w:hideMark/>
          </w:tcPr>
          <w:p w14:paraId="432344BD" w14:textId="38ED8AD2"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31,559</w:t>
            </w:r>
          </w:p>
        </w:tc>
        <w:tc>
          <w:tcPr>
            <w:tcW w:w="303" w:type="pct"/>
            <w:tcBorders>
              <w:top w:val="nil"/>
              <w:left w:val="nil"/>
              <w:bottom w:val="single" w:sz="4" w:space="0" w:color="auto"/>
              <w:right w:val="single" w:sz="4" w:space="0" w:color="auto"/>
            </w:tcBorders>
            <w:shd w:val="clear" w:color="auto" w:fill="auto"/>
            <w:vAlign w:val="center"/>
            <w:hideMark/>
          </w:tcPr>
          <w:p w14:paraId="3B10DE7A" w14:textId="16FCD92E"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31,625</w:t>
            </w:r>
          </w:p>
        </w:tc>
        <w:tc>
          <w:tcPr>
            <w:tcW w:w="303" w:type="pct"/>
            <w:tcBorders>
              <w:top w:val="nil"/>
              <w:left w:val="nil"/>
              <w:bottom w:val="single" w:sz="4" w:space="0" w:color="auto"/>
              <w:right w:val="single" w:sz="4" w:space="0" w:color="auto"/>
            </w:tcBorders>
            <w:shd w:val="clear" w:color="auto" w:fill="auto"/>
            <w:vAlign w:val="center"/>
            <w:hideMark/>
          </w:tcPr>
          <w:p w14:paraId="1133CF21" w14:textId="793E5EF4"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29,687</w:t>
            </w:r>
          </w:p>
        </w:tc>
        <w:tc>
          <w:tcPr>
            <w:tcW w:w="303" w:type="pct"/>
            <w:tcBorders>
              <w:top w:val="nil"/>
              <w:left w:val="nil"/>
              <w:bottom w:val="single" w:sz="4" w:space="0" w:color="auto"/>
              <w:right w:val="single" w:sz="4" w:space="0" w:color="auto"/>
            </w:tcBorders>
            <w:shd w:val="clear" w:color="auto" w:fill="auto"/>
            <w:vAlign w:val="center"/>
            <w:hideMark/>
          </w:tcPr>
          <w:p w14:paraId="0B9DF28B" w14:textId="3331F927"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29,456</w:t>
            </w:r>
          </w:p>
        </w:tc>
        <w:tc>
          <w:tcPr>
            <w:tcW w:w="303" w:type="pct"/>
            <w:tcBorders>
              <w:top w:val="nil"/>
              <w:left w:val="nil"/>
              <w:bottom w:val="single" w:sz="4" w:space="0" w:color="auto"/>
              <w:right w:val="single" w:sz="4" w:space="0" w:color="auto"/>
            </w:tcBorders>
            <w:shd w:val="clear" w:color="auto" w:fill="auto"/>
            <w:vAlign w:val="center"/>
            <w:hideMark/>
          </w:tcPr>
          <w:p w14:paraId="456E71E6" w14:textId="1460F465"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29,219</w:t>
            </w:r>
          </w:p>
        </w:tc>
        <w:tc>
          <w:tcPr>
            <w:tcW w:w="303" w:type="pct"/>
            <w:tcBorders>
              <w:top w:val="nil"/>
              <w:left w:val="nil"/>
              <w:bottom w:val="single" w:sz="4" w:space="0" w:color="auto"/>
              <w:right w:val="single" w:sz="4" w:space="0" w:color="auto"/>
            </w:tcBorders>
            <w:shd w:val="clear" w:color="auto" w:fill="auto"/>
            <w:vAlign w:val="center"/>
            <w:hideMark/>
          </w:tcPr>
          <w:p w14:paraId="39144F42" w14:textId="36E6ED68"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28,990</w:t>
            </w:r>
          </w:p>
        </w:tc>
        <w:tc>
          <w:tcPr>
            <w:tcW w:w="303" w:type="pct"/>
            <w:tcBorders>
              <w:top w:val="nil"/>
              <w:left w:val="nil"/>
              <w:bottom w:val="single" w:sz="4" w:space="0" w:color="auto"/>
              <w:right w:val="single" w:sz="4" w:space="0" w:color="auto"/>
            </w:tcBorders>
            <w:shd w:val="clear" w:color="auto" w:fill="auto"/>
            <w:vAlign w:val="center"/>
            <w:hideMark/>
          </w:tcPr>
          <w:p w14:paraId="5B31747C" w14:textId="14FD52D0"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28,730</w:t>
            </w:r>
          </w:p>
        </w:tc>
      </w:tr>
      <w:tr w:rsidR="003A6253" w:rsidRPr="002B548C" w14:paraId="1B3B622B" w14:textId="77777777" w:rsidTr="007D2943">
        <w:trPr>
          <w:trHeight w:val="20"/>
        </w:trPr>
        <w:tc>
          <w:tcPr>
            <w:tcW w:w="1018" w:type="pct"/>
            <w:vMerge/>
            <w:tcBorders>
              <w:top w:val="nil"/>
              <w:left w:val="single" w:sz="4" w:space="0" w:color="auto"/>
              <w:bottom w:val="single" w:sz="4" w:space="0" w:color="auto"/>
              <w:right w:val="single" w:sz="4" w:space="0" w:color="auto"/>
            </w:tcBorders>
            <w:shd w:val="clear" w:color="auto" w:fill="auto"/>
            <w:vAlign w:val="center"/>
            <w:hideMark/>
          </w:tcPr>
          <w:p w14:paraId="2826119F" w14:textId="77777777" w:rsidR="007E5FCA" w:rsidRPr="002B548C" w:rsidRDefault="007E5FCA" w:rsidP="007E5FCA">
            <w:pPr>
              <w:autoSpaceDE/>
              <w:autoSpaceDN/>
              <w:spacing w:line="240" w:lineRule="auto"/>
              <w:ind w:firstLine="0"/>
              <w:jc w:val="left"/>
              <w:outlineLvl w:val="0"/>
              <w:rPr>
                <w:i/>
                <w:iCs/>
                <w:color w:val="000000"/>
                <w:sz w:val="20"/>
                <w:szCs w:val="20"/>
                <w:lang w:bidi="ar-SA"/>
              </w:rPr>
            </w:pPr>
          </w:p>
        </w:tc>
        <w:tc>
          <w:tcPr>
            <w:tcW w:w="342" w:type="pct"/>
            <w:tcBorders>
              <w:top w:val="nil"/>
              <w:left w:val="nil"/>
              <w:bottom w:val="single" w:sz="4" w:space="0" w:color="auto"/>
              <w:right w:val="single" w:sz="4" w:space="0" w:color="auto"/>
            </w:tcBorders>
            <w:shd w:val="clear" w:color="auto" w:fill="auto"/>
            <w:vAlign w:val="center"/>
            <w:hideMark/>
          </w:tcPr>
          <w:p w14:paraId="577EB968" w14:textId="77777777" w:rsidR="007E5FCA" w:rsidRPr="002B548C" w:rsidRDefault="007E5FCA"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w:t>
            </w:r>
          </w:p>
        </w:tc>
        <w:tc>
          <w:tcPr>
            <w:tcW w:w="303" w:type="pct"/>
            <w:tcBorders>
              <w:top w:val="nil"/>
              <w:left w:val="nil"/>
              <w:bottom w:val="single" w:sz="4" w:space="0" w:color="auto"/>
              <w:right w:val="single" w:sz="4" w:space="0" w:color="auto"/>
            </w:tcBorders>
            <w:shd w:val="clear" w:color="auto" w:fill="auto"/>
            <w:vAlign w:val="center"/>
            <w:hideMark/>
          </w:tcPr>
          <w:p w14:paraId="339BB0E9" w14:textId="2BB8941C"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10,59</w:t>
            </w:r>
          </w:p>
        </w:tc>
        <w:tc>
          <w:tcPr>
            <w:tcW w:w="303" w:type="pct"/>
            <w:tcBorders>
              <w:top w:val="nil"/>
              <w:left w:val="nil"/>
              <w:bottom w:val="single" w:sz="4" w:space="0" w:color="auto"/>
              <w:right w:val="single" w:sz="4" w:space="0" w:color="auto"/>
            </w:tcBorders>
            <w:shd w:val="clear" w:color="auto" w:fill="auto"/>
            <w:vAlign w:val="center"/>
            <w:hideMark/>
          </w:tcPr>
          <w:p w14:paraId="76DEA439" w14:textId="7865AC3D"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10,60</w:t>
            </w:r>
          </w:p>
        </w:tc>
        <w:tc>
          <w:tcPr>
            <w:tcW w:w="303" w:type="pct"/>
            <w:tcBorders>
              <w:top w:val="nil"/>
              <w:left w:val="nil"/>
              <w:bottom w:val="single" w:sz="4" w:space="0" w:color="auto"/>
              <w:right w:val="single" w:sz="4" w:space="0" w:color="auto"/>
            </w:tcBorders>
            <w:shd w:val="clear" w:color="auto" w:fill="auto"/>
            <w:vAlign w:val="center"/>
            <w:hideMark/>
          </w:tcPr>
          <w:p w14:paraId="564F06C8" w14:textId="27B83CAC"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10,52</w:t>
            </w:r>
          </w:p>
        </w:tc>
        <w:tc>
          <w:tcPr>
            <w:tcW w:w="303" w:type="pct"/>
            <w:tcBorders>
              <w:top w:val="nil"/>
              <w:left w:val="nil"/>
              <w:bottom w:val="single" w:sz="4" w:space="0" w:color="auto"/>
              <w:right w:val="single" w:sz="4" w:space="0" w:color="auto"/>
            </w:tcBorders>
            <w:shd w:val="clear" w:color="auto" w:fill="auto"/>
            <w:vAlign w:val="center"/>
            <w:hideMark/>
          </w:tcPr>
          <w:p w14:paraId="30C40C09" w14:textId="2BEB7CCB"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10,48</w:t>
            </w:r>
          </w:p>
        </w:tc>
        <w:tc>
          <w:tcPr>
            <w:tcW w:w="303" w:type="pct"/>
            <w:tcBorders>
              <w:top w:val="nil"/>
              <w:left w:val="nil"/>
              <w:bottom w:val="single" w:sz="4" w:space="0" w:color="auto"/>
              <w:right w:val="single" w:sz="4" w:space="0" w:color="auto"/>
            </w:tcBorders>
            <w:shd w:val="clear" w:color="auto" w:fill="auto"/>
            <w:vAlign w:val="center"/>
            <w:hideMark/>
          </w:tcPr>
          <w:p w14:paraId="6C0E85E4" w14:textId="3B87B2D8"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10,31</w:t>
            </w:r>
          </w:p>
        </w:tc>
        <w:tc>
          <w:tcPr>
            <w:tcW w:w="303" w:type="pct"/>
            <w:tcBorders>
              <w:top w:val="nil"/>
              <w:left w:val="nil"/>
              <w:bottom w:val="single" w:sz="4" w:space="0" w:color="auto"/>
              <w:right w:val="single" w:sz="4" w:space="0" w:color="auto"/>
            </w:tcBorders>
            <w:shd w:val="clear" w:color="auto" w:fill="auto"/>
            <w:vAlign w:val="center"/>
            <w:hideMark/>
          </w:tcPr>
          <w:p w14:paraId="043366C1" w14:textId="6A354918"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9,92</w:t>
            </w:r>
          </w:p>
        </w:tc>
        <w:tc>
          <w:tcPr>
            <w:tcW w:w="303" w:type="pct"/>
            <w:tcBorders>
              <w:top w:val="nil"/>
              <w:left w:val="nil"/>
              <w:bottom w:val="single" w:sz="4" w:space="0" w:color="auto"/>
              <w:right w:val="single" w:sz="4" w:space="0" w:color="auto"/>
            </w:tcBorders>
            <w:shd w:val="clear" w:color="auto" w:fill="auto"/>
            <w:vAlign w:val="center"/>
            <w:hideMark/>
          </w:tcPr>
          <w:p w14:paraId="42F9B562" w14:textId="1610149A"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9,57</w:t>
            </w:r>
          </w:p>
        </w:tc>
        <w:tc>
          <w:tcPr>
            <w:tcW w:w="303" w:type="pct"/>
            <w:tcBorders>
              <w:top w:val="nil"/>
              <w:left w:val="nil"/>
              <w:bottom w:val="single" w:sz="4" w:space="0" w:color="auto"/>
              <w:right w:val="single" w:sz="4" w:space="0" w:color="auto"/>
            </w:tcBorders>
            <w:shd w:val="clear" w:color="auto" w:fill="auto"/>
            <w:vAlign w:val="center"/>
            <w:hideMark/>
          </w:tcPr>
          <w:p w14:paraId="00B03E15" w14:textId="665FE501"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8,82</w:t>
            </w:r>
          </w:p>
        </w:tc>
        <w:tc>
          <w:tcPr>
            <w:tcW w:w="303" w:type="pct"/>
            <w:tcBorders>
              <w:top w:val="nil"/>
              <w:left w:val="nil"/>
              <w:bottom w:val="single" w:sz="4" w:space="0" w:color="auto"/>
              <w:right w:val="single" w:sz="4" w:space="0" w:color="auto"/>
            </w:tcBorders>
            <w:shd w:val="clear" w:color="auto" w:fill="auto"/>
            <w:vAlign w:val="center"/>
            <w:hideMark/>
          </w:tcPr>
          <w:p w14:paraId="044A5811" w14:textId="68DE15E3"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8,58</w:t>
            </w:r>
          </w:p>
        </w:tc>
        <w:tc>
          <w:tcPr>
            <w:tcW w:w="303" w:type="pct"/>
            <w:tcBorders>
              <w:top w:val="nil"/>
              <w:left w:val="nil"/>
              <w:bottom w:val="single" w:sz="4" w:space="0" w:color="auto"/>
              <w:right w:val="single" w:sz="4" w:space="0" w:color="auto"/>
            </w:tcBorders>
            <w:shd w:val="clear" w:color="auto" w:fill="auto"/>
            <w:vAlign w:val="center"/>
            <w:hideMark/>
          </w:tcPr>
          <w:p w14:paraId="33212CA4" w14:textId="68B030F6"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8,52</w:t>
            </w:r>
          </w:p>
        </w:tc>
        <w:tc>
          <w:tcPr>
            <w:tcW w:w="303" w:type="pct"/>
            <w:tcBorders>
              <w:top w:val="nil"/>
              <w:left w:val="nil"/>
              <w:bottom w:val="single" w:sz="4" w:space="0" w:color="auto"/>
              <w:right w:val="single" w:sz="4" w:space="0" w:color="auto"/>
            </w:tcBorders>
            <w:shd w:val="clear" w:color="auto" w:fill="auto"/>
            <w:vAlign w:val="center"/>
            <w:hideMark/>
          </w:tcPr>
          <w:p w14:paraId="1ABA51DA" w14:textId="7505378D"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8,24</w:t>
            </w:r>
          </w:p>
        </w:tc>
        <w:tc>
          <w:tcPr>
            <w:tcW w:w="303" w:type="pct"/>
            <w:tcBorders>
              <w:top w:val="nil"/>
              <w:left w:val="nil"/>
              <w:bottom w:val="single" w:sz="4" w:space="0" w:color="auto"/>
              <w:right w:val="single" w:sz="4" w:space="0" w:color="auto"/>
            </w:tcBorders>
            <w:shd w:val="clear" w:color="auto" w:fill="auto"/>
            <w:vAlign w:val="center"/>
            <w:hideMark/>
          </w:tcPr>
          <w:p w14:paraId="78E2CA35" w14:textId="47AF9ADD" w:rsidR="007E5FCA" w:rsidRPr="002B548C" w:rsidRDefault="007E5FCA" w:rsidP="007E5FCA">
            <w:pPr>
              <w:autoSpaceDE/>
              <w:autoSpaceDN/>
              <w:spacing w:line="240" w:lineRule="auto"/>
              <w:ind w:firstLine="0"/>
              <w:jc w:val="center"/>
              <w:outlineLvl w:val="0"/>
              <w:rPr>
                <w:i/>
                <w:iCs/>
                <w:color w:val="000000"/>
                <w:sz w:val="20"/>
                <w:szCs w:val="20"/>
                <w:lang w:bidi="ar-SA"/>
              </w:rPr>
            </w:pPr>
            <w:r>
              <w:rPr>
                <w:i/>
                <w:iCs/>
                <w:color w:val="000000"/>
                <w:sz w:val="20"/>
                <w:szCs w:val="20"/>
              </w:rPr>
              <w:t>8,17</w:t>
            </w:r>
          </w:p>
        </w:tc>
      </w:tr>
      <w:tr w:rsidR="007D2943" w:rsidRPr="002B548C" w14:paraId="49189B0C"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031C9D0" w14:textId="77777777" w:rsidR="007D2943" w:rsidRPr="002B548C" w:rsidRDefault="007D2943"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Выработка тепловой энергии на источнике</w:t>
            </w:r>
          </w:p>
        </w:tc>
        <w:tc>
          <w:tcPr>
            <w:tcW w:w="342" w:type="pct"/>
            <w:tcBorders>
              <w:top w:val="nil"/>
              <w:left w:val="nil"/>
              <w:bottom w:val="single" w:sz="4" w:space="0" w:color="auto"/>
              <w:right w:val="single" w:sz="4" w:space="0" w:color="auto"/>
            </w:tcBorders>
            <w:shd w:val="clear" w:color="auto" w:fill="auto"/>
            <w:vAlign w:val="center"/>
            <w:hideMark/>
          </w:tcPr>
          <w:p w14:paraId="21180143" w14:textId="77777777" w:rsidR="007D2943" w:rsidRPr="002B548C" w:rsidRDefault="007D2943"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30F532DE" w14:textId="246D67AD"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1215,167</w:t>
            </w:r>
          </w:p>
        </w:tc>
        <w:tc>
          <w:tcPr>
            <w:tcW w:w="303" w:type="pct"/>
            <w:tcBorders>
              <w:top w:val="nil"/>
              <w:left w:val="nil"/>
              <w:bottom w:val="single" w:sz="4" w:space="0" w:color="auto"/>
              <w:right w:val="single" w:sz="4" w:space="0" w:color="auto"/>
            </w:tcBorders>
            <w:shd w:val="clear" w:color="auto" w:fill="auto"/>
            <w:vAlign w:val="center"/>
            <w:hideMark/>
          </w:tcPr>
          <w:p w14:paraId="49AD4C15" w14:textId="6F6CF74F"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1165,291</w:t>
            </w:r>
          </w:p>
        </w:tc>
        <w:tc>
          <w:tcPr>
            <w:tcW w:w="303" w:type="pct"/>
            <w:tcBorders>
              <w:top w:val="nil"/>
              <w:left w:val="nil"/>
              <w:bottom w:val="single" w:sz="4" w:space="0" w:color="auto"/>
              <w:right w:val="single" w:sz="4" w:space="0" w:color="auto"/>
            </w:tcBorders>
            <w:shd w:val="clear" w:color="auto" w:fill="auto"/>
            <w:vAlign w:val="center"/>
            <w:hideMark/>
          </w:tcPr>
          <w:p w14:paraId="184CAEE1" w14:textId="580ADD4F"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1301,429</w:t>
            </w:r>
          </w:p>
        </w:tc>
        <w:tc>
          <w:tcPr>
            <w:tcW w:w="303" w:type="pct"/>
            <w:tcBorders>
              <w:top w:val="nil"/>
              <w:left w:val="nil"/>
              <w:bottom w:val="single" w:sz="4" w:space="0" w:color="auto"/>
              <w:right w:val="single" w:sz="4" w:space="0" w:color="auto"/>
            </w:tcBorders>
            <w:shd w:val="clear" w:color="auto" w:fill="auto"/>
            <w:vAlign w:val="center"/>
            <w:hideMark/>
          </w:tcPr>
          <w:p w14:paraId="50DD9AC5" w14:textId="46E7C83B" w:rsidR="007D2943" w:rsidRPr="007D2943" w:rsidRDefault="00CA187F" w:rsidP="007D2943">
            <w:pPr>
              <w:autoSpaceDE/>
              <w:autoSpaceDN/>
              <w:spacing w:line="240" w:lineRule="auto"/>
              <w:ind w:firstLine="0"/>
              <w:jc w:val="center"/>
              <w:outlineLvl w:val="0"/>
              <w:rPr>
                <w:color w:val="000000"/>
                <w:sz w:val="20"/>
                <w:szCs w:val="20"/>
                <w:lang w:bidi="ar-SA"/>
              </w:rPr>
            </w:pPr>
            <w:r>
              <w:rPr>
                <w:rFonts w:eastAsiaTheme="minorHAnsi"/>
                <w:sz w:val="20"/>
                <w:szCs w:val="20"/>
                <w:lang w:eastAsia="en-US"/>
              </w:rPr>
              <w:t>1212</w:t>
            </w:r>
            <w:r w:rsidR="00D57232">
              <w:rPr>
                <w:rFonts w:eastAsiaTheme="minorHAnsi"/>
                <w:sz w:val="20"/>
                <w:szCs w:val="20"/>
                <w:lang w:eastAsia="en-US"/>
              </w:rPr>
              <w:t>,</w:t>
            </w:r>
            <w:r>
              <w:rPr>
                <w:rFonts w:eastAsiaTheme="minorHAnsi"/>
                <w:sz w:val="20"/>
                <w:szCs w:val="20"/>
                <w:lang w:eastAsia="en-US"/>
              </w:rPr>
              <w:t>986</w:t>
            </w:r>
          </w:p>
        </w:tc>
        <w:tc>
          <w:tcPr>
            <w:tcW w:w="303" w:type="pct"/>
            <w:tcBorders>
              <w:top w:val="nil"/>
              <w:left w:val="nil"/>
              <w:bottom w:val="single" w:sz="4" w:space="0" w:color="auto"/>
              <w:right w:val="single" w:sz="4" w:space="0" w:color="auto"/>
            </w:tcBorders>
            <w:shd w:val="clear" w:color="auto" w:fill="auto"/>
            <w:vAlign w:val="center"/>
            <w:hideMark/>
          </w:tcPr>
          <w:p w14:paraId="608757C6" w14:textId="44F9694F" w:rsidR="007D2943" w:rsidRPr="007D2943" w:rsidRDefault="007D2943" w:rsidP="00706669">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w:t>
            </w:r>
            <w:r w:rsidR="00706669">
              <w:rPr>
                <w:rFonts w:eastAsiaTheme="minorHAnsi"/>
                <w:sz w:val="20"/>
                <w:szCs w:val="20"/>
                <w:lang w:eastAsia="en-US"/>
              </w:rPr>
              <w:t>158,712</w:t>
            </w:r>
          </w:p>
        </w:tc>
        <w:tc>
          <w:tcPr>
            <w:tcW w:w="303" w:type="pct"/>
            <w:tcBorders>
              <w:top w:val="nil"/>
              <w:left w:val="nil"/>
              <w:bottom w:val="single" w:sz="4" w:space="0" w:color="auto"/>
              <w:right w:val="single" w:sz="4" w:space="0" w:color="auto"/>
            </w:tcBorders>
            <w:shd w:val="clear" w:color="auto" w:fill="auto"/>
            <w:vAlign w:val="center"/>
            <w:hideMark/>
          </w:tcPr>
          <w:p w14:paraId="433F2976" w14:textId="2F49C86D" w:rsidR="007D2943" w:rsidRPr="002B548C" w:rsidRDefault="007D2943" w:rsidP="00844286">
            <w:pPr>
              <w:autoSpaceDE/>
              <w:autoSpaceDN/>
              <w:spacing w:line="240" w:lineRule="auto"/>
              <w:ind w:firstLine="0"/>
              <w:jc w:val="center"/>
              <w:outlineLvl w:val="0"/>
              <w:rPr>
                <w:color w:val="000000"/>
                <w:sz w:val="20"/>
                <w:szCs w:val="20"/>
                <w:lang w:bidi="ar-SA"/>
              </w:rPr>
            </w:pPr>
            <w:r>
              <w:rPr>
                <w:color w:val="000000"/>
                <w:sz w:val="20"/>
                <w:szCs w:val="20"/>
              </w:rPr>
              <w:t>1</w:t>
            </w:r>
            <w:r w:rsidR="00844286">
              <w:rPr>
                <w:color w:val="000000"/>
                <w:sz w:val="20"/>
                <w:szCs w:val="20"/>
              </w:rPr>
              <w:t>269,952</w:t>
            </w:r>
          </w:p>
        </w:tc>
        <w:tc>
          <w:tcPr>
            <w:tcW w:w="303" w:type="pct"/>
            <w:tcBorders>
              <w:top w:val="nil"/>
              <w:left w:val="nil"/>
              <w:bottom w:val="single" w:sz="4" w:space="0" w:color="auto"/>
              <w:right w:val="single" w:sz="4" w:space="0" w:color="auto"/>
            </w:tcBorders>
            <w:shd w:val="clear" w:color="auto" w:fill="auto"/>
            <w:vAlign w:val="center"/>
            <w:hideMark/>
          </w:tcPr>
          <w:p w14:paraId="6926683C" w14:textId="3C9AD770" w:rsidR="007D2943" w:rsidRPr="002B548C" w:rsidRDefault="00F625C4" w:rsidP="00F625C4">
            <w:pPr>
              <w:autoSpaceDE/>
              <w:autoSpaceDN/>
              <w:spacing w:line="240" w:lineRule="auto"/>
              <w:ind w:firstLine="0"/>
              <w:jc w:val="center"/>
              <w:outlineLvl w:val="0"/>
              <w:rPr>
                <w:color w:val="000000"/>
                <w:sz w:val="20"/>
                <w:szCs w:val="20"/>
                <w:lang w:bidi="ar-SA"/>
              </w:rPr>
            </w:pPr>
            <w:r>
              <w:rPr>
                <w:color w:val="000000"/>
                <w:sz w:val="20"/>
                <w:szCs w:val="20"/>
              </w:rPr>
              <w:t>1330,628</w:t>
            </w:r>
          </w:p>
        </w:tc>
        <w:tc>
          <w:tcPr>
            <w:tcW w:w="303" w:type="pct"/>
            <w:tcBorders>
              <w:top w:val="nil"/>
              <w:left w:val="nil"/>
              <w:bottom w:val="single" w:sz="4" w:space="0" w:color="auto"/>
              <w:right w:val="single" w:sz="4" w:space="0" w:color="auto"/>
            </w:tcBorders>
            <w:shd w:val="clear" w:color="auto" w:fill="auto"/>
            <w:vAlign w:val="center"/>
            <w:hideMark/>
          </w:tcPr>
          <w:p w14:paraId="0179B3DF" w14:textId="50D2B658"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1357,855</w:t>
            </w:r>
          </w:p>
        </w:tc>
        <w:tc>
          <w:tcPr>
            <w:tcW w:w="303" w:type="pct"/>
            <w:tcBorders>
              <w:top w:val="nil"/>
              <w:left w:val="nil"/>
              <w:bottom w:val="single" w:sz="4" w:space="0" w:color="auto"/>
              <w:right w:val="single" w:sz="4" w:space="0" w:color="auto"/>
            </w:tcBorders>
            <w:shd w:val="clear" w:color="auto" w:fill="auto"/>
            <w:vAlign w:val="center"/>
            <w:hideMark/>
          </w:tcPr>
          <w:p w14:paraId="34F61EF8" w14:textId="208104FA"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1374,873</w:t>
            </w:r>
          </w:p>
        </w:tc>
        <w:tc>
          <w:tcPr>
            <w:tcW w:w="303" w:type="pct"/>
            <w:tcBorders>
              <w:top w:val="nil"/>
              <w:left w:val="nil"/>
              <w:bottom w:val="single" w:sz="4" w:space="0" w:color="auto"/>
              <w:right w:val="single" w:sz="4" w:space="0" w:color="auto"/>
            </w:tcBorders>
            <w:shd w:val="clear" w:color="auto" w:fill="auto"/>
            <w:vAlign w:val="center"/>
            <w:hideMark/>
          </w:tcPr>
          <w:p w14:paraId="610EE955" w14:textId="330F35C7"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1374,266</w:t>
            </w:r>
          </w:p>
        </w:tc>
        <w:tc>
          <w:tcPr>
            <w:tcW w:w="303" w:type="pct"/>
            <w:tcBorders>
              <w:top w:val="nil"/>
              <w:left w:val="nil"/>
              <w:bottom w:val="single" w:sz="4" w:space="0" w:color="auto"/>
              <w:right w:val="single" w:sz="4" w:space="0" w:color="auto"/>
            </w:tcBorders>
            <w:shd w:val="clear" w:color="auto" w:fill="auto"/>
            <w:vAlign w:val="center"/>
            <w:hideMark/>
          </w:tcPr>
          <w:p w14:paraId="141A5409" w14:textId="2A3A8DE3"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1397,166</w:t>
            </w:r>
          </w:p>
        </w:tc>
        <w:tc>
          <w:tcPr>
            <w:tcW w:w="303" w:type="pct"/>
            <w:tcBorders>
              <w:top w:val="nil"/>
              <w:left w:val="nil"/>
              <w:bottom w:val="single" w:sz="4" w:space="0" w:color="auto"/>
              <w:right w:val="single" w:sz="4" w:space="0" w:color="auto"/>
            </w:tcBorders>
            <w:shd w:val="clear" w:color="auto" w:fill="auto"/>
            <w:vAlign w:val="center"/>
            <w:hideMark/>
          </w:tcPr>
          <w:p w14:paraId="51169983" w14:textId="05361C3C"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1396,500</w:t>
            </w:r>
          </w:p>
        </w:tc>
      </w:tr>
      <w:tr w:rsidR="007D2943" w:rsidRPr="002B548C" w14:paraId="25716BFF"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000EF34" w14:textId="77777777" w:rsidR="007D2943" w:rsidRPr="002B548C" w:rsidRDefault="007D2943"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Собственные нужды источника</w:t>
            </w:r>
          </w:p>
        </w:tc>
        <w:tc>
          <w:tcPr>
            <w:tcW w:w="342" w:type="pct"/>
            <w:tcBorders>
              <w:top w:val="nil"/>
              <w:left w:val="nil"/>
              <w:bottom w:val="single" w:sz="4" w:space="0" w:color="auto"/>
              <w:right w:val="single" w:sz="4" w:space="0" w:color="auto"/>
            </w:tcBorders>
            <w:shd w:val="clear" w:color="auto" w:fill="auto"/>
            <w:vAlign w:val="center"/>
            <w:hideMark/>
          </w:tcPr>
          <w:p w14:paraId="4EE5818B" w14:textId="77777777" w:rsidR="007D2943" w:rsidRPr="002B548C" w:rsidRDefault="007D2943"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55A7A1AA" w14:textId="643C88CF"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114,328</w:t>
            </w:r>
          </w:p>
        </w:tc>
        <w:tc>
          <w:tcPr>
            <w:tcW w:w="303" w:type="pct"/>
            <w:tcBorders>
              <w:top w:val="nil"/>
              <w:left w:val="nil"/>
              <w:bottom w:val="single" w:sz="4" w:space="0" w:color="auto"/>
              <w:right w:val="single" w:sz="4" w:space="0" w:color="auto"/>
            </w:tcBorders>
            <w:shd w:val="clear" w:color="auto" w:fill="auto"/>
            <w:vAlign w:val="center"/>
            <w:hideMark/>
          </w:tcPr>
          <w:p w14:paraId="1AF1CD61" w14:textId="5AF2A630"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113,441</w:t>
            </w:r>
          </w:p>
        </w:tc>
        <w:tc>
          <w:tcPr>
            <w:tcW w:w="303" w:type="pct"/>
            <w:tcBorders>
              <w:top w:val="nil"/>
              <w:left w:val="nil"/>
              <w:bottom w:val="single" w:sz="4" w:space="0" w:color="auto"/>
              <w:right w:val="single" w:sz="4" w:space="0" w:color="auto"/>
            </w:tcBorders>
            <w:shd w:val="clear" w:color="auto" w:fill="auto"/>
            <w:vAlign w:val="center"/>
            <w:hideMark/>
          </w:tcPr>
          <w:p w14:paraId="4960B4D1" w14:textId="55A30CEE"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155,497</w:t>
            </w:r>
          </w:p>
        </w:tc>
        <w:tc>
          <w:tcPr>
            <w:tcW w:w="303" w:type="pct"/>
            <w:tcBorders>
              <w:top w:val="nil"/>
              <w:left w:val="nil"/>
              <w:bottom w:val="single" w:sz="4" w:space="0" w:color="auto"/>
              <w:right w:val="single" w:sz="4" w:space="0" w:color="auto"/>
            </w:tcBorders>
            <w:shd w:val="clear" w:color="auto" w:fill="auto"/>
            <w:vAlign w:val="center"/>
            <w:hideMark/>
          </w:tcPr>
          <w:p w14:paraId="1E0580B5" w14:textId="1B47B55D" w:rsidR="007D2943" w:rsidRPr="007D2943" w:rsidRDefault="00D57232" w:rsidP="007D2943">
            <w:pPr>
              <w:autoSpaceDE/>
              <w:autoSpaceDN/>
              <w:spacing w:line="240" w:lineRule="auto"/>
              <w:ind w:firstLine="0"/>
              <w:jc w:val="center"/>
              <w:outlineLvl w:val="0"/>
              <w:rPr>
                <w:color w:val="000000"/>
                <w:sz w:val="20"/>
                <w:szCs w:val="20"/>
                <w:lang w:bidi="ar-SA"/>
              </w:rPr>
            </w:pPr>
            <w:r>
              <w:rPr>
                <w:rFonts w:eastAsiaTheme="minorHAnsi"/>
                <w:sz w:val="20"/>
                <w:szCs w:val="20"/>
                <w:lang w:eastAsia="en-US"/>
              </w:rPr>
              <w:t>135,44</w:t>
            </w:r>
          </w:p>
        </w:tc>
        <w:tc>
          <w:tcPr>
            <w:tcW w:w="303" w:type="pct"/>
            <w:tcBorders>
              <w:top w:val="nil"/>
              <w:left w:val="nil"/>
              <w:bottom w:val="single" w:sz="4" w:space="0" w:color="auto"/>
              <w:right w:val="single" w:sz="4" w:space="0" w:color="auto"/>
            </w:tcBorders>
            <w:shd w:val="clear" w:color="auto" w:fill="auto"/>
            <w:vAlign w:val="center"/>
            <w:hideMark/>
          </w:tcPr>
          <w:p w14:paraId="54275DDE" w14:textId="290563D0" w:rsidR="007D2943" w:rsidRPr="007D2943" w:rsidRDefault="00706669" w:rsidP="007D2943">
            <w:pPr>
              <w:autoSpaceDE/>
              <w:autoSpaceDN/>
              <w:spacing w:line="240" w:lineRule="auto"/>
              <w:ind w:firstLine="0"/>
              <w:jc w:val="center"/>
              <w:outlineLvl w:val="0"/>
              <w:rPr>
                <w:color w:val="000000"/>
                <w:sz w:val="20"/>
                <w:szCs w:val="20"/>
                <w:lang w:bidi="ar-SA"/>
              </w:rPr>
            </w:pPr>
            <w:r>
              <w:rPr>
                <w:rFonts w:eastAsiaTheme="minorHAnsi"/>
                <w:sz w:val="20"/>
                <w:szCs w:val="20"/>
                <w:lang w:eastAsia="en-US"/>
              </w:rPr>
              <w:t>151,299</w:t>
            </w:r>
          </w:p>
        </w:tc>
        <w:tc>
          <w:tcPr>
            <w:tcW w:w="303" w:type="pct"/>
            <w:tcBorders>
              <w:top w:val="nil"/>
              <w:left w:val="nil"/>
              <w:bottom w:val="single" w:sz="4" w:space="0" w:color="auto"/>
              <w:right w:val="single" w:sz="4" w:space="0" w:color="auto"/>
            </w:tcBorders>
            <w:shd w:val="clear" w:color="auto" w:fill="auto"/>
            <w:vAlign w:val="center"/>
            <w:hideMark/>
          </w:tcPr>
          <w:p w14:paraId="0548FDBF" w14:textId="4ED2F0C9" w:rsidR="007D2943" w:rsidRPr="002B548C" w:rsidRDefault="00844286" w:rsidP="007E5FCA">
            <w:pPr>
              <w:autoSpaceDE/>
              <w:autoSpaceDN/>
              <w:spacing w:line="240" w:lineRule="auto"/>
              <w:ind w:firstLine="0"/>
              <w:jc w:val="center"/>
              <w:outlineLvl w:val="0"/>
              <w:rPr>
                <w:color w:val="000000"/>
                <w:sz w:val="20"/>
                <w:szCs w:val="20"/>
                <w:lang w:bidi="ar-SA"/>
              </w:rPr>
            </w:pPr>
            <w:r>
              <w:rPr>
                <w:color w:val="000000"/>
                <w:sz w:val="20"/>
                <w:szCs w:val="20"/>
              </w:rPr>
              <w:t>178,177</w:t>
            </w:r>
          </w:p>
        </w:tc>
        <w:tc>
          <w:tcPr>
            <w:tcW w:w="303" w:type="pct"/>
            <w:tcBorders>
              <w:top w:val="nil"/>
              <w:left w:val="nil"/>
              <w:bottom w:val="single" w:sz="4" w:space="0" w:color="auto"/>
              <w:right w:val="single" w:sz="4" w:space="0" w:color="auto"/>
            </w:tcBorders>
            <w:shd w:val="clear" w:color="auto" w:fill="auto"/>
            <w:vAlign w:val="center"/>
            <w:hideMark/>
          </w:tcPr>
          <w:p w14:paraId="5C3B31AC" w14:textId="0D6C4124" w:rsidR="007D2943" w:rsidRPr="002B548C" w:rsidRDefault="00F625C4" w:rsidP="007E5FCA">
            <w:pPr>
              <w:autoSpaceDE/>
              <w:autoSpaceDN/>
              <w:spacing w:line="240" w:lineRule="auto"/>
              <w:ind w:firstLine="0"/>
              <w:jc w:val="center"/>
              <w:outlineLvl w:val="0"/>
              <w:rPr>
                <w:color w:val="000000"/>
                <w:sz w:val="20"/>
                <w:szCs w:val="20"/>
                <w:lang w:bidi="ar-SA"/>
              </w:rPr>
            </w:pPr>
            <w:r>
              <w:rPr>
                <w:color w:val="000000"/>
                <w:sz w:val="20"/>
                <w:szCs w:val="20"/>
              </w:rPr>
              <w:t>253,664</w:t>
            </w:r>
          </w:p>
        </w:tc>
        <w:tc>
          <w:tcPr>
            <w:tcW w:w="303" w:type="pct"/>
            <w:tcBorders>
              <w:top w:val="nil"/>
              <w:left w:val="nil"/>
              <w:bottom w:val="single" w:sz="4" w:space="0" w:color="auto"/>
              <w:right w:val="single" w:sz="4" w:space="0" w:color="auto"/>
            </w:tcBorders>
            <w:shd w:val="clear" w:color="auto" w:fill="auto"/>
            <w:vAlign w:val="center"/>
            <w:hideMark/>
          </w:tcPr>
          <w:p w14:paraId="65ED708B" w14:textId="27166D96"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94,138</w:t>
            </w:r>
          </w:p>
        </w:tc>
        <w:tc>
          <w:tcPr>
            <w:tcW w:w="303" w:type="pct"/>
            <w:tcBorders>
              <w:top w:val="nil"/>
              <w:left w:val="nil"/>
              <w:bottom w:val="single" w:sz="4" w:space="0" w:color="auto"/>
              <w:right w:val="single" w:sz="4" w:space="0" w:color="auto"/>
            </w:tcBorders>
            <w:shd w:val="clear" w:color="auto" w:fill="auto"/>
            <w:vAlign w:val="center"/>
            <w:hideMark/>
          </w:tcPr>
          <w:p w14:paraId="61037543" w14:textId="42A1DF6B"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95,838</w:t>
            </w:r>
          </w:p>
        </w:tc>
        <w:tc>
          <w:tcPr>
            <w:tcW w:w="303" w:type="pct"/>
            <w:tcBorders>
              <w:top w:val="nil"/>
              <w:left w:val="nil"/>
              <w:bottom w:val="single" w:sz="4" w:space="0" w:color="auto"/>
              <w:right w:val="single" w:sz="4" w:space="0" w:color="auto"/>
            </w:tcBorders>
            <w:shd w:val="clear" w:color="auto" w:fill="auto"/>
            <w:vAlign w:val="center"/>
            <w:hideMark/>
          </w:tcPr>
          <w:p w14:paraId="5CB67357" w14:textId="7431EEAA"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95,778</w:t>
            </w:r>
          </w:p>
        </w:tc>
        <w:tc>
          <w:tcPr>
            <w:tcW w:w="303" w:type="pct"/>
            <w:tcBorders>
              <w:top w:val="nil"/>
              <w:left w:val="nil"/>
              <w:bottom w:val="single" w:sz="4" w:space="0" w:color="auto"/>
              <w:right w:val="single" w:sz="4" w:space="0" w:color="auto"/>
            </w:tcBorders>
            <w:shd w:val="clear" w:color="auto" w:fill="auto"/>
            <w:vAlign w:val="center"/>
            <w:hideMark/>
          </w:tcPr>
          <w:p w14:paraId="5E73AEF0" w14:textId="53F53130"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98,067</w:t>
            </w:r>
          </w:p>
        </w:tc>
        <w:tc>
          <w:tcPr>
            <w:tcW w:w="303" w:type="pct"/>
            <w:tcBorders>
              <w:top w:val="nil"/>
              <w:left w:val="nil"/>
              <w:bottom w:val="single" w:sz="4" w:space="0" w:color="auto"/>
              <w:right w:val="single" w:sz="4" w:space="0" w:color="auto"/>
            </w:tcBorders>
            <w:shd w:val="clear" w:color="auto" w:fill="auto"/>
            <w:vAlign w:val="center"/>
            <w:hideMark/>
          </w:tcPr>
          <w:p w14:paraId="170B2154" w14:textId="6C417B7C"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98,001</w:t>
            </w:r>
          </w:p>
        </w:tc>
      </w:tr>
      <w:tr w:rsidR="007D2943" w:rsidRPr="002B548C" w14:paraId="27362DD2"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0B48CDE9" w14:textId="77777777" w:rsidR="007D2943" w:rsidRPr="002B548C" w:rsidRDefault="007D2943"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Отпуск с источника в сеть</w:t>
            </w:r>
          </w:p>
        </w:tc>
        <w:tc>
          <w:tcPr>
            <w:tcW w:w="342" w:type="pct"/>
            <w:tcBorders>
              <w:top w:val="nil"/>
              <w:left w:val="nil"/>
              <w:bottom w:val="single" w:sz="4" w:space="0" w:color="auto"/>
              <w:right w:val="single" w:sz="4" w:space="0" w:color="auto"/>
            </w:tcBorders>
            <w:shd w:val="clear" w:color="auto" w:fill="auto"/>
            <w:vAlign w:val="center"/>
            <w:hideMark/>
          </w:tcPr>
          <w:p w14:paraId="031026EF" w14:textId="77777777" w:rsidR="007D2943" w:rsidRPr="002B548C" w:rsidRDefault="007D2943"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1DB256A6" w14:textId="6B0A617C"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1100,839</w:t>
            </w:r>
          </w:p>
        </w:tc>
        <w:tc>
          <w:tcPr>
            <w:tcW w:w="303" w:type="pct"/>
            <w:tcBorders>
              <w:top w:val="nil"/>
              <w:left w:val="nil"/>
              <w:bottom w:val="single" w:sz="4" w:space="0" w:color="auto"/>
              <w:right w:val="single" w:sz="4" w:space="0" w:color="auto"/>
            </w:tcBorders>
            <w:shd w:val="clear" w:color="auto" w:fill="auto"/>
            <w:vAlign w:val="center"/>
            <w:hideMark/>
          </w:tcPr>
          <w:p w14:paraId="5DB2DE25" w14:textId="35B09E31"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1051,85</w:t>
            </w:r>
          </w:p>
        </w:tc>
        <w:tc>
          <w:tcPr>
            <w:tcW w:w="303" w:type="pct"/>
            <w:tcBorders>
              <w:top w:val="nil"/>
              <w:left w:val="nil"/>
              <w:bottom w:val="single" w:sz="4" w:space="0" w:color="auto"/>
              <w:right w:val="single" w:sz="4" w:space="0" w:color="auto"/>
            </w:tcBorders>
            <w:shd w:val="clear" w:color="auto" w:fill="auto"/>
            <w:vAlign w:val="center"/>
            <w:hideMark/>
          </w:tcPr>
          <w:p w14:paraId="320118FE" w14:textId="5F5B1D04" w:rsidR="007D2943" w:rsidRPr="007D2943" w:rsidRDefault="007D2943" w:rsidP="007D2943">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1145,932</w:t>
            </w:r>
          </w:p>
        </w:tc>
        <w:tc>
          <w:tcPr>
            <w:tcW w:w="303" w:type="pct"/>
            <w:tcBorders>
              <w:top w:val="nil"/>
              <w:left w:val="nil"/>
              <w:bottom w:val="single" w:sz="4" w:space="0" w:color="auto"/>
              <w:right w:val="single" w:sz="4" w:space="0" w:color="auto"/>
            </w:tcBorders>
            <w:shd w:val="clear" w:color="auto" w:fill="auto"/>
            <w:vAlign w:val="center"/>
            <w:hideMark/>
          </w:tcPr>
          <w:p w14:paraId="6F28A329" w14:textId="0D0BA7B2" w:rsidR="007D2943" w:rsidRPr="007D2943" w:rsidRDefault="00D57232" w:rsidP="007D2943">
            <w:pPr>
              <w:autoSpaceDE/>
              <w:autoSpaceDN/>
              <w:spacing w:line="240" w:lineRule="auto"/>
              <w:ind w:firstLine="0"/>
              <w:jc w:val="center"/>
              <w:outlineLvl w:val="0"/>
              <w:rPr>
                <w:color w:val="000000"/>
                <w:sz w:val="20"/>
                <w:szCs w:val="20"/>
                <w:lang w:bidi="ar-SA"/>
              </w:rPr>
            </w:pPr>
            <w:r>
              <w:rPr>
                <w:rFonts w:eastAsiaTheme="minorHAnsi"/>
                <w:sz w:val="20"/>
                <w:szCs w:val="20"/>
                <w:lang w:eastAsia="en-US"/>
              </w:rPr>
              <w:t>1077,546</w:t>
            </w:r>
          </w:p>
        </w:tc>
        <w:tc>
          <w:tcPr>
            <w:tcW w:w="303" w:type="pct"/>
            <w:tcBorders>
              <w:top w:val="nil"/>
              <w:left w:val="nil"/>
              <w:bottom w:val="single" w:sz="4" w:space="0" w:color="auto"/>
              <w:right w:val="single" w:sz="4" w:space="0" w:color="auto"/>
            </w:tcBorders>
            <w:shd w:val="clear" w:color="auto" w:fill="auto"/>
            <w:vAlign w:val="center"/>
            <w:hideMark/>
          </w:tcPr>
          <w:p w14:paraId="05084266" w14:textId="132D1230" w:rsidR="007D2943" w:rsidRPr="007D2943" w:rsidRDefault="007D2943" w:rsidP="00D57232">
            <w:pPr>
              <w:autoSpaceDE/>
              <w:autoSpaceDN/>
              <w:spacing w:line="240" w:lineRule="auto"/>
              <w:ind w:firstLine="0"/>
              <w:jc w:val="center"/>
              <w:outlineLvl w:val="0"/>
              <w:rPr>
                <w:color w:val="000000"/>
                <w:sz w:val="20"/>
                <w:szCs w:val="20"/>
                <w:lang w:bidi="ar-SA"/>
              </w:rPr>
            </w:pPr>
            <w:r w:rsidRPr="007D2943">
              <w:rPr>
                <w:rFonts w:eastAsiaTheme="minorHAnsi"/>
                <w:sz w:val="20"/>
                <w:szCs w:val="20"/>
                <w:lang w:eastAsia="en-US"/>
              </w:rPr>
              <w:t>1</w:t>
            </w:r>
            <w:r w:rsidR="00D57232">
              <w:rPr>
                <w:rFonts w:eastAsiaTheme="minorHAnsi"/>
                <w:sz w:val="20"/>
                <w:szCs w:val="20"/>
                <w:lang w:eastAsia="en-US"/>
              </w:rPr>
              <w:t>007,413</w:t>
            </w:r>
          </w:p>
        </w:tc>
        <w:tc>
          <w:tcPr>
            <w:tcW w:w="303" w:type="pct"/>
            <w:tcBorders>
              <w:top w:val="nil"/>
              <w:left w:val="nil"/>
              <w:bottom w:val="single" w:sz="4" w:space="0" w:color="auto"/>
              <w:right w:val="single" w:sz="4" w:space="0" w:color="auto"/>
            </w:tcBorders>
            <w:shd w:val="clear" w:color="auto" w:fill="auto"/>
            <w:vAlign w:val="center"/>
            <w:hideMark/>
          </w:tcPr>
          <w:p w14:paraId="28E8091D" w14:textId="431F6998" w:rsidR="007D2943" w:rsidRPr="002B548C" w:rsidRDefault="00844286" w:rsidP="007E5FCA">
            <w:pPr>
              <w:autoSpaceDE/>
              <w:autoSpaceDN/>
              <w:spacing w:line="240" w:lineRule="auto"/>
              <w:ind w:firstLine="0"/>
              <w:jc w:val="center"/>
              <w:outlineLvl w:val="0"/>
              <w:rPr>
                <w:color w:val="000000"/>
                <w:sz w:val="20"/>
                <w:szCs w:val="20"/>
                <w:lang w:bidi="ar-SA"/>
              </w:rPr>
            </w:pPr>
            <w:r>
              <w:rPr>
                <w:color w:val="000000"/>
                <w:sz w:val="20"/>
                <w:szCs w:val="20"/>
              </w:rPr>
              <w:t>1091,775</w:t>
            </w:r>
          </w:p>
        </w:tc>
        <w:tc>
          <w:tcPr>
            <w:tcW w:w="303" w:type="pct"/>
            <w:tcBorders>
              <w:top w:val="nil"/>
              <w:left w:val="nil"/>
              <w:bottom w:val="single" w:sz="4" w:space="0" w:color="auto"/>
              <w:right w:val="single" w:sz="4" w:space="0" w:color="auto"/>
            </w:tcBorders>
            <w:shd w:val="clear" w:color="auto" w:fill="auto"/>
            <w:vAlign w:val="center"/>
            <w:hideMark/>
          </w:tcPr>
          <w:p w14:paraId="68B27101" w14:textId="2722C1DD" w:rsidR="007D2943" w:rsidRPr="002B548C" w:rsidRDefault="00844286" w:rsidP="007E5FCA">
            <w:pPr>
              <w:autoSpaceDE/>
              <w:autoSpaceDN/>
              <w:spacing w:line="240" w:lineRule="auto"/>
              <w:ind w:firstLine="0"/>
              <w:jc w:val="center"/>
              <w:outlineLvl w:val="0"/>
              <w:rPr>
                <w:color w:val="000000"/>
                <w:sz w:val="20"/>
                <w:szCs w:val="20"/>
                <w:lang w:bidi="ar-SA"/>
              </w:rPr>
            </w:pPr>
            <w:r>
              <w:rPr>
                <w:color w:val="000000"/>
                <w:sz w:val="20"/>
                <w:szCs w:val="20"/>
              </w:rPr>
              <w:t>1076,964</w:t>
            </w:r>
          </w:p>
        </w:tc>
        <w:tc>
          <w:tcPr>
            <w:tcW w:w="303" w:type="pct"/>
            <w:tcBorders>
              <w:top w:val="nil"/>
              <w:left w:val="nil"/>
              <w:bottom w:val="single" w:sz="4" w:space="0" w:color="auto"/>
              <w:right w:val="single" w:sz="4" w:space="0" w:color="auto"/>
            </w:tcBorders>
            <w:shd w:val="clear" w:color="auto" w:fill="auto"/>
            <w:vAlign w:val="center"/>
            <w:hideMark/>
          </w:tcPr>
          <w:p w14:paraId="20A61A8B" w14:textId="0D02FD12"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1263,718</w:t>
            </w:r>
          </w:p>
        </w:tc>
        <w:tc>
          <w:tcPr>
            <w:tcW w:w="303" w:type="pct"/>
            <w:tcBorders>
              <w:top w:val="nil"/>
              <w:left w:val="nil"/>
              <w:bottom w:val="single" w:sz="4" w:space="0" w:color="auto"/>
              <w:right w:val="single" w:sz="4" w:space="0" w:color="auto"/>
            </w:tcBorders>
            <w:shd w:val="clear" w:color="auto" w:fill="auto"/>
            <w:vAlign w:val="center"/>
            <w:hideMark/>
          </w:tcPr>
          <w:p w14:paraId="1F54FE8B" w14:textId="6A86001E"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1279,034</w:t>
            </w:r>
          </w:p>
        </w:tc>
        <w:tc>
          <w:tcPr>
            <w:tcW w:w="303" w:type="pct"/>
            <w:tcBorders>
              <w:top w:val="nil"/>
              <w:left w:val="nil"/>
              <w:bottom w:val="single" w:sz="4" w:space="0" w:color="auto"/>
              <w:right w:val="single" w:sz="4" w:space="0" w:color="auto"/>
            </w:tcBorders>
            <w:shd w:val="clear" w:color="auto" w:fill="auto"/>
            <w:vAlign w:val="center"/>
            <w:hideMark/>
          </w:tcPr>
          <w:p w14:paraId="1AB5EF3E" w14:textId="1ADD95B9"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1278,488</w:t>
            </w:r>
          </w:p>
        </w:tc>
        <w:tc>
          <w:tcPr>
            <w:tcW w:w="303" w:type="pct"/>
            <w:tcBorders>
              <w:top w:val="nil"/>
              <w:left w:val="nil"/>
              <w:bottom w:val="single" w:sz="4" w:space="0" w:color="auto"/>
              <w:right w:val="single" w:sz="4" w:space="0" w:color="auto"/>
            </w:tcBorders>
            <w:shd w:val="clear" w:color="auto" w:fill="auto"/>
            <w:vAlign w:val="center"/>
            <w:hideMark/>
          </w:tcPr>
          <w:p w14:paraId="50A7E1B5" w14:textId="54C7AE00"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1299,099</w:t>
            </w:r>
          </w:p>
        </w:tc>
        <w:tc>
          <w:tcPr>
            <w:tcW w:w="303" w:type="pct"/>
            <w:tcBorders>
              <w:top w:val="nil"/>
              <w:left w:val="nil"/>
              <w:bottom w:val="single" w:sz="4" w:space="0" w:color="auto"/>
              <w:right w:val="single" w:sz="4" w:space="0" w:color="auto"/>
            </w:tcBorders>
            <w:shd w:val="clear" w:color="auto" w:fill="auto"/>
            <w:vAlign w:val="center"/>
            <w:hideMark/>
          </w:tcPr>
          <w:p w14:paraId="538AC1D5" w14:textId="283C9AE5" w:rsidR="007D2943" w:rsidRPr="002B548C" w:rsidRDefault="007D2943" w:rsidP="007E5FCA">
            <w:pPr>
              <w:autoSpaceDE/>
              <w:autoSpaceDN/>
              <w:spacing w:line="240" w:lineRule="auto"/>
              <w:ind w:firstLine="0"/>
              <w:jc w:val="center"/>
              <w:outlineLvl w:val="0"/>
              <w:rPr>
                <w:color w:val="000000"/>
                <w:sz w:val="20"/>
                <w:szCs w:val="20"/>
                <w:lang w:bidi="ar-SA"/>
              </w:rPr>
            </w:pPr>
            <w:r>
              <w:rPr>
                <w:color w:val="000000"/>
                <w:sz w:val="20"/>
                <w:szCs w:val="20"/>
              </w:rPr>
              <w:t>1298,499</w:t>
            </w:r>
          </w:p>
        </w:tc>
      </w:tr>
      <w:tr w:rsidR="007D2943" w:rsidRPr="002B548C" w14:paraId="0E7C0FB4"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64888AFB" w14:textId="77777777" w:rsidR="007D2943" w:rsidRPr="002B548C" w:rsidRDefault="007D2943"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 xml:space="preserve">На </w:t>
            </w:r>
            <w:proofErr w:type="spellStart"/>
            <w:r w:rsidRPr="002B548C">
              <w:rPr>
                <w:b/>
                <w:bCs/>
                <w:color w:val="000000"/>
                <w:sz w:val="20"/>
                <w:szCs w:val="20"/>
                <w:lang w:bidi="ar-SA"/>
              </w:rPr>
              <w:t>промплощадку</w:t>
            </w:r>
            <w:proofErr w:type="spellEnd"/>
            <w:r w:rsidRPr="002B548C">
              <w:rPr>
                <w:b/>
                <w:bCs/>
                <w:color w:val="000000"/>
                <w:sz w:val="20"/>
                <w:szCs w:val="20"/>
                <w:lang w:bidi="ar-SA"/>
              </w:rPr>
              <w:t xml:space="preserve"> АО «ЧМЗ»</w:t>
            </w:r>
          </w:p>
        </w:tc>
        <w:tc>
          <w:tcPr>
            <w:tcW w:w="342" w:type="pct"/>
            <w:tcBorders>
              <w:top w:val="nil"/>
              <w:left w:val="nil"/>
              <w:bottom w:val="single" w:sz="4" w:space="0" w:color="auto"/>
              <w:right w:val="single" w:sz="4" w:space="0" w:color="auto"/>
            </w:tcBorders>
            <w:shd w:val="clear" w:color="auto" w:fill="auto"/>
            <w:vAlign w:val="center"/>
            <w:hideMark/>
          </w:tcPr>
          <w:p w14:paraId="6548BA24" w14:textId="77777777" w:rsidR="007D2943" w:rsidRPr="002B548C" w:rsidRDefault="007D2943"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3219D3B1" w14:textId="6FD51CEF" w:rsidR="007D2943" w:rsidRPr="007D2943" w:rsidRDefault="007D2943" w:rsidP="007D2943">
            <w:pPr>
              <w:autoSpaceDE/>
              <w:autoSpaceDN/>
              <w:spacing w:line="240" w:lineRule="auto"/>
              <w:ind w:firstLine="0"/>
              <w:jc w:val="center"/>
              <w:outlineLvl w:val="0"/>
              <w:rPr>
                <w:b/>
                <w:bCs/>
                <w:color w:val="000000"/>
                <w:sz w:val="20"/>
                <w:szCs w:val="20"/>
                <w:lang w:bidi="ar-SA"/>
              </w:rPr>
            </w:pPr>
            <w:r w:rsidRPr="007D2943">
              <w:rPr>
                <w:rFonts w:eastAsiaTheme="minorHAnsi"/>
                <w:b/>
                <w:bCs/>
                <w:sz w:val="20"/>
                <w:szCs w:val="20"/>
                <w:lang w:eastAsia="en-US"/>
              </w:rPr>
              <w:t>483,749</w:t>
            </w:r>
          </w:p>
        </w:tc>
        <w:tc>
          <w:tcPr>
            <w:tcW w:w="303" w:type="pct"/>
            <w:tcBorders>
              <w:top w:val="nil"/>
              <w:left w:val="nil"/>
              <w:bottom w:val="single" w:sz="4" w:space="0" w:color="auto"/>
              <w:right w:val="single" w:sz="4" w:space="0" w:color="auto"/>
            </w:tcBorders>
            <w:shd w:val="clear" w:color="auto" w:fill="auto"/>
            <w:vAlign w:val="center"/>
            <w:hideMark/>
          </w:tcPr>
          <w:p w14:paraId="23DAF443" w14:textId="4161B7A4" w:rsidR="007D2943" w:rsidRPr="007D2943" w:rsidRDefault="007D2943" w:rsidP="007D2943">
            <w:pPr>
              <w:autoSpaceDE/>
              <w:autoSpaceDN/>
              <w:spacing w:line="240" w:lineRule="auto"/>
              <w:ind w:firstLine="0"/>
              <w:jc w:val="center"/>
              <w:outlineLvl w:val="0"/>
              <w:rPr>
                <w:b/>
                <w:bCs/>
                <w:color w:val="000000"/>
                <w:sz w:val="20"/>
                <w:szCs w:val="20"/>
                <w:lang w:bidi="ar-SA"/>
              </w:rPr>
            </w:pPr>
            <w:r w:rsidRPr="007D2943">
              <w:rPr>
                <w:rFonts w:eastAsiaTheme="minorHAnsi"/>
                <w:b/>
                <w:bCs/>
                <w:sz w:val="20"/>
                <w:szCs w:val="20"/>
                <w:lang w:eastAsia="en-US"/>
              </w:rPr>
              <w:t>450,774</w:t>
            </w:r>
          </w:p>
        </w:tc>
        <w:tc>
          <w:tcPr>
            <w:tcW w:w="303" w:type="pct"/>
            <w:tcBorders>
              <w:top w:val="nil"/>
              <w:left w:val="nil"/>
              <w:bottom w:val="single" w:sz="4" w:space="0" w:color="auto"/>
              <w:right w:val="single" w:sz="4" w:space="0" w:color="auto"/>
            </w:tcBorders>
            <w:shd w:val="clear" w:color="auto" w:fill="auto"/>
            <w:vAlign w:val="center"/>
            <w:hideMark/>
          </w:tcPr>
          <w:p w14:paraId="21D96258" w14:textId="0697DAFD" w:rsidR="007D2943" w:rsidRPr="007D2943" w:rsidRDefault="007D2943" w:rsidP="007D2943">
            <w:pPr>
              <w:autoSpaceDE/>
              <w:autoSpaceDN/>
              <w:spacing w:line="240" w:lineRule="auto"/>
              <w:ind w:firstLine="0"/>
              <w:jc w:val="center"/>
              <w:outlineLvl w:val="0"/>
              <w:rPr>
                <w:b/>
                <w:bCs/>
                <w:color w:val="000000"/>
                <w:sz w:val="20"/>
                <w:szCs w:val="20"/>
                <w:lang w:bidi="ar-SA"/>
              </w:rPr>
            </w:pPr>
            <w:r w:rsidRPr="007D2943">
              <w:rPr>
                <w:rFonts w:eastAsiaTheme="minorHAnsi"/>
                <w:b/>
                <w:bCs/>
                <w:sz w:val="20"/>
                <w:szCs w:val="20"/>
                <w:lang w:eastAsia="en-US"/>
              </w:rPr>
              <w:t>488,071</w:t>
            </w:r>
          </w:p>
        </w:tc>
        <w:tc>
          <w:tcPr>
            <w:tcW w:w="303" w:type="pct"/>
            <w:tcBorders>
              <w:top w:val="nil"/>
              <w:left w:val="nil"/>
              <w:bottom w:val="single" w:sz="4" w:space="0" w:color="auto"/>
              <w:right w:val="single" w:sz="4" w:space="0" w:color="auto"/>
            </w:tcBorders>
            <w:shd w:val="clear" w:color="auto" w:fill="auto"/>
            <w:vAlign w:val="center"/>
            <w:hideMark/>
          </w:tcPr>
          <w:p w14:paraId="2B9E7FB2" w14:textId="7B74065C" w:rsidR="007D2943" w:rsidRPr="007D2943" w:rsidRDefault="007D2943" w:rsidP="00D57232">
            <w:pPr>
              <w:autoSpaceDE/>
              <w:autoSpaceDN/>
              <w:spacing w:line="240" w:lineRule="auto"/>
              <w:ind w:firstLine="0"/>
              <w:jc w:val="center"/>
              <w:outlineLvl w:val="0"/>
              <w:rPr>
                <w:b/>
                <w:bCs/>
                <w:color w:val="000000"/>
                <w:sz w:val="20"/>
                <w:szCs w:val="20"/>
                <w:lang w:bidi="ar-SA"/>
              </w:rPr>
            </w:pPr>
            <w:r w:rsidRPr="007D2943">
              <w:rPr>
                <w:rFonts w:eastAsiaTheme="minorHAnsi"/>
                <w:b/>
                <w:bCs/>
                <w:sz w:val="20"/>
                <w:szCs w:val="20"/>
                <w:lang w:eastAsia="en-US"/>
              </w:rPr>
              <w:t>4</w:t>
            </w:r>
            <w:r w:rsidR="00D57232">
              <w:rPr>
                <w:rFonts w:eastAsiaTheme="minorHAnsi"/>
                <w:b/>
                <w:bCs/>
                <w:sz w:val="20"/>
                <w:szCs w:val="20"/>
                <w:lang w:eastAsia="en-US"/>
              </w:rPr>
              <w:t>38,389</w:t>
            </w:r>
          </w:p>
        </w:tc>
        <w:tc>
          <w:tcPr>
            <w:tcW w:w="303" w:type="pct"/>
            <w:tcBorders>
              <w:top w:val="nil"/>
              <w:left w:val="nil"/>
              <w:bottom w:val="single" w:sz="4" w:space="0" w:color="auto"/>
              <w:right w:val="single" w:sz="4" w:space="0" w:color="auto"/>
            </w:tcBorders>
            <w:shd w:val="clear" w:color="auto" w:fill="auto"/>
            <w:vAlign w:val="center"/>
            <w:hideMark/>
          </w:tcPr>
          <w:p w14:paraId="7A958C34" w14:textId="2D24F7C7" w:rsidR="007D2943" w:rsidRPr="007D2943" w:rsidRDefault="007D2943" w:rsidP="00D57232">
            <w:pPr>
              <w:autoSpaceDE/>
              <w:autoSpaceDN/>
              <w:spacing w:line="240" w:lineRule="auto"/>
              <w:ind w:firstLine="0"/>
              <w:jc w:val="center"/>
              <w:outlineLvl w:val="0"/>
              <w:rPr>
                <w:b/>
                <w:bCs/>
                <w:color w:val="000000"/>
                <w:sz w:val="20"/>
                <w:szCs w:val="20"/>
                <w:lang w:bidi="ar-SA"/>
              </w:rPr>
            </w:pPr>
            <w:r w:rsidRPr="007D2943">
              <w:rPr>
                <w:rFonts w:eastAsiaTheme="minorHAnsi"/>
                <w:b/>
                <w:bCs/>
                <w:sz w:val="20"/>
                <w:szCs w:val="20"/>
                <w:lang w:eastAsia="en-US"/>
              </w:rPr>
              <w:t>4</w:t>
            </w:r>
            <w:r w:rsidR="00D57232">
              <w:rPr>
                <w:rFonts w:eastAsiaTheme="minorHAnsi"/>
                <w:b/>
                <w:bCs/>
                <w:sz w:val="20"/>
                <w:szCs w:val="20"/>
                <w:lang w:eastAsia="en-US"/>
              </w:rPr>
              <w:t>09,325</w:t>
            </w:r>
          </w:p>
        </w:tc>
        <w:tc>
          <w:tcPr>
            <w:tcW w:w="303" w:type="pct"/>
            <w:tcBorders>
              <w:top w:val="nil"/>
              <w:left w:val="nil"/>
              <w:bottom w:val="single" w:sz="4" w:space="0" w:color="auto"/>
              <w:right w:val="single" w:sz="4" w:space="0" w:color="auto"/>
            </w:tcBorders>
            <w:shd w:val="clear" w:color="auto" w:fill="auto"/>
            <w:vAlign w:val="center"/>
            <w:hideMark/>
          </w:tcPr>
          <w:p w14:paraId="56309E1A" w14:textId="7E42469C" w:rsidR="007D2943" w:rsidRPr="002B548C" w:rsidRDefault="00844286" w:rsidP="007E5FCA">
            <w:pPr>
              <w:autoSpaceDE/>
              <w:autoSpaceDN/>
              <w:spacing w:line="240" w:lineRule="auto"/>
              <w:ind w:firstLine="0"/>
              <w:jc w:val="center"/>
              <w:outlineLvl w:val="0"/>
              <w:rPr>
                <w:b/>
                <w:bCs/>
                <w:color w:val="000000"/>
                <w:sz w:val="20"/>
                <w:szCs w:val="20"/>
                <w:lang w:bidi="ar-SA"/>
              </w:rPr>
            </w:pPr>
            <w:r>
              <w:rPr>
                <w:b/>
                <w:bCs/>
                <w:color w:val="000000"/>
                <w:sz w:val="20"/>
                <w:szCs w:val="20"/>
              </w:rPr>
              <w:t>435,062</w:t>
            </w:r>
          </w:p>
        </w:tc>
        <w:tc>
          <w:tcPr>
            <w:tcW w:w="303" w:type="pct"/>
            <w:tcBorders>
              <w:top w:val="nil"/>
              <w:left w:val="nil"/>
              <w:bottom w:val="single" w:sz="4" w:space="0" w:color="auto"/>
              <w:right w:val="single" w:sz="4" w:space="0" w:color="auto"/>
            </w:tcBorders>
            <w:shd w:val="clear" w:color="auto" w:fill="auto"/>
            <w:vAlign w:val="center"/>
            <w:hideMark/>
          </w:tcPr>
          <w:p w14:paraId="222E24FD" w14:textId="4F9BCD26" w:rsidR="007D2943" w:rsidRPr="002B548C" w:rsidRDefault="00844286" w:rsidP="007E5FCA">
            <w:pPr>
              <w:autoSpaceDE/>
              <w:autoSpaceDN/>
              <w:spacing w:line="240" w:lineRule="auto"/>
              <w:ind w:firstLine="0"/>
              <w:jc w:val="center"/>
              <w:outlineLvl w:val="0"/>
              <w:rPr>
                <w:b/>
                <w:bCs/>
                <w:color w:val="000000"/>
                <w:sz w:val="20"/>
                <w:szCs w:val="20"/>
                <w:lang w:bidi="ar-SA"/>
              </w:rPr>
            </w:pPr>
            <w:r>
              <w:rPr>
                <w:b/>
                <w:bCs/>
                <w:color w:val="000000"/>
                <w:sz w:val="20"/>
                <w:szCs w:val="20"/>
              </w:rPr>
              <w:t>445,261</w:t>
            </w:r>
          </w:p>
        </w:tc>
        <w:tc>
          <w:tcPr>
            <w:tcW w:w="303" w:type="pct"/>
            <w:tcBorders>
              <w:top w:val="nil"/>
              <w:left w:val="nil"/>
              <w:bottom w:val="single" w:sz="4" w:space="0" w:color="auto"/>
              <w:right w:val="single" w:sz="4" w:space="0" w:color="auto"/>
            </w:tcBorders>
            <w:shd w:val="clear" w:color="auto" w:fill="auto"/>
            <w:vAlign w:val="center"/>
            <w:hideMark/>
          </w:tcPr>
          <w:p w14:paraId="5F4DB3B5" w14:textId="5A4CD3A2" w:rsidR="007D2943" w:rsidRPr="002B548C" w:rsidRDefault="007D2943" w:rsidP="007E5FCA">
            <w:pPr>
              <w:autoSpaceDE/>
              <w:autoSpaceDN/>
              <w:spacing w:line="240" w:lineRule="auto"/>
              <w:ind w:firstLine="0"/>
              <w:jc w:val="center"/>
              <w:outlineLvl w:val="0"/>
              <w:rPr>
                <w:b/>
                <w:bCs/>
                <w:color w:val="000000"/>
                <w:sz w:val="20"/>
                <w:szCs w:val="20"/>
                <w:lang w:bidi="ar-SA"/>
              </w:rPr>
            </w:pPr>
            <w:r>
              <w:rPr>
                <w:b/>
                <w:bCs/>
                <w:color w:val="000000"/>
                <w:sz w:val="20"/>
                <w:szCs w:val="20"/>
              </w:rPr>
              <w:t>483,749</w:t>
            </w:r>
          </w:p>
        </w:tc>
        <w:tc>
          <w:tcPr>
            <w:tcW w:w="303" w:type="pct"/>
            <w:tcBorders>
              <w:top w:val="nil"/>
              <w:left w:val="nil"/>
              <w:bottom w:val="single" w:sz="4" w:space="0" w:color="auto"/>
              <w:right w:val="single" w:sz="4" w:space="0" w:color="auto"/>
            </w:tcBorders>
            <w:shd w:val="clear" w:color="auto" w:fill="auto"/>
            <w:vAlign w:val="center"/>
            <w:hideMark/>
          </w:tcPr>
          <w:p w14:paraId="42F410A1" w14:textId="04EFC950" w:rsidR="007D2943" w:rsidRPr="002B548C" w:rsidRDefault="007D2943" w:rsidP="007E5FCA">
            <w:pPr>
              <w:autoSpaceDE/>
              <w:autoSpaceDN/>
              <w:spacing w:line="240" w:lineRule="auto"/>
              <w:ind w:firstLine="0"/>
              <w:jc w:val="center"/>
              <w:outlineLvl w:val="0"/>
              <w:rPr>
                <w:b/>
                <w:bCs/>
                <w:color w:val="000000"/>
                <w:sz w:val="20"/>
                <w:szCs w:val="20"/>
                <w:lang w:bidi="ar-SA"/>
              </w:rPr>
            </w:pPr>
            <w:r>
              <w:rPr>
                <w:b/>
                <w:bCs/>
                <w:color w:val="000000"/>
                <w:sz w:val="20"/>
                <w:szCs w:val="20"/>
              </w:rPr>
              <w:t>483,749</w:t>
            </w:r>
          </w:p>
        </w:tc>
        <w:tc>
          <w:tcPr>
            <w:tcW w:w="303" w:type="pct"/>
            <w:tcBorders>
              <w:top w:val="nil"/>
              <w:left w:val="nil"/>
              <w:bottom w:val="single" w:sz="4" w:space="0" w:color="auto"/>
              <w:right w:val="single" w:sz="4" w:space="0" w:color="auto"/>
            </w:tcBorders>
            <w:shd w:val="clear" w:color="auto" w:fill="auto"/>
            <w:vAlign w:val="center"/>
            <w:hideMark/>
          </w:tcPr>
          <w:p w14:paraId="282EBD37" w14:textId="7D56101E" w:rsidR="007D2943" w:rsidRPr="002B548C" w:rsidRDefault="007D2943" w:rsidP="007E5FCA">
            <w:pPr>
              <w:autoSpaceDE/>
              <w:autoSpaceDN/>
              <w:spacing w:line="240" w:lineRule="auto"/>
              <w:ind w:firstLine="0"/>
              <w:jc w:val="center"/>
              <w:outlineLvl w:val="0"/>
              <w:rPr>
                <w:b/>
                <w:bCs/>
                <w:color w:val="000000"/>
                <w:sz w:val="20"/>
                <w:szCs w:val="20"/>
                <w:lang w:bidi="ar-SA"/>
              </w:rPr>
            </w:pPr>
            <w:r>
              <w:rPr>
                <w:b/>
                <w:bCs/>
                <w:color w:val="000000"/>
                <w:sz w:val="20"/>
                <w:szCs w:val="20"/>
              </w:rPr>
              <w:t>483,749</w:t>
            </w:r>
          </w:p>
        </w:tc>
        <w:tc>
          <w:tcPr>
            <w:tcW w:w="303" w:type="pct"/>
            <w:tcBorders>
              <w:top w:val="nil"/>
              <w:left w:val="nil"/>
              <w:bottom w:val="single" w:sz="4" w:space="0" w:color="auto"/>
              <w:right w:val="single" w:sz="4" w:space="0" w:color="auto"/>
            </w:tcBorders>
            <w:shd w:val="clear" w:color="auto" w:fill="auto"/>
            <w:vAlign w:val="center"/>
            <w:hideMark/>
          </w:tcPr>
          <w:p w14:paraId="241DC0D2" w14:textId="6C6BE165" w:rsidR="007D2943" w:rsidRPr="002B548C" w:rsidRDefault="007D2943" w:rsidP="007E5FCA">
            <w:pPr>
              <w:autoSpaceDE/>
              <w:autoSpaceDN/>
              <w:spacing w:line="240" w:lineRule="auto"/>
              <w:ind w:firstLine="0"/>
              <w:jc w:val="center"/>
              <w:outlineLvl w:val="0"/>
              <w:rPr>
                <w:b/>
                <w:bCs/>
                <w:color w:val="000000"/>
                <w:sz w:val="20"/>
                <w:szCs w:val="20"/>
                <w:lang w:bidi="ar-SA"/>
              </w:rPr>
            </w:pPr>
            <w:r>
              <w:rPr>
                <w:b/>
                <w:bCs/>
                <w:color w:val="000000"/>
                <w:sz w:val="20"/>
                <w:szCs w:val="20"/>
              </w:rPr>
              <w:t>483,749</w:t>
            </w:r>
          </w:p>
        </w:tc>
        <w:tc>
          <w:tcPr>
            <w:tcW w:w="303" w:type="pct"/>
            <w:tcBorders>
              <w:top w:val="nil"/>
              <w:left w:val="nil"/>
              <w:bottom w:val="single" w:sz="4" w:space="0" w:color="auto"/>
              <w:right w:val="single" w:sz="4" w:space="0" w:color="auto"/>
            </w:tcBorders>
            <w:shd w:val="clear" w:color="auto" w:fill="auto"/>
            <w:vAlign w:val="center"/>
            <w:hideMark/>
          </w:tcPr>
          <w:p w14:paraId="247B09F7" w14:textId="457DCEF0" w:rsidR="007D2943" w:rsidRPr="002B548C" w:rsidRDefault="007D2943" w:rsidP="007E5FCA">
            <w:pPr>
              <w:autoSpaceDE/>
              <w:autoSpaceDN/>
              <w:spacing w:line="240" w:lineRule="auto"/>
              <w:ind w:firstLine="0"/>
              <w:jc w:val="center"/>
              <w:outlineLvl w:val="0"/>
              <w:rPr>
                <w:b/>
                <w:bCs/>
                <w:color w:val="000000"/>
                <w:sz w:val="20"/>
                <w:szCs w:val="20"/>
                <w:lang w:bidi="ar-SA"/>
              </w:rPr>
            </w:pPr>
            <w:r>
              <w:rPr>
                <w:b/>
                <w:bCs/>
                <w:color w:val="000000"/>
                <w:sz w:val="20"/>
                <w:szCs w:val="20"/>
              </w:rPr>
              <w:t>483,749</w:t>
            </w:r>
          </w:p>
        </w:tc>
      </w:tr>
      <w:tr w:rsidR="003A6253" w:rsidRPr="002B548C" w14:paraId="17921348"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8733825"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В том числе:</w:t>
            </w:r>
          </w:p>
        </w:tc>
        <w:tc>
          <w:tcPr>
            <w:tcW w:w="342" w:type="pct"/>
            <w:tcBorders>
              <w:top w:val="nil"/>
              <w:left w:val="nil"/>
              <w:bottom w:val="single" w:sz="4" w:space="0" w:color="auto"/>
              <w:right w:val="single" w:sz="4" w:space="0" w:color="auto"/>
            </w:tcBorders>
            <w:shd w:val="clear" w:color="auto" w:fill="auto"/>
            <w:vAlign w:val="center"/>
            <w:hideMark/>
          </w:tcPr>
          <w:p w14:paraId="073DAF6C"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647F7CC0" w14:textId="5C50CFDD"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9E1CCA3" w14:textId="672A0AA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674387F" w14:textId="7E06611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23A82B38" w14:textId="5F5ABDC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58EB6F9" w14:textId="2E8B636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F0E27B4" w14:textId="6A38F13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D15F589" w14:textId="656028F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E797E1B" w14:textId="4BB481A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5E7BD09" w14:textId="1265365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64BB30B" w14:textId="2C0604F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120B6B7" w14:textId="7C4C023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F0E5EEC" w14:textId="47F3E53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r>
      <w:tr w:rsidR="00981F16" w:rsidRPr="002B548C" w14:paraId="18D20B95"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9FA7258" w14:textId="77777777" w:rsidR="00981F16" w:rsidRPr="002B548C" w:rsidRDefault="00981F16" w:rsidP="007E5FCA">
            <w:pPr>
              <w:autoSpaceDE/>
              <w:autoSpaceDN/>
              <w:spacing w:line="240" w:lineRule="auto"/>
              <w:ind w:firstLine="0"/>
              <w:jc w:val="left"/>
              <w:outlineLvl w:val="0"/>
              <w:rPr>
                <w:i/>
                <w:iCs/>
                <w:color w:val="000000"/>
                <w:sz w:val="20"/>
                <w:szCs w:val="20"/>
                <w:lang w:bidi="ar-SA"/>
              </w:rPr>
            </w:pPr>
            <w:r w:rsidRPr="002B548C">
              <w:rPr>
                <w:i/>
                <w:iCs/>
                <w:color w:val="000000"/>
                <w:sz w:val="20"/>
                <w:szCs w:val="20"/>
                <w:lang w:bidi="ar-SA"/>
              </w:rPr>
              <w:t xml:space="preserve">Потери тепловой энергии в сетях </w:t>
            </w:r>
            <w:proofErr w:type="spellStart"/>
            <w:r w:rsidRPr="002B548C">
              <w:rPr>
                <w:i/>
                <w:iCs/>
                <w:color w:val="000000"/>
                <w:sz w:val="20"/>
                <w:szCs w:val="20"/>
                <w:lang w:bidi="ar-SA"/>
              </w:rPr>
              <w:t>промплощадки</w:t>
            </w:r>
            <w:proofErr w:type="spellEnd"/>
          </w:p>
        </w:tc>
        <w:tc>
          <w:tcPr>
            <w:tcW w:w="342" w:type="pct"/>
            <w:tcBorders>
              <w:top w:val="nil"/>
              <w:left w:val="nil"/>
              <w:bottom w:val="single" w:sz="4" w:space="0" w:color="auto"/>
              <w:right w:val="single" w:sz="4" w:space="0" w:color="auto"/>
            </w:tcBorders>
            <w:shd w:val="clear" w:color="auto" w:fill="auto"/>
            <w:vAlign w:val="center"/>
            <w:hideMark/>
          </w:tcPr>
          <w:p w14:paraId="780174DB" w14:textId="77777777" w:rsidR="00981F16" w:rsidRPr="002B548C" w:rsidRDefault="00981F16"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6AECDC0F" w14:textId="636161E6"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sz w:val="20"/>
                <w:szCs w:val="20"/>
                <w:lang w:eastAsia="en-US"/>
              </w:rPr>
              <w:t>98,812</w:t>
            </w:r>
          </w:p>
        </w:tc>
        <w:tc>
          <w:tcPr>
            <w:tcW w:w="303" w:type="pct"/>
            <w:tcBorders>
              <w:top w:val="nil"/>
              <w:left w:val="nil"/>
              <w:bottom w:val="single" w:sz="4" w:space="0" w:color="auto"/>
              <w:right w:val="single" w:sz="4" w:space="0" w:color="auto"/>
            </w:tcBorders>
            <w:shd w:val="clear" w:color="auto" w:fill="auto"/>
            <w:vAlign w:val="center"/>
            <w:hideMark/>
          </w:tcPr>
          <w:p w14:paraId="1BC317DF" w14:textId="4D16C258"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sz w:val="20"/>
                <w:szCs w:val="20"/>
                <w:lang w:eastAsia="en-US"/>
              </w:rPr>
              <w:t>107,583</w:t>
            </w:r>
          </w:p>
        </w:tc>
        <w:tc>
          <w:tcPr>
            <w:tcW w:w="303" w:type="pct"/>
            <w:tcBorders>
              <w:top w:val="nil"/>
              <w:left w:val="nil"/>
              <w:bottom w:val="single" w:sz="4" w:space="0" w:color="auto"/>
              <w:right w:val="single" w:sz="4" w:space="0" w:color="auto"/>
            </w:tcBorders>
            <w:shd w:val="clear" w:color="auto" w:fill="auto"/>
            <w:vAlign w:val="center"/>
            <w:hideMark/>
          </w:tcPr>
          <w:p w14:paraId="2677998F" w14:textId="64F25824"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sz w:val="20"/>
                <w:szCs w:val="20"/>
                <w:lang w:eastAsia="en-US"/>
              </w:rPr>
              <w:t>116,809</w:t>
            </w:r>
          </w:p>
        </w:tc>
        <w:tc>
          <w:tcPr>
            <w:tcW w:w="303" w:type="pct"/>
            <w:tcBorders>
              <w:top w:val="nil"/>
              <w:left w:val="nil"/>
              <w:bottom w:val="single" w:sz="4" w:space="0" w:color="auto"/>
              <w:right w:val="single" w:sz="4" w:space="0" w:color="auto"/>
            </w:tcBorders>
            <w:shd w:val="clear" w:color="auto" w:fill="auto"/>
            <w:vAlign w:val="center"/>
            <w:hideMark/>
          </w:tcPr>
          <w:p w14:paraId="554ACABB" w14:textId="2FB1D744" w:rsidR="00981F16" w:rsidRPr="00981F16" w:rsidRDefault="00D57232" w:rsidP="00981F16">
            <w:pPr>
              <w:autoSpaceDE/>
              <w:autoSpaceDN/>
              <w:spacing w:line="240" w:lineRule="auto"/>
              <w:ind w:firstLine="0"/>
              <w:jc w:val="center"/>
              <w:outlineLvl w:val="0"/>
              <w:rPr>
                <w:i/>
                <w:iCs/>
                <w:color w:val="000000"/>
                <w:sz w:val="20"/>
                <w:szCs w:val="20"/>
                <w:lang w:bidi="ar-SA"/>
              </w:rPr>
            </w:pPr>
            <w:r w:rsidRPr="00CF6F75">
              <w:rPr>
                <w:rFonts w:eastAsiaTheme="minorHAnsi"/>
                <w:i/>
                <w:sz w:val="20"/>
              </w:rPr>
              <w:t>87,204</w:t>
            </w:r>
          </w:p>
        </w:tc>
        <w:tc>
          <w:tcPr>
            <w:tcW w:w="303" w:type="pct"/>
            <w:tcBorders>
              <w:top w:val="nil"/>
              <w:left w:val="nil"/>
              <w:bottom w:val="single" w:sz="4" w:space="0" w:color="auto"/>
              <w:right w:val="single" w:sz="4" w:space="0" w:color="auto"/>
            </w:tcBorders>
            <w:shd w:val="clear" w:color="auto" w:fill="auto"/>
            <w:vAlign w:val="center"/>
            <w:hideMark/>
          </w:tcPr>
          <w:p w14:paraId="31504239" w14:textId="549C1150" w:rsidR="00981F16" w:rsidRPr="00981F16" w:rsidRDefault="00D57232" w:rsidP="00981F16">
            <w:pPr>
              <w:autoSpaceDE/>
              <w:autoSpaceDN/>
              <w:spacing w:line="240" w:lineRule="auto"/>
              <w:ind w:firstLine="0"/>
              <w:jc w:val="center"/>
              <w:outlineLvl w:val="0"/>
              <w:rPr>
                <w:i/>
                <w:iCs/>
                <w:color w:val="000000"/>
                <w:sz w:val="20"/>
                <w:szCs w:val="20"/>
                <w:lang w:bidi="ar-SA"/>
              </w:rPr>
            </w:pPr>
            <w:r>
              <w:rPr>
                <w:rFonts w:eastAsiaTheme="minorHAnsi"/>
                <w:i/>
                <w:iCs/>
                <w:sz w:val="20"/>
                <w:szCs w:val="20"/>
                <w:lang w:eastAsia="en-US"/>
              </w:rPr>
              <w:t>84,597</w:t>
            </w:r>
          </w:p>
        </w:tc>
        <w:tc>
          <w:tcPr>
            <w:tcW w:w="303" w:type="pct"/>
            <w:tcBorders>
              <w:top w:val="nil"/>
              <w:left w:val="nil"/>
              <w:bottom w:val="single" w:sz="4" w:space="0" w:color="auto"/>
              <w:right w:val="single" w:sz="4" w:space="0" w:color="auto"/>
            </w:tcBorders>
            <w:shd w:val="clear" w:color="auto" w:fill="auto"/>
            <w:vAlign w:val="center"/>
            <w:hideMark/>
          </w:tcPr>
          <w:p w14:paraId="6F0959D3" w14:textId="0250FA17"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83,877</w:t>
            </w:r>
          </w:p>
        </w:tc>
        <w:tc>
          <w:tcPr>
            <w:tcW w:w="303" w:type="pct"/>
            <w:tcBorders>
              <w:top w:val="nil"/>
              <w:left w:val="nil"/>
              <w:bottom w:val="single" w:sz="4" w:space="0" w:color="auto"/>
              <w:right w:val="single" w:sz="4" w:space="0" w:color="auto"/>
            </w:tcBorders>
            <w:shd w:val="clear" w:color="auto" w:fill="auto"/>
            <w:vAlign w:val="center"/>
            <w:hideMark/>
          </w:tcPr>
          <w:p w14:paraId="54C7DAAE" w14:textId="7796F787"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96,203</w:t>
            </w:r>
          </w:p>
        </w:tc>
        <w:tc>
          <w:tcPr>
            <w:tcW w:w="303" w:type="pct"/>
            <w:tcBorders>
              <w:top w:val="nil"/>
              <w:left w:val="nil"/>
              <w:bottom w:val="single" w:sz="4" w:space="0" w:color="auto"/>
              <w:right w:val="single" w:sz="4" w:space="0" w:color="auto"/>
            </w:tcBorders>
            <w:shd w:val="clear" w:color="auto" w:fill="auto"/>
            <w:vAlign w:val="center"/>
            <w:hideMark/>
          </w:tcPr>
          <w:p w14:paraId="121D15C3" w14:textId="10EEEECC"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99,808</w:t>
            </w:r>
          </w:p>
        </w:tc>
        <w:tc>
          <w:tcPr>
            <w:tcW w:w="303" w:type="pct"/>
            <w:tcBorders>
              <w:top w:val="nil"/>
              <w:left w:val="nil"/>
              <w:bottom w:val="single" w:sz="4" w:space="0" w:color="auto"/>
              <w:right w:val="single" w:sz="4" w:space="0" w:color="auto"/>
            </w:tcBorders>
            <w:shd w:val="clear" w:color="auto" w:fill="auto"/>
            <w:vAlign w:val="center"/>
            <w:hideMark/>
          </w:tcPr>
          <w:p w14:paraId="00D8976F" w14:textId="27996FFD"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99,808</w:t>
            </w:r>
          </w:p>
        </w:tc>
        <w:tc>
          <w:tcPr>
            <w:tcW w:w="303" w:type="pct"/>
            <w:tcBorders>
              <w:top w:val="nil"/>
              <w:left w:val="nil"/>
              <w:bottom w:val="single" w:sz="4" w:space="0" w:color="auto"/>
              <w:right w:val="single" w:sz="4" w:space="0" w:color="auto"/>
            </w:tcBorders>
            <w:shd w:val="clear" w:color="auto" w:fill="auto"/>
            <w:vAlign w:val="center"/>
            <w:hideMark/>
          </w:tcPr>
          <w:p w14:paraId="10363CA4" w14:textId="30D8A4E3"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99,808</w:t>
            </w:r>
          </w:p>
        </w:tc>
        <w:tc>
          <w:tcPr>
            <w:tcW w:w="303" w:type="pct"/>
            <w:tcBorders>
              <w:top w:val="nil"/>
              <w:left w:val="nil"/>
              <w:bottom w:val="single" w:sz="4" w:space="0" w:color="auto"/>
              <w:right w:val="single" w:sz="4" w:space="0" w:color="auto"/>
            </w:tcBorders>
            <w:shd w:val="clear" w:color="auto" w:fill="auto"/>
            <w:vAlign w:val="center"/>
            <w:hideMark/>
          </w:tcPr>
          <w:p w14:paraId="0BC125B7" w14:textId="13DEB2F0"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99,808</w:t>
            </w:r>
          </w:p>
        </w:tc>
        <w:tc>
          <w:tcPr>
            <w:tcW w:w="303" w:type="pct"/>
            <w:tcBorders>
              <w:top w:val="nil"/>
              <w:left w:val="nil"/>
              <w:bottom w:val="single" w:sz="4" w:space="0" w:color="auto"/>
              <w:right w:val="single" w:sz="4" w:space="0" w:color="auto"/>
            </w:tcBorders>
            <w:shd w:val="clear" w:color="auto" w:fill="auto"/>
            <w:vAlign w:val="center"/>
            <w:hideMark/>
          </w:tcPr>
          <w:p w14:paraId="0BD09D10" w14:textId="082E3119"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99,808</w:t>
            </w:r>
          </w:p>
        </w:tc>
      </w:tr>
      <w:tr w:rsidR="00981F16" w:rsidRPr="002B548C" w14:paraId="7C198671"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D13112B" w14:textId="77777777" w:rsidR="00981F16" w:rsidRPr="002B548C" w:rsidRDefault="00981F16" w:rsidP="007E5FCA">
            <w:pPr>
              <w:autoSpaceDE/>
              <w:autoSpaceDN/>
              <w:spacing w:line="240" w:lineRule="auto"/>
              <w:ind w:firstLine="0"/>
              <w:jc w:val="left"/>
              <w:outlineLvl w:val="0"/>
              <w:rPr>
                <w:i/>
                <w:iCs/>
                <w:color w:val="000000"/>
                <w:sz w:val="20"/>
                <w:szCs w:val="20"/>
                <w:lang w:bidi="ar-SA"/>
              </w:rPr>
            </w:pPr>
            <w:r w:rsidRPr="002B548C">
              <w:rPr>
                <w:i/>
                <w:iCs/>
                <w:color w:val="000000"/>
                <w:sz w:val="20"/>
                <w:szCs w:val="20"/>
                <w:lang w:bidi="ar-SA"/>
              </w:rPr>
              <w:t xml:space="preserve">Полезный отпуск тепловой энергии на </w:t>
            </w:r>
            <w:proofErr w:type="spellStart"/>
            <w:r w:rsidRPr="002B548C">
              <w:rPr>
                <w:i/>
                <w:iCs/>
                <w:color w:val="000000"/>
                <w:sz w:val="20"/>
                <w:szCs w:val="20"/>
                <w:lang w:bidi="ar-SA"/>
              </w:rPr>
              <w:t>промплощадку</w:t>
            </w:r>
            <w:proofErr w:type="spellEnd"/>
          </w:p>
        </w:tc>
        <w:tc>
          <w:tcPr>
            <w:tcW w:w="342" w:type="pct"/>
            <w:tcBorders>
              <w:top w:val="nil"/>
              <w:left w:val="nil"/>
              <w:bottom w:val="single" w:sz="4" w:space="0" w:color="auto"/>
              <w:right w:val="single" w:sz="4" w:space="0" w:color="auto"/>
            </w:tcBorders>
            <w:shd w:val="clear" w:color="auto" w:fill="auto"/>
            <w:vAlign w:val="center"/>
            <w:hideMark/>
          </w:tcPr>
          <w:p w14:paraId="6F8687BE" w14:textId="77777777" w:rsidR="00981F16" w:rsidRPr="002B548C" w:rsidRDefault="00981F16"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17127E29" w14:textId="0F9C959F"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sz w:val="20"/>
                <w:szCs w:val="20"/>
                <w:lang w:eastAsia="en-US"/>
              </w:rPr>
              <w:t>384,937</w:t>
            </w:r>
          </w:p>
        </w:tc>
        <w:tc>
          <w:tcPr>
            <w:tcW w:w="303" w:type="pct"/>
            <w:tcBorders>
              <w:top w:val="nil"/>
              <w:left w:val="nil"/>
              <w:bottom w:val="single" w:sz="4" w:space="0" w:color="auto"/>
              <w:right w:val="single" w:sz="4" w:space="0" w:color="auto"/>
            </w:tcBorders>
            <w:shd w:val="clear" w:color="auto" w:fill="auto"/>
            <w:vAlign w:val="center"/>
            <w:hideMark/>
          </w:tcPr>
          <w:p w14:paraId="3B7EA15E" w14:textId="68C8DFBE"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sz w:val="20"/>
                <w:szCs w:val="20"/>
                <w:lang w:eastAsia="en-US"/>
              </w:rPr>
              <w:t>343,191</w:t>
            </w:r>
          </w:p>
        </w:tc>
        <w:tc>
          <w:tcPr>
            <w:tcW w:w="303" w:type="pct"/>
            <w:tcBorders>
              <w:top w:val="nil"/>
              <w:left w:val="nil"/>
              <w:bottom w:val="single" w:sz="4" w:space="0" w:color="auto"/>
              <w:right w:val="single" w:sz="4" w:space="0" w:color="auto"/>
            </w:tcBorders>
            <w:shd w:val="clear" w:color="auto" w:fill="auto"/>
            <w:vAlign w:val="center"/>
            <w:hideMark/>
          </w:tcPr>
          <w:p w14:paraId="04016F04" w14:textId="10D1C8C0"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sz w:val="20"/>
                <w:szCs w:val="20"/>
                <w:lang w:eastAsia="en-US"/>
              </w:rPr>
              <w:t>371,262</w:t>
            </w:r>
          </w:p>
        </w:tc>
        <w:tc>
          <w:tcPr>
            <w:tcW w:w="303" w:type="pct"/>
            <w:tcBorders>
              <w:top w:val="nil"/>
              <w:left w:val="nil"/>
              <w:bottom w:val="single" w:sz="4" w:space="0" w:color="auto"/>
              <w:right w:val="single" w:sz="4" w:space="0" w:color="auto"/>
            </w:tcBorders>
            <w:shd w:val="clear" w:color="auto" w:fill="auto"/>
            <w:vAlign w:val="center"/>
            <w:hideMark/>
          </w:tcPr>
          <w:p w14:paraId="460C9417" w14:textId="75A2F891" w:rsidR="00981F16" w:rsidRPr="00981F16" w:rsidRDefault="00D57232" w:rsidP="00981F16">
            <w:pPr>
              <w:autoSpaceDE/>
              <w:autoSpaceDN/>
              <w:spacing w:line="240" w:lineRule="auto"/>
              <w:ind w:firstLine="0"/>
              <w:jc w:val="center"/>
              <w:outlineLvl w:val="0"/>
              <w:rPr>
                <w:i/>
                <w:iCs/>
                <w:color w:val="000000"/>
                <w:sz w:val="20"/>
                <w:szCs w:val="20"/>
                <w:lang w:bidi="ar-SA"/>
              </w:rPr>
            </w:pPr>
            <w:r>
              <w:rPr>
                <w:rFonts w:eastAsiaTheme="minorHAnsi"/>
                <w:i/>
                <w:iCs/>
                <w:sz w:val="20"/>
                <w:szCs w:val="20"/>
                <w:lang w:eastAsia="en-US"/>
              </w:rPr>
              <w:t>351,185</w:t>
            </w:r>
          </w:p>
        </w:tc>
        <w:tc>
          <w:tcPr>
            <w:tcW w:w="303" w:type="pct"/>
            <w:tcBorders>
              <w:top w:val="nil"/>
              <w:left w:val="nil"/>
              <w:bottom w:val="single" w:sz="4" w:space="0" w:color="auto"/>
              <w:right w:val="single" w:sz="4" w:space="0" w:color="auto"/>
            </w:tcBorders>
            <w:shd w:val="clear" w:color="auto" w:fill="auto"/>
            <w:vAlign w:val="center"/>
            <w:hideMark/>
          </w:tcPr>
          <w:p w14:paraId="6B9A1390" w14:textId="0826D37B" w:rsidR="00981F16" w:rsidRPr="00981F16" w:rsidRDefault="00D57232" w:rsidP="00981F16">
            <w:pPr>
              <w:autoSpaceDE/>
              <w:autoSpaceDN/>
              <w:spacing w:line="240" w:lineRule="auto"/>
              <w:ind w:firstLine="0"/>
              <w:jc w:val="center"/>
              <w:outlineLvl w:val="0"/>
              <w:rPr>
                <w:i/>
                <w:iCs/>
                <w:color w:val="000000"/>
                <w:sz w:val="20"/>
                <w:szCs w:val="20"/>
                <w:lang w:bidi="ar-SA"/>
              </w:rPr>
            </w:pPr>
            <w:r>
              <w:rPr>
                <w:rFonts w:eastAsiaTheme="minorHAnsi"/>
                <w:i/>
                <w:iCs/>
                <w:sz w:val="20"/>
                <w:szCs w:val="20"/>
                <w:lang w:eastAsia="en-US"/>
              </w:rPr>
              <w:t>324,728</w:t>
            </w:r>
          </w:p>
        </w:tc>
        <w:tc>
          <w:tcPr>
            <w:tcW w:w="303" w:type="pct"/>
            <w:tcBorders>
              <w:top w:val="nil"/>
              <w:left w:val="nil"/>
              <w:bottom w:val="single" w:sz="4" w:space="0" w:color="auto"/>
              <w:right w:val="single" w:sz="4" w:space="0" w:color="auto"/>
            </w:tcBorders>
            <w:shd w:val="clear" w:color="auto" w:fill="auto"/>
            <w:vAlign w:val="center"/>
            <w:hideMark/>
          </w:tcPr>
          <w:p w14:paraId="10ED7A05" w14:textId="548BD273"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351,185</w:t>
            </w:r>
          </w:p>
        </w:tc>
        <w:tc>
          <w:tcPr>
            <w:tcW w:w="303" w:type="pct"/>
            <w:tcBorders>
              <w:top w:val="nil"/>
              <w:left w:val="nil"/>
              <w:bottom w:val="single" w:sz="4" w:space="0" w:color="auto"/>
              <w:right w:val="single" w:sz="4" w:space="0" w:color="auto"/>
            </w:tcBorders>
            <w:shd w:val="clear" w:color="auto" w:fill="auto"/>
            <w:vAlign w:val="center"/>
            <w:hideMark/>
          </w:tcPr>
          <w:p w14:paraId="016ECB4A" w14:textId="13156B88"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349,058</w:t>
            </w:r>
          </w:p>
        </w:tc>
        <w:tc>
          <w:tcPr>
            <w:tcW w:w="303" w:type="pct"/>
            <w:tcBorders>
              <w:top w:val="nil"/>
              <w:left w:val="nil"/>
              <w:bottom w:val="single" w:sz="4" w:space="0" w:color="auto"/>
              <w:right w:val="single" w:sz="4" w:space="0" w:color="auto"/>
            </w:tcBorders>
            <w:shd w:val="clear" w:color="auto" w:fill="auto"/>
            <w:vAlign w:val="center"/>
            <w:hideMark/>
          </w:tcPr>
          <w:p w14:paraId="12799593" w14:textId="05ABFE00"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383,941</w:t>
            </w:r>
          </w:p>
        </w:tc>
        <w:tc>
          <w:tcPr>
            <w:tcW w:w="303" w:type="pct"/>
            <w:tcBorders>
              <w:top w:val="nil"/>
              <w:left w:val="nil"/>
              <w:bottom w:val="single" w:sz="4" w:space="0" w:color="auto"/>
              <w:right w:val="single" w:sz="4" w:space="0" w:color="auto"/>
            </w:tcBorders>
            <w:shd w:val="clear" w:color="auto" w:fill="auto"/>
            <w:vAlign w:val="center"/>
            <w:hideMark/>
          </w:tcPr>
          <w:p w14:paraId="5D6BEB03" w14:textId="3FED455E"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383,941</w:t>
            </w:r>
          </w:p>
        </w:tc>
        <w:tc>
          <w:tcPr>
            <w:tcW w:w="303" w:type="pct"/>
            <w:tcBorders>
              <w:top w:val="nil"/>
              <w:left w:val="nil"/>
              <w:bottom w:val="single" w:sz="4" w:space="0" w:color="auto"/>
              <w:right w:val="single" w:sz="4" w:space="0" w:color="auto"/>
            </w:tcBorders>
            <w:shd w:val="clear" w:color="auto" w:fill="auto"/>
            <w:vAlign w:val="center"/>
            <w:hideMark/>
          </w:tcPr>
          <w:p w14:paraId="1023C9CB" w14:textId="493C37E7"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383,941</w:t>
            </w:r>
          </w:p>
        </w:tc>
        <w:tc>
          <w:tcPr>
            <w:tcW w:w="303" w:type="pct"/>
            <w:tcBorders>
              <w:top w:val="nil"/>
              <w:left w:val="nil"/>
              <w:bottom w:val="single" w:sz="4" w:space="0" w:color="auto"/>
              <w:right w:val="single" w:sz="4" w:space="0" w:color="auto"/>
            </w:tcBorders>
            <w:shd w:val="clear" w:color="auto" w:fill="auto"/>
            <w:vAlign w:val="center"/>
            <w:hideMark/>
          </w:tcPr>
          <w:p w14:paraId="4801178F" w14:textId="07E84C24"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383,941</w:t>
            </w:r>
          </w:p>
        </w:tc>
        <w:tc>
          <w:tcPr>
            <w:tcW w:w="303" w:type="pct"/>
            <w:tcBorders>
              <w:top w:val="nil"/>
              <w:left w:val="nil"/>
              <w:bottom w:val="single" w:sz="4" w:space="0" w:color="auto"/>
              <w:right w:val="single" w:sz="4" w:space="0" w:color="auto"/>
            </w:tcBorders>
            <w:shd w:val="clear" w:color="auto" w:fill="auto"/>
            <w:vAlign w:val="center"/>
            <w:hideMark/>
          </w:tcPr>
          <w:p w14:paraId="6CF1A63C" w14:textId="08406EB8"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383,941</w:t>
            </w:r>
          </w:p>
        </w:tc>
      </w:tr>
      <w:tr w:rsidR="00981F16" w:rsidRPr="002B548C" w14:paraId="1EEB9B97"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7A47A2DF" w14:textId="77777777" w:rsidR="00981F16" w:rsidRPr="002B548C" w:rsidRDefault="00981F16"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В город</w:t>
            </w:r>
          </w:p>
        </w:tc>
        <w:tc>
          <w:tcPr>
            <w:tcW w:w="342" w:type="pct"/>
            <w:tcBorders>
              <w:top w:val="nil"/>
              <w:left w:val="nil"/>
              <w:bottom w:val="single" w:sz="4" w:space="0" w:color="auto"/>
              <w:right w:val="single" w:sz="4" w:space="0" w:color="auto"/>
            </w:tcBorders>
            <w:shd w:val="clear" w:color="auto" w:fill="auto"/>
            <w:vAlign w:val="center"/>
            <w:hideMark/>
          </w:tcPr>
          <w:p w14:paraId="29402EBD" w14:textId="77777777" w:rsidR="00981F16" w:rsidRPr="002B548C" w:rsidRDefault="00981F16"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1E4DC787" w14:textId="77AE5C95"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color w:val="000000"/>
                <w:sz w:val="20"/>
                <w:szCs w:val="20"/>
                <w:lang w:eastAsia="en-US"/>
              </w:rPr>
              <w:t>617,090</w:t>
            </w:r>
          </w:p>
        </w:tc>
        <w:tc>
          <w:tcPr>
            <w:tcW w:w="303" w:type="pct"/>
            <w:tcBorders>
              <w:top w:val="nil"/>
              <w:left w:val="nil"/>
              <w:bottom w:val="single" w:sz="4" w:space="0" w:color="auto"/>
              <w:right w:val="single" w:sz="4" w:space="0" w:color="auto"/>
            </w:tcBorders>
            <w:shd w:val="clear" w:color="auto" w:fill="auto"/>
            <w:vAlign w:val="center"/>
            <w:hideMark/>
          </w:tcPr>
          <w:p w14:paraId="28EC48BB" w14:textId="091CE6F1"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color w:val="000000"/>
                <w:sz w:val="20"/>
                <w:szCs w:val="20"/>
                <w:lang w:eastAsia="en-US"/>
              </w:rPr>
              <w:t>601,076</w:t>
            </w:r>
          </w:p>
        </w:tc>
        <w:tc>
          <w:tcPr>
            <w:tcW w:w="303" w:type="pct"/>
            <w:tcBorders>
              <w:top w:val="nil"/>
              <w:left w:val="nil"/>
              <w:bottom w:val="single" w:sz="4" w:space="0" w:color="auto"/>
              <w:right w:val="single" w:sz="4" w:space="0" w:color="auto"/>
            </w:tcBorders>
            <w:shd w:val="clear" w:color="auto" w:fill="auto"/>
            <w:vAlign w:val="center"/>
            <w:hideMark/>
          </w:tcPr>
          <w:p w14:paraId="0BAEFABD" w14:textId="546AC8E7"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color w:val="000000"/>
                <w:sz w:val="20"/>
                <w:szCs w:val="20"/>
                <w:lang w:eastAsia="en-US"/>
              </w:rPr>
              <w:t>657,861</w:t>
            </w:r>
          </w:p>
        </w:tc>
        <w:tc>
          <w:tcPr>
            <w:tcW w:w="303" w:type="pct"/>
            <w:tcBorders>
              <w:top w:val="nil"/>
              <w:left w:val="nil"/>
              <w:bottom w:val="single" w:sz="4" w:space="0" w:color="auto"/>
              <w:right w:val="single" w:sz="4" w:space="0" w:color="auto"/>
            </w:tcBorders>
            <w:shd w:val="clear" w:color="auto" w:fill="auto"/>
            <w:vAlign w:val="center"/>
            <w:hideMark/>
          </w:tcPr>
          <w:p w14:paraId="52D5DF1A" w14:textId="37CB0D82" w:rsidR="00981F16" w:rsidRPr="00981F16" w:rsidRDefault="00D57232" w:rsidP="00981F16">
            <w:pPr>
              <w:autoSpaceDE/>
              <w:autoSpaceDN/>
              <w:spacing w:line="240" w:lineRule="auto"/>
              <w:ind w:firstLine="0"/>
              <w:jc w:val="center"/>
              <w:outlineLvl w:val="0"/>
              <w:rPr>
                <w:b/>
                <w:bCs/>
                <w:color w:val="000000"/>
                <w:sz w:val="20"/>
                <w:szCs w:val="20"/>
                <w:lang w:bidi="ar-SA"/>
              </w:rPr>
            </w:pPr>
            <w:r>
              <w:rPr>
                <w:rFonts w:eastAsiaTheme="minorHAnsi"/>
                <w:b/>
                <w:bCs/>
                <w:color w:val="000000"/>
                <w:sz w:val="20"/>
                <w:szCs w:val="20"/>
                <w:lang w:eastAsia="en-US"/>
              </w:rPr>
              <w:t>639,157</w:t>
            </w:r>
          </w:p>
        </w:tc>
        <w:tc>
          <w:tcPr>
            <w:tcW w:w="303" w:type="pct"/>
            <w:tcBorders>
              <w:top w:val="nil"/>
              <w:left w:val="nil"/>
              <w:bottom w:val="single" w:sz="4" w:space="0" w:color="auto"/>
              <w:right w:val="single" w:sz="4" w:space="0" w:color="auto"/>
            </w:tcBorders>
            <w:shd w:val="clear" w:color="auto" w:fill="auto"/>
            <w:vAlign w:val="center"/>
            <w:hideMark/>
          </w:tcPr>
          <w:p w14:paraId="71DCDC5B" w14:textId="7EE5B45B" w:rsidR="00981F16" w:rsidRPr="00D57232" w:rsidRDefault="00D57232" w:rsidP="00981F16">
            <w:pPr>
              <w:autoSpaceDE/>
              <w:autoSpaceDN/>
              <w:spacing w:line="240" w:lineRule="auto"/>
              <w:ind w:firstLine="0"/>
              <w:jc w:val="center"/>
              <w:outlineLvl w:val="0"/>
              <w:rPr>
                <w:b/>
                <w:bCs/>
                <w:color w:val="000000"/>
                <w:sz w:val="20"/>
                <w:szCs w:val="20"/>
                <w:lang w:bidi="ar-SA"/>
              </w:rPr>
            </w:pPr>
            <w:r>
              <w:rPr>
                <w:rFonts w:eastAsiaTheme="minorHAnsi"/>
                <w:b/>
                <w:bCs/>
                <w:color w:val="000000"/>
                <w:sz w:val="20"/>
                <w:szCs w:val="20"/>
                <w:lang w:eastAsia="en-US"/>
              </w:rPr>
              <w:t>598,088</w:t>
            </w:r>
          </w:p>
        </w:tc>
        <w:tc>
          <w:tcPr>
            <w:tcW w:w="303" w:type="pct"/>
            <w:tcBorders>
              <w:top w:val="nil"/>
              <w:left w:val="nil"/>
              <w:bottom w:val="single" w:sz="4" w:space="0" w:color="auto"/>
              <w:right w:val="single" w:sz="4" w:space="0" w:color="auto"/>
            </w:tcBorders>
            <w:shd w:val="clear" w:color="auto" w:fill="auto"/>
            <w:vAlign w:val="center"/>
            <w:hideMark/>
          </w:tcPr>
          <w:p w14:paraId="40FE8F30" w14:textId="4D451067" w:rsidR="00981F16" w:rsidRPr="002B548C" w:rsidRDefault="00844286" w:rsidP="007E5FCA">
            <w:pPr>
              <w:autoSpaceDE/>
              <w:autoSpaceDN/>
              <w:spacing w:line="240" w:lineRule="auto"/>
              <w:ind w:firstLine="0"/>
              <w:jc w:val="center"/>
              <w:outlineLvl w:val="0"/>
              <w:rPr>
                <w:b/>
                <w:bCs/>
                <w:color w:val="000000"/>
                <w:sz w:val="20"/>
                <w:szCs w:val="20"/>
                <w:lang w:bidi="ar-SA"/>
              </w:rPr>
            </w:pPr>
            <w:r>
              <w:rPr>
                <w:b/>
                <w:bCs/>
                <w:color w:val="000000"/>
                <w:sz w:val="20"/>
                <w:szCs w:val="20"/>
              </w:rPr>
              <w:t>656,713</w:t>
            </w:r>
          </w:p>
        </w:tc>
        <w:tc>
          <w:tcPr>
            <w:tcW w:w="303" w:type="pct"/>
            <w:tcBorders>
              <w:top w:val="nil"/>
              <w:left w:val="nil"/>
              <w:bottom w:val="single" w:sz="4" w:space="0" w:color="auto"/>
              <w:right w:val="single" w:sz="4" w:space="0" w:color="auto"/>
            </w:tcBorders>
            <w:shd w:val="clear" w:color="auto" w:fill="auto"/>
            <w:vAlign w:val="center"/>
            <w:hideMark/>
          </w:tcPr>
          <w:p w14:paraId="00C7EF4C" w14:textId="6D93174E" w:rsidR="00981F16" w:rsidRPr="002B548C" w:rsidRDefault="00844286" w:rsidP="007E5FCA">
            <w:pPr>
              <w:autoSpaceDE/>
              <w:autoSpaceDN/>
              <w:spacing w:line="240" w:lineRule="auto"/>
              <w:ind w:firstLine="0"/>
              <w:jc w:val="center"/>
              <w:outlineLvl w:val="0"/>
              <w:rPr>
                <w:b/>
                <w:bCs/>
                <w:color w:val="000000"/>
                <w:sz w:val="20"/>
                <w:szCs w:val="20"/>
                <w:lang w:bidi="ar-SA"/>
              </w:rPr>
            </w:pPr>
            <w:r>
              <w:rPr>
                <w:b/>
                <w:bCs/>
                <w:color w:val="000000"/>
                <w:sz w:val="20"/>
                <w:szCs w:val="20"/>
              </w:rPr>
              <w:t>631,702</w:t>
            </w:r>
          </w:p>
        </w:tc>
        <w:tc>
          <w:tcPr>
            <w:tcW w:w="303" w:type="pct"/>
            <w:tcBorders>
              <w:top w:val="nil"/>
              <w:left w:val="nil"/>
              <w:bottom w:val="single" w:sz="4" w:space="0" w:color="auto"/>
              <w:right w:val="single" w:sz="4" w:space="0" w:color="auto"/>
            </w:tcBorders>
            <w:shd w:val="clear" w:color="auto" w:fill="auto"/>
            <w:vAlign w:val="center"/>
            <w:hideMark/>
          </w:tcPr>
          <w:p w14:paraId="1133D555" w14:textId="6061AB37"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779,968</w:t>
            </w:r>
          </w:p>
        </w:tc>
        <w:tc>
          <w:tcPr>
            <w:tcW w:w="303" w:type="pct"/>
            <w:tcBorders>
              <w:top w:val="nil"/>
              <w:left w:val="nil"/>
              <w:bottom w:val="single" w:sz="4" w:space="0" w:color="auto"/>
              <w:right w:val="single" w:sz="4" w:space="0" w:color="auto"/>
            </w:tcBorders>
            <w:shd w:val="clear" w:color="auto" w:fill="auto"/>
            <w:vAlign w:val="center"/>
            <w:hideMark/>
          </w:tcPr>
          <w:p w14:paraId="0C8BE37E" w14:textId="743E7924"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795,285</w:t>
            </w:r>
          </w:p>
        </w:tc>
        <w:tc>
          <w:tcPr>
            <w:tcW w:w="303" w:type="pct"/>
            <w:tcBorders>
              <w:top w:val="nil"/>
              <w:left w:val="nil"/>
              <w:bottom w:val="single" w:sz="4" w:space="0" w:color="auto"/>
              <w:right w:val="single" w:sz="4" w:space="0" w:color="auto"/>
            </w:tcBorders>
            <w:shd w:val="clear" w:color="auto" w:fill="auto"/>
            <w:vAlign w:val="center"/>
            <w:hideMark/>
          </w:tcPr>
          <w:p w14:paraId="6DA30DEF" w14:textId="57BBC72D"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794,738</w:t>
            </w:r>
          </w:p>
        </w:tc>
        <w:tc>
          <w:tcPr>
            <w:tcW w:w="303" w:type="pct"/>
            <w:tcBorders>
              <w:top w:val="nil"/>
              <w:left w:val="nil"/>
              <w:bottom w:val="single" w:sz="4" w:space="0" w:color="auto"/>
              <w:right w:val="single" w:sz="4" w:space="0" w:color="auto"/>
            </w:tcBorders>
            <w:shd w:val="clear" w:color="auto" w:fill="auto"/>
            <w:vAlign w:val="center"/>
            <w:hideMark/>
          </w:tcPr>
          <w:p w14:paraId="235A7204" w14:textId="5A77F371"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815,350</w:t>
            </w:r>
          </w:p>
        </w:tc>
        <w:tc>
          <w:tcPr>
            <w:tcW w:w="303" w:type="pct"/>
            <w:tcBorders>
              <w:top w:val="nil"/>
              <w:left w:val="nil"/>
              <w:bottom w:val="single" w:sz="4" w:space="0" w:color="auto"/>
              <w:right w:val="single" w:sz="4" w:space="0" w:color="auto"/>
            </w:tcBorders>
            <w:shd w:val="clear" w:color="auto" w:fill="auto"/>
            <w:vAlign w:val="center"/>
            <w:hideMark/>
          </w:tcPr>
          <w:p w14:paraId="5FD4B9C6" w14:textId="4384D82A"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814,750</w:t>
            </w:r>
          </w:p>
        </w:tc>
      </w:tr>
      <w:tr w:rsidR="003A6253" w:rsidRPr="002B548C" w14:paraId="1E51BFA6"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FBCA607"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В том числе:</w:t>
            </w:r>
          </w:p>
        </w:tc>
        <w:tc>
          <w:tcPr>
            <w:tcW w:w="342" w:type="pct"/>
            <w:tcBorders>
              <w:top w:val="nil"/>
              <w:left w:val="nil"/>
              <w:bottom w:val="single" w:sz="4" w:space="0" w:color="auto"/>
              <w:right w:val="single" w:sz="4" w:space="0" w:color="auto"/>
            </w:tcBorders>
            <w:shd w:val="clear" w:color="auto" w:fill="auto"/>
            <w:vAlign w:val="center"/>
            <w:hideMark/>
          </w:tcPr>
          <w:p w14:paraId="133A40E6"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3CD86FAD" w14:textId="0859AD7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6411B8F" w14:textId="5DD1985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ACB2361" w14:textId="2AC0752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E18FF53" w14:textId="0B5E435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2008111C" w14:textId="61CD05F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0851FAF" w14:textId="33AC6D0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E1D6579" w14:textId="317720A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8CAB830" w14:textId="4033CDE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408CC1F" w14:textId="4E34CC8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08BB46D" w14:textId="66184E1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A959A68" w14:textId="3DC16EA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8515554" w14:textId="245DE05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 </w:t>
            </w:r>
          </w:p>
        </w:tc>
      </w:tr>
      <w:tr w:rsidR="00981F16" w:rsidRPr="002B548C" w14:paraId="60616A58"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131FA74" w14:textId="77777777" w:rsidR="00981F16" w:rsidRPr="002B548C" w:rsidRDefault="00981F16" w:rsidP="007E5FCA">
            <w:pPr>
              <w:autoSpaceDE/>
              <w:autoSpaceDN/>
              <w:spacing w:line="240" w:lineRule="auto"/>
              <w:ind w:firstLine="0"/>
              <w:jc w:val="left"/>
              <w:outlineLvl w:val="0"/>
              <w:rPr>
                <w:i/>
                <w:iCs/>
                <w:color w:val="000000"/>
                <w:sz w:val="20"/>
                <w:szCs w:val="20"/>
                <w:lang w:bidi="ar-SA"/>
              </w:rPr>
            </w:pPr>
            <w:r w:rsidRPr="002B548C">
              <w:rPr>
                <w:i/>
                <w:iCs/>
                <w:color w:val="000000"/>
                <w:sz w:val="20"/>
                <w:szCs w:val="20"/>
                <w:lang w:bidi="ar-SA"/>
              </w:rPr>
              <w:t>Потери в тепловых сетях города</w:t>
            </w:r>
          </w:p>
        </w:tc>
        <w:tc>
          <w:tcPr>
            <w:tcW w:w="342" w:type="pct"/>
            <w:tcBorders>
              <w:top w:val="nil"/>
              <w:left w:val="nil"/>
              <w:bottom w:val="single" w:sz="4" w:space="0" w:color="auto"/>
              <w:right w:val="single" w:sz="4" w:space="0" w:color="auto"/>
            </w:tcBorders>
            <w:shd w:val="clear" w:color="auto" w:fill="auto"/>
            <w:vAlign w:val="center"/>
            <w:hideMark/>
          </w:tcPr>
          <w:p w14:paraId="356201FE" w14:textId="77777777" w:rsidR="00981F16" w:rsidRPr="002B548C" w:rsidRDefault="00981F16"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0BF33C8D" w14:textId="2740272B"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color w:val="000000"/>
                <w:sz w:val="20"/>
                <w:szCs w:val="20"/>
                <w:lang w:eastAsia="en-US"/>
              </w:rPr>
              <w:t>65,253</w:t>
            </w:r>
          </w:p>
        </w:tc>
        <w:tc>
          <w:tcPr>
            <w:tcW w:w="303" w:type="pct"/>
            <w:tcBorders>
              <w:top w:val="nil"/>
              <w:left w:val="nil"/>
              <w:bottom w:val="single" w:sz="4" w:space="0" w:color="auto"/>
              <w:right w:val="single" w:sz="4" w:space="0" w:color="auto"/>
            </w:tcBorders>
            <w:shd w:val="clear" w:color="auto" w:fill="auto"/>
            <w:vAlign w:val="center"/>
            <w:hideMark/>
          </w:tcPr>
          <w:p w14:paraId="0D66A772" w14:textId="12B79DB6"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color w:val="000000"/>
                <w:sz w:val="20"/>
                <w:szCs w:val="20"/>
                <w:lang w:eastAsia="en-US"/>
              </w:rPr>
              <w:t>59,512</w:t>
            </w:r>
          </w:p>
        </w:tc>
        <w:tc>
          <w:tcPr>
            <w:tcW w:w="303" w:type="pct"/>
            <w:tcBorders>
              <w:top w:val="nil"/>
              <w:left w:val="nil"/>
              <w:bottom w:val="single" w:sz="4" w:space="0" w:color="auto"/>
              <w:right w:val="single" w:sz="4" w:space="0" w:color="auto"/>
            </w:tcBorders>
            <w:shd w:val="clear" w:color="auto" w:fill="auto"/>
            <w:vAlign w:val="center"/>
            <w:hideMark/>
          </w:tcPr>
          <w:p w14:paraId="36327910" w14:textId="2B3C32A9" w:rsidR="00981F16" w:rsidRPr="00981F16" w:rsidRDefault="00981F16" w:rsidP="00981F16">
            <w:pPr>
              <w:spacing w:after="200"/>
              <w:jc w:val="center"/>
              <w:outlineLvl w:val="0"/>
              <w:rPr>
                <w:i/>
                <w:iCs/>
                <w:color w:val="000000"/>
                <w:sz w:val="20"/>
                <w:szCs w:val="20"/>
                <w:lang w:bidi="ar-SA"/>
              </w:rPr>
            </w:pPr>
            <w:r w:rsidRPr="00981F16">
              <w:rPr>
                <w:rFonts w:eastAsiaTheme="minorHAnsi"/>
                <w:i/>
                <w:iCs/>
                <w:color w:val="000000"/>
                <w:sz w:val="20"/>
                <w:szCs w:val="20"/>
                <w:lang w:eastAsia="en-US"/>
              </w:rPr>
              <w:t>61,877</w:t>
            </w:r>
          </w:p>
        </w:tc>
        <w:tc>
          <w:tcPr>
            <w:tcW w:w="303" w:type="pct"/>
            <w:tcBorders>
              <w:top w:val="nil"/>
              <w:left w:val="nil"/>
              <w:bottom w:val="single" w:sz="4" w:space="0" w:color="auto"/>
              <w:right w:val="single" w:sz="4" w:space="0" w:color="auto"/>
            </w:tcBorders>
            <w:shd w:val="clear" w:color="auto" w:fill="auto"/>
            <w:vAlign w:val="center"/>
            <w:hideMark/>
          </w:tcPr>
          <w:p w14:paraId="495B1A94" w14:textId="271A1C06" w:rsidR="00981F16" w:rsidRPr="00981F16" w:rsidRDefault="00D57232" w:rsidP="00981F16">
            <w:pPr>
              <w:autoSpaceDE/>
              <w:autoSpaceDN/>
              <w:spacing w:line="240" w:lineRule="auto"/>
              <w:ind w:firstLine="0"/>
              <w:jc w:val="center"/>
              <w:outlineLvl w:val="0"/>
              <w:rPr>
                <w:i/>
                <w:iCs/>
                <w:color w:val="000000"/>
                <w:sz w:val="20"/>
                <w:szCs w:val="20"/>
                <w:lang w:bidi="ar-SA"/>
              </w:rPr>
            </w:pPr>
            <w:r>
              <w:rPr>
                <w:rFonts w:eastAsiaTheme="minorHAnsi"/>
                <w:i/>
                <w:iCs/>
                <w:color w:val="000000"/>
                <w:sz w:val="20"/>
                <w:szCs w:val="20"/>
                <w:lang w:eastAsia="en-US"/>
              </w:rPr>
              <w:t>86,543</w:t>
            </w:r>
          </w:p>
        </w:tc>
        <w:tc>
          <w:tcPr>
            <w:tcW w:w="303" w:type="pct"/>
            <w:tcBorders>
              <w:top w:val="nil"/>
              <w:left w:val="nil"/>
              <w:bottom w:val="single" w:sz="4" w:space="0" w:color="auto"/>
              <w:right w:val="single" w:sz="4" w:space="0" w:color="auto"/>
            </w:tcBorders>
            <w:shd w:val="clear" w:color="auto" w:fill="auto"/>
            <w:vAlign w:val="center"/>
            <w:hideMark/>
          </w:tcPr>
          <w:p w14:paraId="47176958" w14:textId="3EF20E03" w:rsidR="00981F16" w:rsidRPr="00981F16" w:rsidRDefault="00844286" w:rsidP="00981F16">
            <w:pPr>
              <w:autoSpaceDE/>
              <w:autoSpaceDN/>
              <w:spacing w:line="240" w:lineRule="auto"/>
              <w:ind w:firstLine="0"/>
              <w:jc w:val="center"/>
              <w:outlineLvl w:val="0"/>
              <w:rPr>
                <w:i/>
                <w:iCs/>
                <w:color w:val="000000"/>
                <w:sz w:val="20"/>
                <w:szCs w:val="20"/>
                <w:lang w:bidi="ar-SA"/>
              </w:rPr>
            </w:pPr>
            <w:r>
              <w:rPr>
                <w:rFonts w:eastAsiaTheme="minorHAnsi"/>
                <w:i/>
                <w:iCs/>
                <w:color w:val="000000"/>
                <w:sz w:val="20"/>
                <w:szCs w:val="20"/>
                <w:lang w:eastAsia="en-US"/>
              </w:rPr>
              <w:t>87,449</w:t>
            </w:r>
          </w:p>
        </w:tc>
        <w:tc>
          <w:tcPr>
            <w:tcW w:w="303" w:type="pct"/>
            <w:tcBorders>
              <w:top w:val="nil"/>
              <w:left w:val="nil"/>
              <w:bottom w:val="single" w:sz="4" w:space="0" w:color="auto"/>
              <w:right w:val="single" w:sz="4" w:space="0" w:color="auto"/>
            </w:tcBorders>
            <w:shd w:val="clear" w:color="auto" w:fill="auto"/>
            <w:vAlign w:val="center"/>
            <w:hideMark/>
          </w:tcPr>
          <w:p w14:paraId="68313D0B" w14:textId="67105A89"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76,54</w:t>
            </w:r>
          </w:p>
        </w:tc>
        <w:tc>
          <w:tcPr>
            <w:tcW w:w="303" w:type="pct"/>
            <w:tcBorders>
              <w:top w:val="nil"/>
              <w:left w:val="nil"/>
              <w:bottom w:val="single" w:sz="4" w:space="0" w:color="auto"/>
              <w:right w:val="single" w:sz="4" w:space="0" w:color="auto"/>
            </w:tcBorders>
            <w:shd w:val="clear" w:color="auto" w:fill="auto"/>
            <w:vAlign w:val="center"/>
            <w:hideMark/>
          </w:tcPr>
          <w:p w14:paraId="43FFB44D" w14:textId="796E249D"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78,623</w:t>
            </w:r>
          </w:p>
        </w:tc>
        <w:tc>
          <w:tcPr>
            <w:tcW w:w="303" w:type="pct"/>
            <w:tcBorders>
              <w:top w:val="nil"/>
              <w:left w:val="nil"/>
              <w:bottom w:val="single" w:sz="4" w:space="0" w:color="auto"/>
              <w:right w:val="single" w:sz="4" w:space="0" w:color="auto"/>
            </w:tcBorders>
            <w:shd w:val="clear" w:color="auto" w:fill="auto"/>
            <w:vAlign w:val="center"/>
            <w:hideMark/>
          </w:tcPr>
          <w:p w14:paraId="43B4B7A1" w14:textId="62764692"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68,494</w:t>
            </w:r>
          </w:p>
        </w:tc>
        <w:tc>
          <w:tcPr>
            <w:tcW w:w="303" w:type="pct"/>
            <w:tcBorders>
              <w:top w:val="nil"/>
              <w:left w:val="nil"/>
              <w:bottom w:val="single" w:sz="4" w:space="0" w:color="auto"/>
              <w:right w:val="single" w:sz="4" w:space="0" w:color="auto"/>
            </w:tcBorders>
            <w:shd w:val="clear" w:color="auto" w:fill="auto"/>
            <w:vAlign w:val="center"/>
            <w:hideMark/>
          </w:tcPr>
          <w:p w14:paraId="06F5642C" w14:textId="7CF5433D"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67,961</w:t>
            </w:r>
          </w:p>
        </w:tc>
        <w:tc>
          <w:tcPr>
            <w:tcW w:w="303" w:type="pct"/>
            <w:tcBorders>
              <w:top w:val="nil"/>
              <w:left w:val="nil"/>
              <w:bottom w:val="single" w:sz="4" w:space="0" w:color="auto"/>
              <w:right w:val="single" w:sz="4" w:space="0" w:color="auto"/>
            </w:tcBorders>
            <w:shd w:val="clear" w:color="auto" w:fill="auto"/>
            <w:vAlign w:val="center"/>
            <w:hideMark/>
          </w:tcPr>
          <w:p w14:paraId="0F10A6CE" w14:textId="65758853"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67,415</w:t>
            </w:r>
          </w:p>
        </w:tc>
        <w:tc>
          <w:tcPr>
            <w:tcW w:w="303" w:type="pct"/>
            <w:tcBorders>
              <w:top w:val="nil"/>
              <w:left w:val="nil"/>
              <w:bottom w:val="single" w:sz="4" w:space="0" w:color="auto"/>
              <w:right w:val="single" w:sz="4" w:space="0" w:color="auto"/>
            </w:tcBorders>
            <w:shd w:val="clear" w:color="auto" w:fill="auto"/>
            <w:vAlign w:val="center"/>
            <w:hideMark/>
          </w:tcPr>
          <w:p w14:paraId="0CDBF6DE" w14:textId="20491100"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66,887</w:t>
            </w:r>
          </w:p>
        </w:tc>
        <w:tc>
          <w:tcPr>
            <w:tcW w:w="303" w:type="pct"/>
            <w:tcBorders>
              <w:top w:val="nil"/>
              <w:left w:val="nil"/>
              <w:bottom w:val="single" w:sz="4" w:space="0" w:color="auto"/>
              <w:right w:val="single" w:sz="4" w:space="0" w:color="auto"/>
            </w:tcBorders>
            <w:shd w:val="clear" w:color="auto" w:fill="auto"/>
            <w:vAlign w:val="center"/>
            <w:hideMark/>
          </w:tcPr>
          <w:p w14:paraId="6D9A67CE" w14:textId="4E4A36B0"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66,287</w:t>
            </w:r>
          </w:p>
        </w:tc>
      </w:tr>
      <w:tr w:rsidR="00981F16" w:rsidRPr="002B548C" w14:paraId="73219549"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143999D3" w14:textId="77777777" w:rsidR="00981F16" w:rsidRPr="002B548C" w:rsidRDefault="00981F16" w:rsidP="007E5FCA">
            <w:pPr>
              <w:autoSpaceDE/>
              <w:autoSpaceDN/>
              <w:spacing w:line="240" w:lineRule="auto"/>
              <w:ind w:firstLine="0"/>
              <w:jc w:val="left"/>
              <w:outlineLvl w:val="0"/>
              <w:rPr>
                <w:i/>
                <w:iCs/>
                <w:color w:val="000000"/>
                <w:sz w:val="20"/>
                <w:szCs w:val="20"/>
                <w:lang w:bidi="ar-SA"/>
              </w:rPr>
            </w:pPr>
            <w:r w:rsidRPr="002B548C">
              <w:rPr>
                <w:i/>
                <w:iCs/>
                <w:color w:val="000000"/>
                <w:sz w:val="20"/>
                <w:szCs w:val="20"/>
                <w:lang w:bidi="ar-SA"/>
              </w:rPr>
              <w:t>Полезный отпуск потребителям</w:t>
            </w:r>
          </w:p>
        </w:tc>
        <w:tc>
          <w:tcPr>
            <w:tcW w:w="342" w:type="pct"/>
            <w:tcBorders>
              <w:top w:val="nil"/>
              <w:left w:val="nil"/>
              <w:bottom w:val="single" w:sz="4" w:space="0" w:color="auto"/>
              <w:right w:val="single" w:sz="4" w:space="0" w:color="auto"/>
            </w:tcBorders>
            <w:shd w:val="clear" w:color="auto" w:fill="auto"/>
            <w:vAlign w:val="center"/>
            <w:hideMark/>
          </w:tcPr>
          <w:p w14:paraId="00CEDDB1" w14:textId="77777777" w:rsidR="00981F16" w:rsidRPr="002B548C" w:rsidRDefault="00981F16" w:rsidP="007E5FCA">
            <w:pPr>
              <w:autoSpaceDE/>
              <w:autoSpaceDN/>
              <w:spacing w:line="240" w:lineRule="auto"/>
              <w:ind w:firstLine="0"/>
              <w:jc w:val="center"/>
              <w:outlineLvl w:val="0"/>
              <w:rPr>
                <w:i/>
                <w:iCs/>
                <w:color w:val="000000"/>
                <w:sz w:val="20"/>
                <w:szCs w:val="20"/>
                <w:lang w:bidi="ar-SA"/>
              </w:rPr>
            </w:pPr>
            <w:r w:rsidRPr="002B548C">
              <w:rPr>
                <w:i/>
                <w:iCs/>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1B1B7EF5" w14:textId="5FA00DEC"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color w:val="000000"/>
                <w:sz w:val="20"/>
                <w:szCs w:val="20"/>
                <w:lang w:eastAsia="en-US"/>
              </w:rPr>
              <w:t>551,837</w:t>
            </w:r>
          </w:p>
        </w:tc>
        <w:tc>
          <w:tcPr>
            <w:tcW w:w="303" w:type="pct"/>
            <w:tcBorders>
              <w:top w:val="nil"/>
              <w:left w:val="nil"/>
              <w:bottom w:val="single" w:sz="4" w:space="0" w:color="auto"/>
              <w:right w:val="single" w:sz="4" w:space="0" w:color="auto"/>
            </w:tcBorders>
            <w:shd w:val="clear" w:color="auto" w:fill="auto"/>
            <w:vAlign w:val="center"/>
            <w:hideMark/>
          </w:tcPr>
          <w:p w14:paraId="08E24491" w14:textId="1502C9DA"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color w:val="000000"/>
                <w:sz w:val="20"/>
                <w:szCs w:val="20"/>
                <w:lang w:eastAsia="en-US"/>
              </w:rPr>
              <w:t>541,564</w:t>
            </w:r>
          </w:p>
        </w:tc>
        <w:tc>
          <w:tcPr>
            <w:tcW w:w="303" w:type="pct"/>
            <w:tcBorders>
              <w:top w:val="nil"/>
              <w:left w:val="nil"/>
              <w:bottom w:val="single" w:sz="4" w:space="0" w:color="auto"/>
              <w:right w:val="single" w:sz="4" w:space="0" w:color="auto"/>
            </w:tcBorders>
            <w:shd w:val="clear" w:color="auto" w:fill="auto"/>
            <w:vAlign w:val="center"/>
            <w:hideMark/>
          </w:tcPr>
          <w:p w14:paraId="6B6D1932" w14:textId="3ECDE541" w:rsidR="00981F16" w:rsidRPr="00981F16" w:rsidRDefault="00981F16" w:rsidP="00981F16">
            <w:pPr>
              <w:autoSpaceDE/>
              <w:autoSpaceDN/>
              <w:spacing w:line="240" w:lineRule="auto"/>
              <w:ind w:firstLine="0"/>
              <w:jc w:val="center"/>
              <w:outlineLvl w:val="0"/>
              <w:rPr>
                <w:i/>
                <w:iCs/>
                <w:color w:val="000000"/>
                <w:sz w:val="20"/>
                <w:szCs w:val="20"/>
                <w:lang w:bidi="ar-SA"/>
              </w:rPr>
            </w:pPr>
            <w:r w:rsidRPr="00981F16">
              <w:rPr>
                <w:rFonts w:eastAsiaTheme="minorHAnsi"/>
                <w:i/>
                <w:iCs/>
                <w:color w:val="000000"/>
                <w:sz w:val="20"/>
                <w:szCs w:val="20"/>
                <w:lang w:eastAsia="en-US"/>
              </w:rPr>
              <w:t>595,984</w:t>
            </w:r>
          </w:p>
        </w:tc>
        <w:tc>
          <w:tcPr>
            <w:tcW w:w="303" w:type="pct"/>
            <w:tcBorders>
              <w:top w:val="nil"/>
              <w:left w:val="nil"/>
              <w:bottom w:val="single" w:sz="4" w:space="0" w:color="auto"/>
              <w:right w:val="single" w:sz="4" w:space="0" w:color="auto"/>
            </w:tcBorders>
            <w:shd w:val="clear" w:color="auto" w:fill="auto"/>
            <w:vAlign w:val="center"/>
            <w:hideMark/>
          </w:tcPr>
          <w:p w14:paraId="536C834B" w14:textId="117F9BFD" w:rsidR="00981F16" w:rsidRPr="00981F16" w:rsidRDefault="00D57232" w:rsidP="00981F16">
            <w:pPr>
              <w:autoSpaceDE/>
              <w:autoSpaceDN/>
              <w:spacing w:line="240" w:lineRule="auto"/>
              <w:ind w:firstLine="0"/>
              <w:jc w:val="center"/>
              <w:outlineLvl w:val="0"/>
              <w:rPr>
                <w:i/>
                <w:iCs/>
                <w:color w:val="000000"/>
                <w:sz w:val="20"/>
                <w:szCs w:val="20"/>
                <w:lang w:bidi="ar-SA"/>
              </w:rPr>
            </w:pPr>
            <w:r>
              <w:rPr>
                <w:rFonts w:eastAsiaTheme="minorHAnsi"/>
                <w:i/>
                <w:iCs/>
                <w:color w:val="000000"/>
                <w:sz w:val="20"/>
                <w:szCs w:val="20"/>
                <w:lang w:eastAsia="en-US"/>
              </w:rPr>
              <w:t>552,614</w:t>
            </w:r>
          </w:p>
        </w:tc>
        <w:tc>
          <w:tcPr>
            <w:tcW w:w="303" w:type="pct"/>
            <w:tcBorders>
              <w:top w:val="nil"/>
              <w:left w:val="nil"/>
              <w:bottom w:val="single" w:sz="4" w:space="0" w:color="auto"/>
              <w:right w:val="single" w:sz="4" w:space="0" w:color="auto"/>
            </w:tcBorders>
            <w:shd w:val="clear" w:color="auto" w:fill="auto"/>
            <w:vAlign w:val="center"/>
            <w:hideMark/>
          </w:tcPr>
          <w:p w14:paraId="04F5BAAD" w14:textId="6790039D" w:rsidR="00981F16" w:rsidRPr="00981F16" w:rsidRDefault="00844286" w:rsidP="00981F16">
            <w:pPr>
              <w:autoSpaceDE/>
              <w:autoSpaceDN/>
              <w:spacing w:line="240" w:lineRule="auto"/>
              <w:ind w:firstLine="0"/>
              <w:jc w:val="center"/>
              <w:outlineLvl w:val="0"/>
              <w:rPr>
                <w:i/>
                <w:iCs/>
                <w:color w:val="000000"/>
                <w:sz w:val="20"/>
                <w:szCs w:val="20"/>
                <w:lang w:bidi="ar-SA"/>
              </w:rPr>
            </w:pPr>
            <w:r>
              <w:rPr>
                <w:rFonts w:eastAsiaTheme="minorHAnsi"/>
                <w:i/>
                <w:iCs/>
                <w:color w:val="000000"/>
                <w:sz w:val="20"/>
                <w:szCs w:val="20"/>
                <w:lang w:eastAsia="en-US"/>
              </w:rPr>
              <w:t>510,639</w:t>
            </w:r>
          </w:p>
        </w:tc>
        <w:tc>
          <w:tcPr>
            <w:tcW w:w="303" w:type="pct"/>
            <w:tcBorders>
              <w:top w:val="nil"/>
              <w:left w:val="nil"/>
              <w:bottom w:val="single" w:sz="4" w:space="0" w:color="auto"/>
              <w:right w:val="single" w:sz="4" w:space="0" w:color="auto"/>
            </w:tcBorders>
            <w:shd w:val="clear" w:color="auto" w:fill="auto"/>
            <w:vAlign w:val="center"/>
            <w:hideMark/>
          </w:tcPr>
          <w:p w14:paraId="62073DEF" w14:textId="1AE77B8C"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580,173</w:t>
            </w:r>
          </w:p>
        </w:tc>
        <w:tc>
          <w:tcPr>
            <w:tcW w:w="303" w:type="pct"/>
            <w:tcBorders>
              <w:top w:val="nil"/>
              <w:left w:val="nil"/>
              <w:bottom w:val="single" w:sz="4" w:space="0" w:color="auto"/>
              <w:right w:val="single" w:sz="4" w:space="0" w:color="auto"/>
            </w:tcBorders>
            <w:shd w:val="clear" w:color="auto" w:fill="auto"/>
            <w:vAlign w:val="center"/>
            <w:hideMark/>
          </w:tcPr>
          <w:p w14:paraId="4ADFF7C7" w14:textId="3D7B77B6" w:rsidR="00981F16" w:rsidRPr="002B548C" w:rsidRDefault="00844286" w:rsidP="007E5FCA">
            <w:pPr>
              <w:autoSpaceDE/>
              <w:autoSpaceDN/>
              <w:spacing w:line="240" w:lineRule="auto"/>
              <w:ind w:firstLine="0"/>
              <w:jc w:val="center"/>
              <w:outlineLvl w:val="0"/>
              <w:rPr>
                <w:i/>
                <w:iCs/>
                <w:color w:val="000000"/>
                <w:sz w:val="20"/>
                <w:szCs w:val="20"/>
                <w:lang w:bidi="ar-SA"/>
              </w:rPr>
            </w:pPr>
            <w:r>
              <w:rPr>
                <w:i/>
                <w:iCs/>
                <w:color w:val="000000"/>
                <w:sz w:val="20"/>
                <w:szCs w:val="20"/>
              </w:rPr>
              <w:t>553,079</w:t>
            </w:r>
          </w:p>
        </w:tc>
        <w:tc>
          <w:tcPr>
            <w:tcW w:w="303" w:type="pct"/>
            <w:tcBorders>
              <w:top w:val="nil"/>
              <w:left w:val="nil"/>
              <w:bottom w:val="single" w:sz="4" w:space="0" w:color="auto"/>
              <w:right w:val="single" w:sz="4" w:space="0" w:color="auto"/>
            </w:tcBorders>
            <w:shd w:val="clear" w:color="auto" w:fill="auto"/>
            <w:vAlign w:val="center"/>
            <w:hideMark/>
          </w:tcPr>
          <w:p w14:paraId="0D317419" w14:textId="608EB6EA"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711,475</w:t>
            </w:r>
          </w:p>
        </w:tc>
        <w:tc>
          <w:tcPr>
            <w:tcW w:w="303" w:type="pct"/>
            <w:tcBorders>
              <w:top w:val="nil"/>
              <w:left w:val="nil"/>
              <w:bottom w:val="single" w:sz="4" w:space="0" w:color="auto"/>
              <w:right w:val="single" w:sz="4" w:space="0" w:color="auto"/>
            </w:tcBorders>
            <w:shd w:val="clear" w:color="auto" w:fill="auto"/>
            <w:vAlign w:val="center"/>
            <w:hideMark/>
          </w:tcPr>
          <w:p w14:paraId="3D3F9EA7" w14:textId="0F013B67"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727,323</w:t>
            </w:r>
          </w:p>
        </w:tc>
        <w:tc>
          <w:tcPr>
            <w:tcW w:w="303" w:type="pct"/>
            <w:tcBorders>
              <w:top w:val="nil"/>
              <w:left w:val="nil"/>
              <w:bottom w:val="single" w:sz="4" w:space="0" w:color="auto"/>
              <w:right w:val="single" w:sz="4" w:space="0" w:color="auto"/>
            </w:tcBorders>
            <w:shd w:val="clear" w:color="auto" w:fill="auto"/>
            <w:vAlign w:val="center"/>
            <w:hideMark/>
          </w:tcPr>
          <w:p w14:paraId="4CB62FA7" w14:textId="595574B4"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727,323</w:t>
            </w:r>
          </w:p>
        </w:tc>
        <w:tc>
          <w:tcPr>
            <w:tcW w:w="303" w:type="pct"/>
            <w:tcBorders>
              <w:top w:val="nil"/>
              <w:left w:val="nil"/>
              <w:bottom w:val="single" w:sz="4" w:space="0" w:color="auto"/>
              <w:right w:val="single" w:sz="4" w:space="0" w:color="auto"/>
            </w:tcBorders>
            <w:shd w:val="clear" w:color="auto" w:fill="auto"/>
            <w:vAlign w:val="center"/>
            <w:hideMark/>
          </w:tcPr>
          <w:p w14:paraId="044F0259" w14:textId="2B13C7A8"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748,463</w:t>
            </w:r>
          </w:p>
        </w:tc>
        <w:tc>
          <w:tcPr>
            <w:tcW w:w="303" w:type="pct"/>
            <w:tcBorders>
              <w:top w:val="nil"/>
              <w:left w:val="nil"/>
              <w:bottom w:val="single" w:sz="4" w:space="0" w:color="auto"/>
              <w:right w:val="single" w:sz="4" w:space="0" w:color="auto"/>
            </w:tcBorders>
            <w:shd w:val="clear" w:color="auto" w:fill="auto"/>
            <w:vAlign w:val="center"/>
            <w:hideMark/>
          </w:tcPr>
          <w:p w14:paraId="6619BA4A" w14:textId="7EA0145C" w:rsidR="00981F16" w:rsidRPr="002B548C" w:rsidRDefault="00981F16" w:rsidP="007E5FCA">
            <w:pPr>
              <w:autoSpaceDE/>
              <w:autoSpaceDN/>
              <w:spacing w:line="240" w:lineRule="auto"/>
              <w:ind w:firstLine="0"/>
              <w:jc w:val="center"/>
              <w:outlineLvl w:val="0"/>
              <w:rPr>
                <w:i/>
                <w:iCs/>
                <w:color w:val="000000"/>
                <w:sz w:val="20"/>
                <w:szCs w:val="20"/>
                <w:lang w:bidi="ar-SA"/>
              </w:rPr>
            </w:pPr>
            <w:r>
              <w:rPr>
                <w:i/>
                <w:iCs/>
                <w:color w:val="000000"/>
                <w:sz w:val="20"/>
                <w:szCs w:val="20"/>
              </w:rPr>
              <w:t>748,463</w:t>
            </w:r>
          </w:p>
        </w:tc>
      </w:tr>
      <w:tr w:rsidR="00981F16" w:rsidRPr="002B548C" w14:paraId="1D4A96C4"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6A68FCE4" w14:textId="77777777" w:rsidR="00981F16" w:rsidRPr="002B548C" w:rsidRDefault="00981F16"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В том числе:</w:t>
            </w:r>
          </w:p>
        </w:tc>
        <w:tc>
          <w:tcPr>
            <w:tcW w:w="342" w:type="pct"/>
            <w:tcBorders>
              <w:top w:val="nil"/>
              <w:left w:val="nil"/>
              <w:bottom w:val="single" w:sz="4" w:space="0" w:color="auto"/>
              <w:right w:val="single" w:sz="4" w:space="0" w:color="auto"/>
            </w:tcBorders>
            <w:shd w:val="clear" w:color="auto" w:fill="auto"/>
            <w:vAlign w:val="center"/>
            <w:hideMark/>
          </w:tcPr>
          <w:p w14:paraId="58BA9BE8" w14:textId="77777777" w:rsidR="00981F16" w:rsidRPr="002B548C" w:rsidRDefault="00981F16"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09FBEE66" w14:textId="4B1095F5" w:rsidR="00981F16" w:rsidRPr="00981F16" w:rsidRDefault="00981F16" w:rsidP="00981F16">
            <w:pPr>
              <w:autoSpaceDE/>
              <w:autoSpaceDN/>
              <w:spacing w:line="240" w:lineRule="auto"/>
              <w:ind w:firstLine="0"/>
              <w:jc w:val="center"/>
              <w:outlineLvl w:val="0"/>
              <w:rPr>
                <w:color w:val="000000"/>
                <w:sz w:val="20"/>
                <w:szCs w:val="20"/>
                <w:lang w:bidi="ar-SA"/>
              </w:rPr>
            </w:pPr>
          </w:p>
        </w:tc>
        <w:tc>
          <w:tcPr>
            <w:tcW w:w="303" w:type="pct"/>
            <w:tcBorders>
              <w:top w:val="nil"/>
              <w:left w:val="nil"/>
              <w:bottom w:val="single" w:sz="4" w:space="0" w:color="auto"/>
              <w:right w:val="single" w:sz="4" w:space="0" w:color="auto"/>
            </w:tcBorders>
            <w:shd w:val="clear" w:color="auto" w:fill="auto"/>
            <w:vAlign w:val="center"/>
            <w:hideMark/>
          </w:tcPr>
          <w:p w14:paraId="20F56DBD" w14:textId="5655B37E" w:rsidR="00981F16" w:rsidRPr="00981F16" w:rsidRDefault="00981F16" w:rsidP="00981F16">
            <w:pPr>
              <w:autoSpaceDE/>
              <w:autoSpaceDN/>
              <w:spacing w:line="240" w:lineRule="auto"/>
              <w:ind w:firstLine="0"/>
              <w:jc w:val="center"/>
              <w:outlineLvl w:val="0"/>
              <w:rPr>
                <w:color w:val="000000"/>
                <w:sz w:val="20"/>
                <w:szCs w:val="20"/>
                <w:lang w:bidi="ar-SA"/>
              </w:rPr>
            </w:pPr>
          </w:p>
        </w:tc>
        <w:tc>
          <w:tcPr>
            <w:tcW w:w="303" w:type="pct"/>
            <w:tcBorders>
              <w:top w:val="nil"/>
              <w:left w:val="nil"/>
              <w:bottom w:val="single" w:sz="4" w:space="0" w:color="auto"/>
              <w:right w:val="single" w:sz="4" w:space="0" w:color="auto"/>
            </w:tcBorders>
            <w:shd w:val="clear" w:color="auto" w:fill="auto"/>
            <w:vAlign w:val="center"/>
            <w:hideMark/>
          </w:tcPr>
          <w:p w14:paraId="027FA55C" w14:textId="30D3BA4C" w:rsidR="00981F16" w:rsidRPr="00981F16" w:rsidRDefault="00981F16" w:rsidP="00981F16">
            <w:pPr>
              <w:autoSpaceDE/>
              <w:autoSpaceDN/>
              <w:spacing w:line="240" w:lineRule="auto"/>
              <w:ind w:firstLine="0"/>
              <w:jc w:val="center"/>
              <w:outlineLvl w:val="0"/>
              <w:rPr>
                <w:color w:val="000000"/>
                <w:sz w:val="20"/>
                <w:szCs w:val="20"/>
                <w:lang w:bidi="ar-SA"/>
              </w:rPr>
            </w:pPr>
          </w:p>
        </w:tc>
        <w:tc>
          <w:tcPr>
            <w:tcW w:w="303" w:type="pct"/>
            <w:tcBorders>
              <w:top w:val="nil"/>
              <w:left w:val="nil"/>
              <w:bottom w:val="single" w:sz="4" w:space="0" w:color="auto"/>
              <w:right w:val="single" w:sz="4" w:space="0" w:color="auto"/>
            </w:tcBorders>
            <w:shd w:val="clear" w:color="auto" w:fill="auto"/>
            <w:vAlign w:val="center"/>
            <w:hideMark/>
          </w:tcPr>
          <w:p w14:paraId="75F768A6" w14:textId="459EC110" w:rsidR="00981F16" w:rsidRPr="00981F16" w:rsidRDefault="00981F16" w:rsidP="00981F16">
            <w:pPr>
              <w:autoSpaceDE/>
              <w:autoSpaceDN/>
              <w:spacing w:line="240" w:lineRule="auto"/>
              <w:ind w:firstLine="0"/>
              <w:jc w:val="center"/>
              <w:outlineLvl w:val="0"/>
              <w:rPr>
                <w:color w:val="000000"/>
                <w:sz w:val="20"/>
                <w:szCs w:val="20"/>
                <w:lang w:bidi="ar-SA"/>
              </w:rPr>
            </w:pPr>
          </w:p>
        </w:tc>
        <w:tc>
          <w:tcPr>
            <w:tcW w:w="303" w:type="pct"/>
            <w:tcBorders>
              <w:top w:val="nil"/>
              <w:left w:val="nil"/>
              <w:bottom w:val="single" w:sz="4" w:space="0" w:color="auto"/>
              <w:right w:val="single" w:sz="4" w:space="0" w:color="auto"/>
            </w:tcBorders>
            <w:shd w:val="clear" w:color="auto" w:fill="auto"/>
            <w:vAlign w:val="center"/>
            <w:hideMark/>
          </w:tcPr>
          <w:p w14:paraId="2F76AB48" w14:textId="76615947" w:rsidR="00981F16" w:rsidRPr="00981F16" w:rsidRDefault="00981F16" w:rsidP="00981F16">
            <w:pPr>
              <w:autoSpaceDE/>
              <w:autoSpaceDN/>
              <w:spacing w:line="240" w:lineRule="auto"/>
              <w:ind w:firstLine="0"/>
              <w:jc w:val="center"/>
              <w:outlineLvl w:val="0"/>
              <w:rPr>
                <w:color w:val="000000"/>
                <w:sz w:val="20"/>
                <w:szCs w:val="20"/>
                <w:lang w:bidi="ar-SA"/>
              </w:rPr>
            </w:pPr>
          </w:p>
        </w:tc>
        <w:tc>
          <w:tcPr>
            <w:tcW w:w="303" w:type="pct"/>
            <w:tcBorders>
              <w:top w:val="nil"/>
              <w:left w:val="nil"/>
              <w:bottom w:val="single" w:sz="4" w:space="0" w:color="auto"/>
              <w:right w:val="single" w:sz="4" w:space="0" w:color="auto"/>
            </w:tcBorders>
            <w:shd w:val="clear" w:color="auto" w:fill="auto"/>
            <w:vAlign w:val="center"/>
            <w:hideMark/>
          </w:tcPr>
          <w:p w14:paraId="7695C730" w14:textId="2919B854"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B077B10" w14:textId="3F83D076"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909141E" w14:textId="5C3E6C45"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C558DC1" w14:textId="7C803AAC"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92BEA32" w14:textId="692100B4"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4C46C23" w14:textId="4B749CD6"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E754ABC" w14:textId="5EF721F7"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 </w:t>
            </w:r>
          </w:p>
        </w:tc>
      </w:tr>
      <w:tr w:rsidR="00981F16" w:rsidRPr="002B548C" w14:paraId="1D1EDE35"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186A7AE" w14:textId="77777777" w:rsidR="00981F16" w:rsidRPr="002B548C" w:rsidRDefault="00981F16"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Полезный отпуск тепловой энергии на отопление и вентиляцию</w:t>
            </w:r>
          </w:p>
        </w:tc>
        <w:tc>
          <w:tcPr>
            <w:tcW w:w="342" w:type="pct"/>
            <w:tcBorders>
              <w:top w:val="nil"/>
              <w:left w:val="nil"/>
              <w:bottom w:val="single" w:sz="4" w:space="0" w:color="auto"/>
              <w:right w:val="single" w:sz="4" w:space="0" w:color="auto"/>
            </w:tcBorders>
            <w:shd w:val="clear" w:color="auto" w:fill="auto"/>
            <w:vAlign w:val="center"/>
            <w:hideMark/>
          </w:tcPr>
          <w:p w14:paraId="35DBAD2E" w14:textId="77777777" w:rsidR="00981F16" w:rsidRPr="002B548C" w:rsidRDefault="00981F16"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тыс. Гкал</w:t>
            </w:r>
          </w:p>
        </w:tc>
        <w:tc>
          <w:tcPr>
            <w:tcW w:w="303" w:type="pct"/>
            <w:tcBorders>
              <w:top w:val="nil"/>
              <w:left w:val="nil"/>
              <w:bottom w:val="single" w:sz="4" w:space="0" w:color="auto"/>
              <w:right w:val="single" w:sz="4" w:space="0" w:color="auto"/>
            </w:tcBorders>
            <w:shd w:val="clear" w:color="auto" w:fill="auto"/>
            <w:vAlign w:val="center"/>
            <w:hideMark/>
          </w:tcPr>
          <w:p w14:paraId="478F97ED" w14:textId="2AE5F9FE" w:rsidR="00981F16" w:rsidRPr="00981F16" w:rsidRDefault="00981F16" w:rsidP="00981F16">
            <w:pPr>
              <w:autoSpaceDE/>
              <w:autoSpaceDN/>
              <w:spacing w:line="240" w:lineRule="auto"/>
              <w:ind w:firstLine="0"/>
              <w:jc w:val="center"/>
              <w:outlineLvl w:val="0"/>
              <w:rPr>
                <w:color w:val="000000"/>
                <w:sz w:val="20"/>
                <w:szCs w:val="20"/>
                <w:lang w:bidi="ar-SA"/>
              </w:rPr>
            </w:pPr>
            <w:r w:rsidRPr="00981F16">
              <w:rPr>
                <w:rFonts w:eastAsiaTheme="minorHAnsi"/>
                <w:color w:val="000000"/>
                <w:sz w:val="20"/>
                <w:szCs w:val="20"/>
                <w:lang w:eastAsia="en-US"/>
              </w:rPr>
              <w:t>436,487</w:t>
            </w:r>
          </w:p>
        </w:tc>
        <w:tc>
          <w:tcPr>
            <w:tcW w:w="303" w:type="pct"/>
            <w:tcBorders>
              <w:top w:val="nil"/>
              <w:left w:val="nil"/>
              <w:bottom w:val="single" w:sz="4" w:space="0" w:color="auto"/>
              <w:right w:val="single" w:sz="4" w:space="0" w:color="auto"/>
            </w:tcBorders>
            <w:shd w:val="clear" w:color="auto" w:fill="auto"/>
            <w:vAlign w:val="center"/>
            <w:hideMark/>
          </w:tcPr>
          <w:p w14:paraId="6AC42D3F" w14:textId="4678B253" w:rsidR="00981F16" w:rsidRPr="00981F16" w:rsidRDefault="00981F16" w:rsidP="00981F16">
            <w:pPr>
              <w:autoSpaceDE/>
              <w:autoSpaceDN/>
              <w:spacing w:line="240" w:lineRule="auto"/>
              <w:ind w:firstLine="0"/>
              <w:jc w:val="center"/>
              <w:outlineLvl w:val="0"/>
              <w:rPr>
                <w:color w:val="000000"/>
                <w:sz w:val="20"/>
                <w:szCs w:val="20"/>
                <w:lang w:bidi="ar-SA"/>
              </w:rPr>
            </w:pPr>
            <w:r w:rsidRPr="00981F16">
              <w:rPr>
                <w:rFonts w:eastAsiaTheme="minorHAnsi"/>
                <w:color w:val="000000"/>
                <w:sz w:val="20"/>
                <w:szCs w:val="20"/>
                <w:lang w:eastAsia="en-US"/>
              </w:rPr>
              <w:t>423,704</w:t>
            </w:r>
          </w:p>
        </w:tc>
        <w:tc>
          <w:tcPr>
            <w:tcW w:w="303" w:type="pct"/>
            <w:tcBorders>
              <w:top w:val="nil"/>
              <w:left w:val="nil"/>
              <w:bottom w:val="single" w:sz="4" w:space="0" w:color="auto"/>
              <w:right w:val="single" w:sz="4" w:space="0" w:color="auto"/>
            </w:tcBorders>
            <w:shd w:val="clear" w:color="auto" w:fill="auto"/>
            <w:vAlign w:val="center"/>
            <w:hideMark/>
          </w:tcPr>
          <w:p w14:paraId="0308B50A" w14:textId="715AD4F8" w:rsidR="00981F16" w:rsidRPr="00981F16" w:rsidRDefault="00981F16" w:rsidP="00981F16">
            <w:pPr>
              <w:autoSpaceDE/>
              <w:autoSpaceDN/>
              <w:spacing w:line="240" w:lineRule="auto"/>
              <w:ind w:firstLine="0"/>
              <w:jc w:val="center"/>
              <w:outlineLvl w:val="0"/>
              <w:rPr>
                <w:color w:val="000000"/>
                <w:sz w:val="20"/>
                <w:szCs w:val="20"/>
                <w:lang w:bidi="ar-SA"/>
              </w:rPr>
            </w:pPr>
            <w:r w:rsidRPr="00981F16">
              <w:rPr>
                <w:rFonts w:eastAsiaTheme="minorHAnsi"/>
                <w:color w:val="000000"/>
                <w:sz w:val="20"/>
                <w:szCs w:val="20"/>
                <w:lang w:eastAsia="en-US"/>
              </w:rPr>
              <w:t>477,354</w:t>
            </w:r>
          </w:p>
        </w:tc>
        <w:tc>
          <w:tcPr>
            <w:tcW w:w="303" w:type="pct"/>
            <w:tcBorders>
              <w:top w:val="nil"/>
              <w:left w:val="nil"/>
              <w:bottom w:val="single" w:sz="4" w:space="0" w:color="auto"/>
              <w:right w:val="single" w:sz="4" w:space="0" w:color="auto"/>
            </w:tcBorders>
            <w:shd w:val="clear" w:color="auto" w:fill="auto"/>
            <w:vAlign w:val="center"/>
            <w:hideMark/>
          </w:tcPr>
          <w:p w14:paraId="0015EA5F" w14:textId="44AC5064" w:rsidR="00981F16" w:rsidRPr="00981F16" w:rsidRDefault="00D57232" w:rsidP="00981F16">
            <w:pPr>
              <w:autoSpaceDE/>
              <w:autoSpaceDN/>
              <w:spacing w:line="240" w:lineRule="auto"/>
              <w:ind w:firstLine="0"/>
              <w:jc w:val="center"/>
              <w:outlineLvl w:val="0"/>
              <w:rPr>
                <w:color w:val="000000"/>
                <w:sz w:val="20"/>
                <w:szCs w:val="20"/>
                <w:lang w:bidi="ar-SA"/>
              </w:rPr>
            </w:pPr>
            <w:r>
              <w:rPr>
                <w:rFonts w:eastAsiaTheme="minorHAnsi"/>
                <w:color w:val="000000"/>
                <w:sz w:val="20"/>
                <w:szCs w:val="20"/>
                <w:lang w:eastAsia="en-US"/>
              </w:rPr>
              <w:t>448,647</w:t>
            </w:r>
          </w:p>
        </w:tc>
        <w:tc>
          <w:tcPr>
            <w:tcW w:w="303" w:type="pct"/>
            <w:tcBorders>
              <w:top w:val="nil"/>
              <w:left w:val="nil"/>
              <w:bottom w:val="single" w:sz="4" w:space="0" w:color="auto"/>
              <w:right w:val="single" w:sz="4" w:space="0" w:color="auto"/>
            </w:tcBorders>
            <w:shd w:val="clear" w:color="auto" w:fill="auto"/>
            <w:vAlign w:val="center"/>
            <w:hideMark/>
          </w:tcPr>
          <w:p w14:paraId="63CCF8A8" w14:textId="2194ECEA" w:rsidR="00981F16" w:rsidRPr="00981F16" w:rsidRDefault="00844286" w:rsidP="00981F16">
            <w:pPr>
              <w:autoSpaceDE/>
              <w:autoSpaceDN/>
              <w:spacing w:line="240" w:lineRule="auto"/>
              <w:ind w:firstLine="0"/>
              <w:jc w:val="center"/>
              <w:outlineLvl w:val="0"/>
              <w:rPr>
                <w:color w:val="000000"/>
                <w:sz w:val="20"/>
                <w:szCs w:val="20"/>
                <w:lang w:bidi="ar-SA"/>
              </w:rPr>
            </w:pPr>
            <w:r>
              <w:rPr>
                <w:rFonts w:eastAsiaTheme="minorHAnsi"/>
                <w:color w:val="000000"/>
                <w:sz w:val="20"/>
                <w:szCs w:val="20"/>
                <w:lang w:eastAsia="en-US"/>
              </w:rPr>
              <w:t>412,196</w:t>
            </w:r>
          </w:p>
        </w:tc>
        <w:tc>
          <w:tcPr>
            <w:tcW w:w="303" w:type="pct"/>
            <w:tcBorders>
              <w:top w:val="nil"/>
              <w:left w:val="nil"/>
              <w:bottom w:val="single" w:sz="4" w:space="0" w:color="auto"/>
              <w:right w:val="single" w:sz="4" w:space="0" w:color="auto"/>
            </w:tcBorders>
            <w:shd w:val="clear" w:color="auto" w:fill="auto"/>
            <w:vAlign w:val="center"/>
            <w:hideMark/>
          </w:tcPr>
          <w:p w14:paraId="496C3412" w14:textId="695185A7" w:rsidR="00981F16" w:rsidRPr="002B548C" w:rsidRDefault="00844286" w:rsidP="007E5FCA">
            <w:pPr>
              <w:autoSpaceDE/>
              <w:autoSpaceDN/>
              <w:spacing w:line="240" w:lineRule="auto"/>
              <w:ind w:firstLine="0"/>
              <w:jc w:val="center"/>
              <w:outlineLvl w:val="0"/>
              <w:rPr>
                <w:color w:val="000000"/>
                <w:sz w:val="20"/>
                <w:szCs w:val="20"/>
                <w:lang w:bidi="ar-SA"/>
              </w:rPr>
            </w:pPr>
            <w:r>
              <w:rPr>
                <w:color w:val="000000"/>
                <w:sz w:val="20"/>
                <w:szCs w:val="20"/>
              </w:rPr>
              <w:t>476,206</w:t>
            </w:r>
          </w:p>
        </w:tc>
        <w:tc>
          <w:tcPr>
            <w:tcW w:w="303" w:type="pct"/>
            <w:tcBorders>
              <w:top w:val="nil"/>
              <w:left w:val="nil"/>
              <w:bottom w:val="single" w:sz="4" w:space="0" w:color="auto"/>
              <w:right w:val="single" w:sz="4" w:space="0" w:color="auto"/>
            </w:tcBorders>
            <w:shd w:val="clear" w:color="auto" w:fill="auto"/>
            <w:vAlign w:val="center"/>
            <w:hideMark/>
          </w:tcPr>
          <w:p w14:paraId="571666C9" w14:textId="77813DCB" w:rsidR="00981F16" w:rsidRPr="002B548C" w:rsidRDefault="00844286" w:rsidP="007E5FCA">
            <w:pPr>
              <w:autoSpaceDE/>
              <w:autoSpaceDN/>
              <w:spacing w:line="240" w:lineRule="auto"/>
              <w:ind w:firstLine="0"/>
              <w:jc w:val="center"/>
              <w:outlineLvl w:val="0"/>
              <w:rPr>
                <w:color w:val="000000"/>
                <w:sz w:val="20"/>
                <w:szCs w:val="20"/>
                <w:lang w:bidi="ar-SA"/>
              </w:rPr>
            </w:pPr>
            <w:r>
              <w:rPr>
                <w:color w:val="000000"/>
                <w:sz w:val="20"/>
                <w:szCs w:val="20"/>
              </w:rPr>
              <w:t>446,066</w:t>
            </w:r>
          </w:p>
        </w:tc>
        <w:tc>
          <w:tcPr>
            <w:tcW w:w="303" w:type="pct"/>
            <w:tcBorders>
              <w:top w:val="nil"/>
              <w:left w:val="nil"/>
              <w:bottom w:val="single" w:sz="4" w:space="0" w:color="auto"/>
              <w:right w:val="single" w:sz="4" w:space="0" w:color="auto"/>
            </w:tcBorders>
            <w:shd w:val="clear" w:color="auto" w:fill="auto"/>
            <w:vAlign w:val="center"/>
            <w:hideMark/>
          </w:tcPr>
          <w:p w14:paraId="11721B78" w14:textId="5696D007"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581,914</w:t>
            </w:r>
          </w:p>
        </w:tc>
        <w:tc>
          <w:tcPr>
            <w:tcW w:w="303" w:type="pct"/>
            <w:tcBorders>
              <w:top w:val="nil"/>
              <w:left w:val="nil"/>
              <w:bottom w:val="single" w:sz="4" w:space="0" w:color="auto"/>
              <w:right w:val="single" w:sz="4" w:space="0" w:color="auto"/>
            </w:tcBorders>
            <w:shd w:val="clear" w:color="auto" w:fill="auto"/>
            <w:vAlign w:val="center"/>
            <w:hideMark/>
          </w:tcPr>
          <w:p w14:paraId="61947407" w14:textId="02794876"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595,305</w:t>
            </w:r>
          </w:p>
        </w:tc>
        <w:tc>
          <w:tcPr>
            <w:tcW w:w="303" w:type="pct"/>
            <w:tcBorders>
              <w:top w:val="nil"/>
              <w:left w:val="nil"/>
              <w:bottom w:val="single" w:sz="4" w:space="0" w:color="auto"/>
              <w:right w:val="single" w:sz="4" w:space="0" w:color="auto"/>
            </w:tcBorders>
            <w:shd w:val="clear" w:color="auto" w:fill="auto"/>
            <w:vAlign w:val="center"/>
            <w:hideMark/>
          </w:tcPr>
          <w:p w14:paraId="17341B8B" w14:textId="28DDBCFE"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595,305</w:t>
            </w:r>
          </w:p>
        </w:tc>
        <w:tc>
          <w:tcPr>
            <w:tcW w:w="303" w:type="pct"/>
            <w:tcBorders>
              <w:top w:val="nil"/>
              <w:left w:val="nil"/>
              <w:bottom w:val="single" w:sz="4" w:space="0" w:color="auto"/>
              <w:right w:val="single" w:sz="4" w:space="0" w:color="auto"/>
            </w:tcBorders>
            <w:shd w:val="clear" w:color="auto" w:fill="auto"/>
            <w:vAlign w:val="center"/>
            <w:hideMark/>
          </w:tcPr>
          <w:p w14:paraId="451165A8" w14:textId="172291DF"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613,188</w:t>
            </w:r>
          </w:p>
        </w:tc>
        <w:tc>
          <w:tcPr>
            <w:tcW w:w="303" w:type="pct"/>
            <w:tcBorders>
              <w:top w:val="nil"/>
              <w:left w:val="nil"/>
              <w:bottom w:val="single" w:sz="4" w:space="0" w:color="auto"/>
              <w:right w:val="single" w:sz="4" w:space="0" w:color="auto"/>
            </w:tcBorders>
            <w:shd w:val="clear" w:color="auto" w:fill="auto"/>
            <w:vAlign w:val="center"/>
            <w:hideMark/>
          </w:tcPr>
          <w:p w14:paraId="4775C6C8" w14:textId="3234A432"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613,188</w:t>
            </w:r>
          </w:p>
        </w:tc>
      </w:tr>
      <w:tr w:rsidR="00981F16" w:rsidRPr="002B548C" w14:paraId="03B18CA2"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43F634E" w14:textId="77777777" w:rsidR="00981F16" w:rsidRPr="002B548C" w:rsidRDefault="00981F16"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 xml:space="preserve">Полезный отпуск тепловой </w:t>
            </w:r>
            <w:r w:rsidRPr="002B548C">
              <w:rPr>
                <w:color w:val="000000"/>
                <w:sz w:val="20"/>
                <w:szCs w:val="20"/>
                <w:lang w:bidi="ar-SA"/>
              </w:rPr>
              <w:lastRenderedPageBreak/>
              <w:t>энергии на ГВС</w:t>
            </w:r>
          </w:p>
        </w:tc>
        <w:tc>
          <w:tcPr>
            <w:tcW w:w="342" w:type="pct"/>
            <w:tcBorders>
              <w:top w:val="nil"/>
              <w:left w:val="nil"/>
              <w:bottom w:val="single" w:sz="4" w:space="0" w:color="auto"/>
              <w:right w:val="single" w:sz="4" w:space="0" w:color="auto"/>
            </w:tcBorders>
            <w:shd w:val="clear" w:color="auto" w:fill="auto"/>
            <w:vAlign w:val="center"/>
            <w:hideMark/>
          </w:tcPr>
          <w:p w14:paraId="4ED18F30" w14:textId="77777777" w:rsidR="00981F16" w:rsidRPr="002B548C" w:rsidRDefault="00981F16"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lastRenderedPageBreak/>
              <w:t>тыс. Гкал</w:t>
            </w:r>
          </w:p>
        </w:tc>
        <w:tc>
          <w:tcPr>
            <w:tcW w:w="303" w:type="pct"/>
            <w:tcBorders>
              <w:top w:val="nil"/>
              <w:left w:val="nil"/>
              <w:bottom w:val="single" w:sz="4" w:space="0" w:color="auto"/>
              <w:right w:val="single" w:sz="4" w:space="0" w:color="auto"/>
            </w:tcBorders>
            <w:shd w:val="clear" w:color="auto" w:fill="auto"/>
            <w:vAlign w:val="center"/>
            <w:hideMark/>
          </w:tcPr>
          <w:p w14:paraId="586EF4D6" w14:textId="5341A157" w:rsidR="00981F16" w:rsidRPr="00981F16" w:rsidRDefault="00981F16" w:rsidP="00981F16">
            <w:pPr>
              <w:autoSpaceDE/>
              <w:autoSpaceDN/>
              <w:spacing w:line="240" w:lineRule="auto"/>
              <w:ind w:firstLine="0"/>
              <w:jc w:val="center"/>
              <w:outlineLvl w:val="0"/>
              <w:rPr>
                <w:color w:val="000000"/>
                <w:sz w:val="20"/>
                <w:szCs w:val="20"/>
                <w:lang w:bidi="ar-SA"/>
              </w:rPr>
            </w:pPr>
            <w:r w:rsidRPr="00981F16">
              <w:rPr>
                <w:rFonts w:eastAsiaTheme="minorHAnsi"/>
                <w:color w:val="000000"/>
                <w:sz w:val="20"/>
                <w:szCs w:val="20"/>
                <w:lang w:eastAsia="en-US"/>
              </w:rPr>
              <w:t>115,35</w:t>
            </w:r>
          </w:p>
        </w:tc>
        <w:tc>
          <w:tcPr>
            <w:tcW w:w="303" w:type="pct"/>
            <w:tcBorders>
              <w:top w:val="nil"/>
              <w:left w:val="nil"/>
              <w:bottom w:val="single" w:sz="4" w:space="0" w:color="auto"/>
              <w:right w:val="single" w:sz="4" w:space="0" w:color="auto"/>
            </w:tcBorders>
            <w:shd w:val="clear" w:color="auto" w:fill="auto"/>
            <w:vAlign w:val="center"/>
            <w:hideMark/>
          </w:tcPr>
          <w:p w14:paraId="33B38BC3" w14:textId="3B00B995" w:rsidR="00981F16" w:rsidRPr="00981F16" w:rsidRDefault="00981F16" w:rsidP="00981F16">
            <w:pPr>
              <w:autoSpaceDE/>
              <w:autoSpaceDN/>
              <w:spacing w:line="240" w:lineRule="auto"/>
              <w:ind w:firstLine="0"/>
              <w:jc w:val="center"/>
              <w:outlineLvl w:val="0"/>
              <w:rPr>
                <w:color w:val="000000"/>
                <w:sz w:val="20"/>
                <w:szCs w:val="20"/>
                <w:lang w:bidi="ar-SA"/>
              </w:rPr>
            </w:pPr>
            <w:r w:rsidRPr="00981F16">
              <w:rPr>
                <w:rFonts w:eastAsiaTheme="minorHAnsi"/>
                <w:color w:val="000000"/>
                <w:sz w:val="20"/>
                <w:szCs w:val="20"/>
                <w:lang w:eastAsia="en-US"/>
              </w:rPr>
              <w:t>117,860</w:t>
            </w:r>
          </w:p>
        </w:tc>
        <w:tc>
          <w:tcPr>
            <w:tcW w:w="303" w:type="pct"/>
            <w:tcBorders>
              <w:top w:val="nil"/>
              <w:left w:val="nil"/>
              <w:bottom w:val="single" w:sz="4" w:space="0" w:color="auto"/>
              <w:right w:val="single" w:sz="4" w:space="0" w:color="auto"/>
            </w:tcBorders>
            <w:shd w:val="clear" w:color="auto" w:fill="auto"/>
            <w:vAlign w:val="center"/>
            <w:hideMark/>
          </w:tcPr>
          <w:p w14:paraId="0A057F66" w14:textId="0F1060D6" w:rsidR="00981F16" w:rsidRPr="00981F16" w:rsidRDefault="00981F16" w:rsidP="00981F16">
            <w:pPr>
              <w:autoSpaceDE/>
              <w:autoSpaceDN/>
              <w:spacing w:line="240" w:lineRule="auto"/>
              <w:ind w:firstLine="0"/>
              <w:jc w:val="center"/>
              <w:outlineLvl w:val="0"/>
              <w:rPr>
                <w:color w:val="000000"/>
                <w:sz w:val="20"/>
                <w:szCs w:val="20"/>
                <w:lang w:bidi="ar-SA"/>
              </w:rPr>
            </w:pPr>
            <w:r w:rsidRPr="00981F16">
              <w:rPr>
                <w:rFonts w:eastAsiaTheme="minorHAnsi"/>
                <w:color w:val="000000"/>
                <w:sz w:val="20"/>
                <w:szCs w:val="20"/>
                <w:lang w:eastAsia="en-US"/>
              </w:rPr>
              <w:t>118,630</w:t>
            </w:r>
          </w:p>
        </w:tc>
        <w:tc>
          <w:tcPr>
            <w:tcW w:w="303" w:type="pct"/>
            <w:tcBorders>
              <w:top w:val="nil"/>
              <w:left w:val="nil"/>
              <w:bottom w:val="single" w:sz="4" w:space="0" w:color="auto"/>
              <w:right w:val="single" w:sz="4" w:space="0" w:color="auto"/>
            </w:tcBorders>
            <w:shd w:val="clear" w:color="auto" w:fill="auto"/>
            <w:vAlign w:val="center"/>
            <w:hideMark/>
          </w:tcPr>
          <w:p w14:paraId="0FF53171" w14:textId="342C84B1" w:rsidR="00981F16" w:rsidRPr="00981F16" w:rsidRDefault="00D57232" w:rsidP="00981F16">
            <w:pPr>
              <w:autoSpaceDE/>
              <w:autoSpaceDN/>
              <w:spacing w:line="240" w:lineRule="auto"/>
              <w:ind w:firstLine="0"/>
              <w:jc w:val="center"/>
              <w:outlineLvl w:val="0"/>
              <w:rPr>
                <w:color w:val="000000"/>
                <w:sz w:val="20"/>
                <w:szCs w:val="20"/>
                <w:lang w:bidi="ar-SA"/>
              </w:rPr>
            </w:pPr>
            <w:r>
              <w:rPr>
                <w:rFonts w:eastAsiaTheme="minorHAnsi"/>
                <w:color w:val="000000"/>
                <w:sz w:val="20"/>
                <w:szCs w:val="20"/>
                <w:lang w:eastAsia="en-US"/>
              </w:rPr>
              <w:t>103,967</w:t>
            </w:r>
          </w:p>
        </w:tc>
        <w:tc>
          <w:tcPr>
            <w:tcW w:w="303" w:type="pct"/>
            <w:tcBorders>
              <w:top w:val="nil"/>
              <w:left w:val="nil"/>
              <w:bottom w:val="single" w:sz="4" w:space="0" w:color="auto"/>
              <w:right w:val="single" w:sz="4" w:space="0" w:color="auto"/>
            </w:tcBorders>
            <w:shd w:val="clear" w:color="auto" w:fill="auto"/>
            <w:vAlign w:val="center"/>
            <w:hideMark/>
          </w:tcPr>
          <w:p w14:paraId="4C76772B" w14:textId="2AEB3C04" w:rsidR="00981F16" w:rsidRPr="00981F16" w:rsidRDefault="00844286" w:rsidP="00981F16">
            <w:pPr>
              <w:autoSpaceDE/>
              <w:autoSpaceDN/>
              <w:spacing w:line="240" w:lineRule="auto"/>
              <w:ind w:firstLine="0"/>
              <w:jc w:val="center"/>
              <w:outlineLvl w:val="0"/>
              <w:rPr>
                <w:color w:val="000000"/>
                <w:sz w:val="20"/>
                <w:szCs w:val="20"/>
                <w:lang w:bidi="ar-SA"/>
              </w:rPr>
            </w:pPr>
            <w:r>
              <w:rPr>
                <w:rFonts w:eastAsiaTheme="minorHAnsi"/>
                <w:color w:val="000000"/>
                <w:sz w:val="20"/>
                <w:szCs w:val="20"/>
                <w:lang w:eastAsia="en-US"/>
              </w:rPr>
              <w:t>98,443</w:t>
            </w:r>
          </w:p>
        </w:tc>
        <w:tc>
          <w:tcPr>
            <w:tcW w:w="303" w:type="pct"/>
            <w:tcBorders>
              <w:top w:val="nil"/>
              <w:left w:val="nil"/>
              <w:bottom w:val="single" w:sz="4" w:space="0" w:color="auto"/>
              <w:right w:val="single" w:sz="4" w:space="0" w:color="auto"/>
            </w:tcBorders>
            <w:shd w:val="clear" w:color="auto" w:fill="auto"/>
            <w:vAlign w:val="center"/>
            <w:hideMark/>
          </w:tcPr>
          <w:p w14:paraId="77C69285" w14:textId="1D6A2465" w:rsidR="00981F16" w:rsidRPr="002B548C" w:rsidRDefault="00844286" w:rsidP="007E5FCA">
            <w:pPr>
              <w:autoSpaceDE/>
              <w:autoSpaceDN/>
              <w:spacing w:line="240" w:lineRule="auto"/>
              <w:ind w:firstLine="0"/>
              <w:jc w:val="center"/>
              <w:outlineLvl w:val="0"/>
              <w:rPr>
                <w:color w:val="000000"/>
                <w:sz w:val="20"/>
                <w:szCs w:val="20"/>
                <w:lang w:bidi="ar-SA"/>
              </w:rPr>
            </w:pPr>
            <w:r>
              <w:rPr>
                <w:color w:val="000000"/>
                <w:sz w:val="20"/>
                <w:szCs w:val="20"/>
              </w:rPr>
              <w:t>103,967</w:t>
            </w:r>
          </w:p>
        </w:tc>
        <w:tc>
          <w:tcPr>
            <w:tcW w:w="303" w:type="pct"/>
            <w:tcBorders>
              <w:top w:val="nil"/>
              <w:left w:val="nil"/>
              <w:bottom w:val="single" w:sz="4" w:space="0" w:color="auto"/>
              <w:right w:val="single" w:sz="4" w:space="0" w:color="auto"/>
            </w:tcBorders>
            <w:shd w:val="clear" w:color="auto" w:fill="auto"/>
            <w:vAlign w:val="center"/>
            <w:hideMark/>
          </w:tcPr>
          <w:p w14:paraId="17EFF9B8" w14:textId="0C030059" w:rsidR="00981F16" w:rsidRPr="002B548C" w:rsidRDefault="00844286" w:rsidP="007E5FCA">
            <w:pPr>
              <w:autoSpaceDE/>
              <w:autoSpaceDN/>
              <w:spacing w:line="240" w:lineRule="auto"/>
              <w:ind w:firstLine="0"/>
              <w:jc w:val="center"/>
              <w:outlineLvl w:val="0"/>
              <w:rPr>
                <w:color w:val="000000"/>
                <w:sz w:val="20"/>
                <w:szCs w:val="20"/>
                <w:lang w:bidi="ar-SA"/>
              </w:rPr>
            </w:pPr>
            <w:r>
              <w:rPr>
                <w:color w:val="000000"/>
                <w:sz w:val="20"/>
                <w:szCs w:val="20"/>
              </w:rPr>
              <w:t>107,013</w:t>
            </w:r>
          </w:p>
        </w:tc>
        <w:tc>
          <w:tcPr>
            <w:tcW w:w="303" w:type="pct"/>
            <w:tcBorders>
              <w:top w:val="nil"/>
              <w:left w:val="nil"/>
              <w:bottom w:val="single" w:sz="4" w:space="0" w:color="auto"/>
              <w:right w:val="single" w:sz="4" w:space="0" w:color="auto"/>
            </w:tcBorders>
            <w:shd w:val="clear" w:color="auto" w:fill="auto"/>
            <w:vAlign w:val="center"/>
            <w:hideMark/>
          </w:tcPr>
          <w:p w14:paraId="6C4BD5FE" w14:textId="2BD142D6"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129,561</w:t>
            </w:r>
          </w:p>
        </w:tc>
        <w:tc>
          <w:tcPr>
            <w:tcW w:w="303" w:type="pct"/>
            <w:tcBorders>
              <w:top w:val="nil"/>
              <w:left w:val="nil"/>
              <w:bottom w:val="single" w:sz="4" w:space="0" w:color="auto"/>
              <w:right w:val="single" w:sz="4" w:space="0" w:color="auto"/>
            </w:tcBorders>
            <w:shd w:val="clear" w:color="auto" w:fill="auto"/>
            <w:vAlign w:val="center"/>
            <w:hideMark/>
          </w:tcPr>
          <w:p w14:paraId="345D5C6C" w14:textId="484657D6"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132,018</w:t>
            </w:r>
          </w:p>
        </w:tc>
        <w:tc>
          <w:tcPr>
            <w:tcW w:w="303" w:type="pct"/>
            <w:tcBorders>
              <w:top w:val="nil"/>
              <w:left w:val="nil"/>
              <w:bottom w:val="single" w:sz="4" w:space="0" w:color="auto"/>
              <w:right w:val="single" w:sz="4" w:space="0" w:color="auto"/>
            </w:tcBorders>
            <w:shd w:val="clear" w:color="auto" w:fill="auto"/>
            <w:vAlign w:val="center"/>
            <w:hideMark/>
          </w:tcPr>
          <w:p w14:paraId="7CAF6B7B" w14:textId="3AEB9DE4"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132,018</w:t>
            </w:r>
          </w:p>
        </w:tc>
        <w:tc>
          <w:tcPr>
            <w:tcW w:w="303" w:type="pct"/>
            <w:tcBorders>
              <w:top w:val="nil"/>
              <w:left w:val="nil"/>
              <w:bottom w:val="single" w:sz="4" w:space="0" w:color="auto"/>
              <w:right w:val="single" w:sz="4" w:space="0" w:color="auto"/>
            </w:tcBorders>
            <w:shd w:val="clear" w:color="auto" w:fill="auto"/>
            <w:vAlign w:val="center"/>
            <w:hideMark/>
          </w:tcPr>
          <w:p w14:paraId="70BB3C20" w14:textId="4B16D4B2"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135,275</w:t>
            </w:r>
          </w:p>
        </w:tc>
        <w:tc>
          <w:tcPr>
            <w:tcW w:w="303" w:type="pct"/>
            <w:tcBorders>
              <w:top w:val="nil"/>
              <w:left w:val="nil"/>
              <w:bottom w:val="single" w:sz="4" w:space="0" w:color="auto"/>
              <w:right w:val="single" w:sz="4" w:space="0" w:color="auto"/>
            </w:tcBorders>
            <w:shd w:val="clear" w:color="auto" w:fill="auto"/>
            <w:vAlign w:val="center"/>
            <w:hideMark/>
          </w:tcPr>
          <w:p w14:paraId="59FE8DEF" w14:textId="50A555FC"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135,275</w:t>
            </w:r>
          </w:p>
        </w:tc>
      </w:tr>
      <w:tr w:rsidR="003A6253" w:rsidRPr="002B548C" w14:paraId="679D152C"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D6CE1DE" w14:textId="77777777" w:rsidR="007E5FCA" w:rsidRPr="002B548C" w:rsidRDefault="007E5FCA"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lastRenderedPageBreak/>
              <w:t>Структура топливного баланса</w:t>
            </w:r>
          </w:p>
        </w:tc>
        <w:tc>
          <w:tcPr>
            <w:tcW w:w="342" w:type="pct"/>
            <w:tcBorders>
              <w:top w:val="nil"/>
              <w:left w:val="nil"/>
              <w:bottom w:val="single" w:sz="4" w:space="0" w:color="auto"/>
              <w:right w:val="single" w:sz="4" w:space="0" w:color="auto"/>
            </w:tcBorders>
            <w:shd w:val="clear" w:color="auto" w:fill="auto"/>
            <w:vAlign w:val="center"/>
            <w:hideMark/>
          </w:tcPr>
          <w:p w14:paraId="6521D245" w14:textId="77777777" w:rsidR="007E5FCA" w:rsidRPr="002B548C" w:rsidRDefault="007E5FCA"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w:t>
            </w:r>
          </w:p>
        </w:tc>
        <w:tc>
          <w:tcPr>
            <w:tcW w:w="303" w:type="pct"/>
            <w:tcBorders>
              <w:top w:val="nil"/>
              <w:left w:val="nil"/>
              <w:bottom w:val="single" w:sz="4" w:space="0" w:color="auto"/>
              <w:right w:val="single" w:sz="4" w:space="0" w:color="auto"/>
            </w:tcBorders>
            <w:shd w:val="clear" w:color="auto" w:fill="auto"/>
            <w:noWrap/>
            <w:vAlign w:val="center"/>
            <w:hideMark/>
          </w:tcPr>
          <w:p w14:paraId="5D8C8BFD" w14:textId="4D492308"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73E34A77" w14:textId="5057BC2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71ACA419" w14:textId="620D18FC"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07205071" w14:textId="0FE07C3A"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7DBAAE2D" w14:textId="53AF5200"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7DB8FE36" w14:textId="2836CCAD"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3CFD6636" w14:textId="7485942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6047048D" w14:textId="335C7BBB"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1F867462" w14:textId="68CE3C01"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042BA14E" w14:textId="329E382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18D7EEAD" w14:textId="1569DD9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2EEC254F" w14:textId="1BBB184C"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100,0%</w:t>
            </w:r>
          </w:p>
        </w:tc>
      </w:tr>
      <w:tr w:rsidR="003A6253" w:rsidRPr="002B548C" w14:paraId="5620C318"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10422BC7"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55962F42"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w:t>
            </w:r>
          </w:p>
        </w:tc>
        <w:tc>
          <w:tcPr>
            <w:tcW w:w="303" w:type="pct"/>
            <w:tcBorders>
              <w:top w:val="nil"/>
              <w:left w:val="nil"/>
              <w:bottom w:val="single" w:sz="4" w:space="0" w:color="auto"/>
              <w:right w:val="single" w:sz="4" w:space="0" w:color="auto"/>
            </w:tcBorders>
            <w:shd w:val="clear" w:color="auto" w:fill="auto"/>
            <w:noWrap/>
            <w:vAlign w:val="center"/>
            <w:hideMark/>
          </w:tcPr>
          <w:p w14:paraId="7D9FD921" w14:textId="567BFDC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7859C53D" w14:textId="0ABD34A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26F0B7E9" w14:textId="65AEBC7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7BCC3E22" w14:textId="0D7D336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65788C0B" w14:textId="26B4A5A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5CA17F33" w14:textId="62C93DB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3A99B55F" w14:textId="7F01902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35CFE24B" w14:textId="0494B21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0329167D" w14:textId="7ABC174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5A507893" w14:textId="2EBCB10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5C2E7DF6" w14:textId="0F84A3C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7EA3400C" w14:textId="5AE7C39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100,0%</w:t>
            </w:r>
          </w:p>
        </w:tc>
      </w:tr>
      <w:tr w:rsidR="003A6253" w:rsidRPr="002B548C" w14:paraId="5B25BB1A"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1E94AAF" w14:textId="77777777" w:rsidR="007E5FCA" w:rsidRPr="002B548C" w:rsidRDefault="007E5FCA"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Удельный расход топлива на ВЫРАБОТКУ тепловой энергии</w:t>
            </w:r>
          </w:p>
        </w:tc>
        <w:tc>
          <w:tcPr>
            <w:tcW w:w="342" w:type="pct"/>
            <w:tcBorders>
              <w:top w:val="nil"/>
              <w:left w:val="nil"/>
              <w:bottom w:val="single" w:sz="4" w:space="0" w:color="auto"/>
              <w:right w:val="single" w:sz="4" w:space="0" w:color="auto"/>
            </w:tcBorders>
            <w:shd w:val="clear" w:color="auto" w:fill="auto"/>
            <w:vAlign w:val="center"/>
            <w:hideMark/>
          </w:tcPr>
          <w:p w14:paraId="2DE2E2AF" w14:textId="77777777" w:rsidR="007E5FCA" w:rsidRPr="002B548C" w:rsidRDefault="007E5FCA"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741F1582" w14:textId="5241845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789166F" w14:textId="28A096F5"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12E840F" w14:textId="3542D313"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08CDDDC" w14:textId="56FAF18B"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728136A" w14:textId="530A305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77DC92F" w14:textId="4428408E"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F9BFDB3" w14:textId="03969503"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E606589" w14:textId="0C9542A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3242ABD" w14:textId="6CA809DF"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D8852C7" w14:textId="74178358"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1DC6607" w14:textId="16E9490A"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F42DAD5" w14:textId="3D2AD5B1"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r>
      <w:tr w:rsidR="003A6253" w:rsidRPr="002B548C" w14:paraId="589F51D0"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187BC5F"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5F525FE0" w14:textId="77777777" w:rsidR="007E5FCA" w:rsidRPr="002B548C" w:rsidRDefault="007E5FCA" w:rsidP="007E5FCA">
            <w:pPr>
              <w:autoSpaceDE/>
              <w:autoSpaceDN/>
              <w:spacing w:line="240" w:lineRule="auto"/>
              <w:ind w:firstLine="0"/>
              <w:jc w:val="center"/>
              <w:outlineLvl w:val="0"/>
              <w:rPr>
                <w:color w:val="000000"/>
                <w:sz w:val="20"/>
                <w:szCs w:val="20"/>
                <w:lang w:bidi="ar-SA"/>
              </w:rPr>
            </w:pPr>
            <w:proofErr w:type="spellStart"/>
            <w:r w:rsidRPr="002B548C">
              <w:rPr>
                <w:color w:val="000000"/>
                <w:sz w:val="20"/>
                <w:szCs w:val="20"/>
                <w:lang w:bidi="ar-SA"/>
              </w:rPr>
              <w:t>кг</w:t>
            </w:r>
            <w:r w:rsidRPr="002B548C">
              <w:rPr>
                <w:color w:val="000000"/>
                <w:sz w:val="20"/>
                <w:szCs w:val="20"/>
                <w:vertAlign w:val="subscript"/>
                <w:lang w:bidi="ar-SA"/>
              </w:rPr>
              <w:t>у.т</w:t>
            </w:r>
            <w:proofErr w:type="spellEnd"/>
            <w:r w:rsidRPr="002B548C">
              <w:rPr>
                <w:color w:val="000000"/>
                <w:sz w:val="20"/>
                <w:szCs w:val="20"/>
                <w:lang w:bidi="ar-SA"/>
              </w:rPr>
              <w:t>/Гкал</w:t>
            </w:r>
          </w:p>
        </w:tc>
        <w:tc>
          <w:tcPr>
            <w:tcW w:w="303" w:type="pct"/>
            <w:tcBorders>
              <w:top w:val="nil"/>
              <w:left w:val="nil"/>
              <w:bottom w:val="single" w:sz="4" w:space="0" w:color="auto"/>
              <w:right w:val="single" w:sz="4" w:space="0" w:color="auto"/>
            </w:tcBorders>
            <w:shd w:val="clear" w:color="auto" w:fill="auto"/>
            <w:vAlign w:val="center"/>
            <w:hideMark/>
          </w:tcPr>
          <w:p w14:paraId="76350CA2" w14:textId="633A1FF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6C329125" w14:textId="5301105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6AF720AA" w14:textId="1C3F300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25AD0D13" w14:textId="6A311F03" w:rsidR="007E5FCA" w:rsidRPr="002B548C" w:rsidRDefault="00C1384E" w:rsidP="007E5FCA">
            <w:pPr>
              <w:autoSpaceDE/>
              <w:autoSpaceDN/>
              <w:spacing w:line="240" w:lineRule="auto"/>
              <w:ind w:firstLine="0"/>
              <w:jc w:val="center"/>
              <w:outlineLvl w:val="0"/>
              <w:rPr>
                <w:color w:val="000000"/>
                <w:sz w:val="20"/>
                <w:szCs w:val="20"/>
                <w:lang w:bidi="ar-SA"/>
              </w:rPr>
            </w:pPr>
            <w:r>
              <w:rPr>
                <w:color w:val="000000"/>
                <w:sz w:val="20"/>
                <w:szCs w:val="20"/>
              </w:rPr>
              <w:t>169,0</w:t>
            </w:r>
          </w:p>
        </w:tc>
        <w:tc>
          <w:tcPr>
            <w:tcW w:w="303" w:type="pct"/>
            <w:tcBorders>
              <w:top w:val="nil"/>
              <w:left w:val="nil"/>
              <w:bottom w:val="single" w:sz="4" w:space="0" w:color="auto"/>
              <w:right w:val="single" w:sz="4" w:space="0" w:color="auto"/>
            </w:tcBorders>
            <w:shd w:val="clear" w:color="auto" w:fill="auto"/>
            <w:vAlign w:val="center"/>
            <w:hideMark/>
          </w:tcPr>
          <w:p w14:paraId="7ADB5A5B" w14:textId="797F9745" w:rsidR="007E5FCA" w:rsidRPr="002B548C" w:rsidRDefault="007E5FCA" w:rsidP="00C1384E">
            <w:pPr>
              <w:autoSpaceDE/>
              <w:autoSpaceDN/>
              <w:spacing w:line="240" w:lineRule="auto"/>
              <w:ind w:firstLine="0"/>
              <w:jc w:val="center"/>
              <w:outlineLvl w:val="0"/>
              <w:rPr>
                <w:color w:val="000000"/>
                <w:sz w:val="20"/>
                <w:szCs w:val="20"/>
                <w:lang w:bidi="ar-SA"/>
              </w:rPr>
            </w:pPr>
            <w:r>
              <w:rPr>
                <w:color w:val="000000"/>
                <w:sz w:val="20"/>
                <w:szCs w:val="20"/>
              </w:rPr>
              <w:t>16</w:t>
            </w:r>
            <w:r w:rsidR="00C1384E">
              <w:rPr>
                <w:color w:val="000000"/>
                <w:sz w:val="20"/>
                <w:szCs w:val="20"/>
              </w:rPr>
              <w:t>7,07</w:t>
            </w:r>
          </w:p>
        </w:tc>
        <w:tc>
          <w:tcPr>
            <w:tcW w:w="303" w:type="pct"/>
            <w:tcBorders>
              <w:top w:val="nil"/>
              <w:left w:val="nil"/>
              <w:bottom w:val="single" w:sz="4" w:space="0" w:color="auto"/>
              <w:right w:val="single" w:sz="4" w:space="0" w:color="auto"/>
            </w:tcBorders>
            <w:shd w:val="clear" w:color="auto" w:fill="auto"/>
            <w:vAlign w:val="center"/>
            <w:hideMark/>
          </w:tcPr>
          <w:p w14:paraId="4C2647B3" w14:textId="40D84601"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73997491" w14:textId="29EEEDB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6119D702" w14:textId="2094380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375A5D24" w14:textId="53FF48C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20B3F9C2" w14:textId="094969D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33814C7D" w14:textId="61AB483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c>
          <w:tcPr>
            <w:tcW w:w="303" w:type="pct"/>
            <w:tcBorders>
              <w:top w:val="nil"/>
              <w:left w:val="nil"/>
              <w:bottom w:val="single" w:sz="4" w:space="0" w:color="auto"/>
              <w:right w:val="single" w:sz="4" w:space="0" w:color="auto"/>
            </w:tcBorders>
            <w:shd w:val="clear" w:color="auto" w:fill="auto"/>
            <w:vAlign w:val="center"/>
            <w:hideMark/>
          </w:tcPr>
          <w:p w14:paraId="0260160E" w14:textId="0586283E"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168,6</w:t>
            </w:r>
          </w:p>
        </w:tc>
      </w:tr>
      <w:tr w:rsidR="003A6253" w:rsidRPr="002B548C" w14:paraId="710E230B"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73128F3F" w14:textId="77777777" w:rsidR="007E5FCA" w:rsidRPr="002B548C" w:rsidRDefault="007E5FCA"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Расход условного топлива</w:t>
            </w:r>
          </w:p>
        </w:tc>
        <w:tc>
          <w:tcPr>
            <w:tcW w:w="342" w:type="pct"/>
            <w:tcBorders>
              <w:top w:val="nil"/>
              <w:left w:val="nil"/>
              <w:bottom w:val="single" w:sz="4" w:space="0" w:color="auto"/>
              <w:right w:val="single" w:sz="4" w:space="0" w:color="auto"/>
            </w:tcBorders>
            <w:shd w:val="clear" w:color="auto" w:fill="auto"/>
            <w:vAlign w:val="center"/>
            <w:hideMark/>
          </w:tcPr>
          <w:p w14:paraId="2A0E594D" w14:textId="77777777" w:rsidR="007E5FCA" w:rsidRPr="002B548C" w:rsidRDefault="007E5FCA"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0384AABB" w14:textId="720E3A78"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3966D8D" w14:textId="624E5515"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CF574BF" w14:textId="430C5F1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F8C718B" w14:textId="0C901635"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9ECB725" w14:textId="27F581E7"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93AAB28" w14:textId="635407B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AC4F785" w14:textId="222901EB"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15888ED" w14:textId="6F6E1F6F"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2C89BD3F" w14:textId="42172E28"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B2DE8DD" w14:textId="122C4D2B"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B4B2AFE" w14:textId="3460FF8D"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DBD41C4" w14:textId="7B040C4C"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r>
      <w:tr w:rsidR="003A6253" w:rsidRPr="002B548C" w14:paraId="6A067D9A"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6634AC4"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6A381F16"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тыс. тут.</w:t>
            </w:r>
          </w:p>
        </w:tc>
        <w:tc>
          <w:tcPr>
            <w:tcW w:w="303" w:type="pct"/>
            <w:tcBorders>
              <w:top w:val="nil"/>
              <w:left w:val="nil"/>
              <w:bottom w:val="single" w:sz="4" w:space="0" w:color="auto"/>
              <w:right w:val="single" w:sz="4" w:space="0" w:color="auto"/>
            </w:tcBorders>
            <w:shd w:val="clear" w:color="auto" w:fill="auto"/>
            <w:vAlign w:val="center"/>
            <w:hideMark/>
          </w:tcPr>
          <w:p w14:paraId="060D7FB0" w14:textId="180B6897"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198,377</w:t>
            </w:r>
          </w:p>
        </w:tc>
        <w:tc>
          <w:tcPr>
            <w:tcW w:w="303" w:type="pct"/>
            <w:tcBorders>
              <w:top w:val="nil"/>
              <w:left w:val="nil"/>
              <w:bottom w:val="single" w:sz="4" w:space="0" w:color="auto"/>
              <w:right w:val="single" w:sz="4" w:space="0" w:color="auto"/>
            </w:tcBorders>
            <w:shd w:val="clear" w:color="auto" w:fill="auto"/>
            <w:vAlign w:val="center"/>
            <w:hideMark/>
          </w:tcPr>
          <w:p w14:paraId="4EE83D9B" w14:textId="1A65D79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198,805</w:t>
            </w:r>
          </w:p>
        </w:tc>
        <w:tc>
          <w:tcPr>
            <w:tcW w:w="303" w:type="pct"/>
            <w:tcBorders>
              <w:top w:val="nil"/>
              <w:left w:val="nil"/>
              <w:bottom w:val="single" w:sz="4" w:space="0" w:color="auto"/>
              <w:right w:val="single" w:sz="4" w:space="0" w:color="auto"/>
            </w:tcBorders>
            <w:shd w:val="clear" w:color="auto" w:fill="auto"/>
            <w:vAlign w:val="center"/>
            <w:hideMark/>
          </w:tcPr>
          <w:p w14:paraId="3E9045C4" w14:textId="79D265E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205,979</w:t>
            </w:r>
          </w:p>
        </w:tc>
        <w:tc>
          <w:tcPr>
            <w:tcW w:w="303" w:type="pct"/>
            <w:tcBorders>
              <w:top w:val="nil"/>
              <w:left w:val="nil"/>
              <w:bottom w:val="single" w:sz="4" w:space="0" w:color="auto"/>
              <w:right w:val="single" w:sz="4" w:space="0" w:color="auto"/>
            </w:tcBorders>
            <w:shd w:val="clear" w:color="auto" w:fill="auto"/>
            <w:vAlign w:val="center"/>
            <w:hideMark/>
          </w:tcPr>
          <w:p w14:paraId="3FD13D9B" w14:textId="6B340860" w:rsidR="007E5FCA" w:rsidRPr="002B548C" w:rsidRDefault="001F2409" w:rsidP="007E5FCA">
            <w:pPr>
              <w:autoSpaceDE/>
              <w:autoSpaceDN/>
              <w:spacing w:line="240" w:lineRule="auto"/>
              <w:ind w:firstLine="0"/>
              <w:jc w:val="center"/>
              <w:outlineLvl w:val="0"/>
              <w:rPr>
                <w:color w:val="000000"/>
                <w:sz w:val="20"/>
                <w:szCs w:val="20"/>
                <w:lang w:bidi="ar-SA"/>
              </w:rPr>
            </w:pPr>
            <w:r>
              <w:rPr>
                <w:color w:val="000000"/>
                <w:sz w:val="20"/>
                <w:szCs w:val="20"/>
              </w:rPr>
              <w:t>241,355</w:t>
            </w:r>
          </w:p>
        </w:tc>
        <w:tc>
          <w:tcPr>
            <w:tcW w:w="303" w:type="pct"/>
            <w:tcBorders>
              <w:top w:val="nil"/>
              <w:left w:val="nil"/>
              <w:bottom w:val="single" w:sz="4" w:space="0" w:color="auto"/>
              <w:right w:val="single" w:sz="4" w:space="0" w:color="auto"/>
            </w:tcBorders>
            <w:shd w:val="clear" w:color="auto" w:fill="auto"/>
            <w:vAlign w:val="center"/>
            <w:hideMark/>
          </w:tcPr>
          <w:p w14:paraId="59352F23" w14:textId="2EDB2276" w:rsidR="007E5FCA" w:rsidRPr="002B548C" w:rsidRDefault="00C1384E" w:rsidP="007E5FCA">
            <w:pPr>
              <w:autoSpaceDE/>
              <w:autoSpaceDN/>
              <w:spacing w:line="240" w:lineRule="auto"/>
              <w:ind w:firstLine="0"/>
              <w:jc w:val="center"/>
              <w:outlineLvl w:val="0"/>
              <w:rPr>
                <w:color w:val="000000"/>
                <w:sz w:val="20"/>
                <w:szCs w:val="20"/>
                <w:lang w:bidi="ar-SA"/>
              </w:rPr>
            </w:pPr>
            <w:r>
              <w:rPr>
                <w:color w:val="000000"/>
                <w:sz w:val="20"/>
                <w:szCs w:val="20"/>
                <w:lang w:bidi="ar-SA"/>
              </w:rPr>
              <w:t>239,647</w:t>
            </w:r>
          </w:p>
        </w:tc>
        <w:tc>
          <w:tcPr>
            <w:tcW w:w="303" w:type="pct"/>
            <w:tcBorders>
              <w:top w:val="nil"/>
              <w:left w:val="nil"/>
              <w:bottom w:val="single" w:sz="4" w:space="0" w:color="auto"/>
              <w:right w:val="single" w:sz="4" w:space="0" w:color="auto"/>
            </w:tcBorders>
            <w:shd w:val="clear" w:color="auto" w:fill="auto"/>
            <w:vAlign w:val="center"/>
            <w:hideMark/>
          </w:tcPr>
          <w:p w14:paraId="685E24A9" w14:textId="27C5CE07" w:rsidR="007E5FCA" w:rsidRPr="002B548C" w:rsidRDefault="00F625C4" w:rsidP="007E5FCA">
            <w:pPr>
              <w:autoSpaceDE/>
              <w:autoSpaceDN/>
              <w:spacing w:line="240" w:lineRule="auto"/>
              <w:ind w:firstLine="0"/>
              <w:jc w:val="center"/>
              <w:outlineLvl w:val="0"/>
              <w:rPr>
                <w:color w:val="000000"/>
                <w:sz w:val="20"/>
                <w:szCs w:val="20"/>
                <w:lang w:bidi="ar-SA"/>
              </w:rPr>
            </w:pPr>
            <w:r>
              <w:rPr>
                <w:color w:val="000000"/>
                <w:sz w:val="20"/>
                <w:szCs w:val="20"/>
              </w:rPr>
              <w:t>246,922</w:t>
            </w:r>
          </w:p>
        </w:tc>
        <w:tc>
          <w:tcPr>
            <w:tcW w:w="303" w:type="pct"/>
            <w:tcBorders>
              <w:top w:val="nil"/>
              <w:left w:val="nil"/>
              <w:bottom w:val="single" w:sz="4" w:space="0" w:color="auto"/>
              <w:right w:val="single" w:sz="4" w:space="0" w:color="auto"/>
            </w:tcBorders>
            <w:shd w:val="clear" w:color="auto" w:fill="auto"/>
            <w:vAlign w:val="center"/>
            <w:hideMark/>
          </w:tcPr>
          <w:p w14:paraId="7EB14427" w14:textId="6A7DAF1E" w:rsidR="007E5FCA" w:rsidRPr="002B548C" w:rsidRDefault="00F625C4" w:rsidP="007E5FCA">
            <w:pPr>
              <w:autoSpaceDE/>
              <w:autoSpaceDN/>
              <w:spacing w:line="240" w:lineRule="auto"/>
              <w:ind w:firstLine="0"/>
              <w:jc w:val="center"/>
              <w:outlineLvl w:val="0"/>
              <w:rPr>
                <w:color w:val="000000"/>
                <w:sz w:val="20"/>
                <w:szCs w:val="20"/>
                <w:lang w:bidi="ar-SA"/>
              </w:rPr>
            </w:pPr>
            <w:r>
              <w:rPr>
                <w:color w:val="000000"/>
                <w:sz w:val="20"/>
                <w:szCs w:val="20"/>
              </w:rPr>
              <w:t>272,809</w:t>
            </w:r>
          </w:p>
        </w:tc>
        <w:tc>
          <w:tcPr>
            <w:tcW w:w="303" w:type="pct"/>
            <w:tcBorders>
              <w:top w:val="nil"/>
              <w:left w:val="nil"/>
              <w:bottom w:val="single" w:sz="4" w:space="0" w:color="auto"/>
              <w:right w:val="single" w:sz="4" w:space="0" w:color="auto"/>
            </w:tcBorders>
            <w:shd w:val="clear" w:color="auto" w:fill="auto"/>
            <w:vAlign w:val="center"/>
            <w:hideMark/>
          </w:tcPr>
          <w:p w14:paraId="7190876C" w14:textId="1485BB4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228,969</w:t>
            </w:r>
          </w:p>
        </w:tc>
        <w:tc>
          <w:tcPr>
            <w:tcW w:w="303" w:type="pct"/>
            <w:tcBorders>
              <w:top w:val="nil"/>
              <w:left w:val="nil"/>
              <w:bottom w:val="single" w:sz="4" w:space="0" w:color="auto"/>
              <w:right w:val="single" w:sz="4" w:space="0" w:color="auto"/>
            </w:tcBorders>
            <w:shd w:val="clear" w:color="auto" w:fill="auto"/>
            <w:vAlign w:val="center"/>
            <w:hideMark/>
          </w:tcPr>
          <w:p w14:paraId="50A832CB" w14:textId="624F36E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231,838</w:t>
            </w:r>
          </w:p>
        </w:tc>
        <w:tc>
          <w:tcPr>
            <w:tcW w:w="303" w:type="pct"/>
            <w:tcBorders>
              <w:top w:val="nil"/>
              <w:left w:val="nil"/>
              <w:bottom w:val="single" w:sz="4" w:space="0" w:color="auto"/>
              <w:right w:val="single" w:sz="4" w:space="0" w:color="auto"/>
            </w:tcBorders>
            <w:shd w:val="clear" w:color="auto" w:fill="auto"/>
            <w:vAlign w:val="center"/>
            <w:hideMark/>
          </w:tcPr>
          <w:p w14:paraId="5FB179A0" w14:textId="0F4C486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231,736</w:t>
            </w:r>
          </w:p>
        </w:tc>
        <w:tc>
          <w:tcPr>
            <w:tcW w:w="303" w:type="pct"/>
            <w:tcBorders>
              <w:top w:val="nil"/>
              <w:left w:val="nil"/>
              <w:bottom w:val="single" w:sz="4" w:space="0" w:color="auto"/>
              <w:right w:val="single" w:sz="4" w:space="0" w:color="auto"/>
            </w:tcBorders>
            <w:shd w:val="clear" w:color="auto" w:fill="auto"/>
            <w:vAlign w:val="center"/>
            <w:hideMark/>
          </w:tcPr>
          <w:p w14:paraId="3693CDD6" w14:textId="1FD0028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235,597</w:t>
            </w:r>
          </w:p>
        </w:tc>
        <w:tc>
          <w:tcPr>
            <w:tcW w:w="303" w:type="pct"/>
            <w:tcBorders>
              <w:top w:val="nil"/>
              <w:left w:val="nil"/>
              <w:bottom w:val="single" w:sz="4" w:space="0" w:color="auto"/>
              <w:right w:val="single" w:sz="4" w:space="0" w:color="auto"/>
            </w:tcBorders>
            <w:shd w:val="clear" w:color="auto" w:fill="auto"/>
            <w:vAlign w:val="center"/>
            <w:hideMark/>
          </w:tcPr>
          <w:p w14:paraId="5F4C54FF" w14:textId="519B92C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235,485</w:t>
            </w:r>
          </w:p>
        </w:tc>
      </w:tr>
      <w:tr w:rsidR="003A6253" w:rsidRPr="002B548C" w14:paraId="6737289D"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160D7056" w14:textId="77777777" w:rsidR="007E5FCA" w:rsidRPr="002B548C" w:rsidRDefault="007E5FCA"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Удельный расход топлива на ОТПУСК тепловой энергии</w:t>
            </w:r>
          </w:p>
        </w:tc>
        <w:tc>
          <w:tcPr>
            <w:tcW w:w="342" w:type="pct"/>
            <w:tcBorders>
              <w:top w:val="nil"/>
              <w:left w:val="nil"/>
              <w:bottom w:val="single" w:sz="4" w:space="0" w:color="auto"/>
              <w:right w:val="single" w:sz="4" w:space="0" w:color="auto"/>
            </w:tcBorders>
            <w:shd w:val="clear" w:color="auto" w:fill="auto"/>
            <w:vAlign w:val="center"/>
            <w:hideMark/>
          </w:tcPr>
          <w:p w14:paraId="1C9B6298" w14:textId="77777777" w:rsidR="007E5FCA" w:rsidRPr="002B548C" w:rsidRDefault="007E5FCA" w:rsidP="007E5FCA">
            <w:pPr>
              <w:autoSpaceDE/>
              <w:autoSpaceDN/>
              <w:spacing w:line="240" w:lineRule="auto"/>
              <w:ind w:firstLine="0"/>
              <w:jc w:val="center"/>
              <w:outlineLvl w:val="0"/>
              <w:rPr>
                <w:b/>
                <w:bCs/>
                <w:color w:val="000000"/>
                <w:sz w:val="20"/>
                <w:szCs w:val="20"/>
                <w:lang w:bidi="ar-SA"/>
              </w:rPr>
            </w:pPr>
            <w:proofErr w:type="spellStart"/>
            <w:r w:rsidRPr="002B548C">
              <w:rPr>
                <w:b/>
                <w:bCs/>
                <w:color w:val="000000"/>
                <w:sz w:val="20"/>
                <w:szCs w:val="20"/>
                <w:lang w:bidi="ar-SA"/>
              </w:rPr>
              <w:t>кг</w:t>
            </w:r>
            <w:r w:rsidRPr="002B548C">
              <w:rPr>
                <w:color w:val="000000"/>
                <w:sz w:val="20"/>
                <w:szCs w:val="20"/>
                <w:vertAlign w:val="subscript"/>
                <w:lang w:bidi="ar-SA"/>
              </w:rPr>
              <w:t>у.т</w:t>
            </w:r>
            <w:proofErr w:type="spellEnd"/>
            <w:r w:rsidRPr="002B548C">
              <w:rPr>
                <w:color w:val="000000"/>
                <w:sz w:val="20"/>
                <w:szCs w:val="20"/>
                <w:lang w:bidi="ar-SA"/>
              </w:rPr>
              <w:t>/Гкал</w:t>
            </w:r>
          </w:p>
        </w:tc>
        <w:tc>
          <w:tcPr>
            <w:tcW w:w="303" w:type="pct"/>
            <w:tcBorders>
              <w:top w:val="nil"/>
              <w:left w:val="nil"/>
              <w:bottom w:val="single" w:sz="4" w:space="0" w:color="auto"/>
              <w:right w:val="single" w:sz="4" w:space="0" w:color="auto"/>
            </w:tcBorders>
            <w:shd w:val="clear" w:color="auto" w:fill="auto"/>
            <w:vAlign w:val="center"/>
            <w:hideMark/>
          </w:tcPr>
          <w:p w14:paraId="10222269" w14:textId="21FD3043"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88ECAAC" w14:textId="41FED6D6"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901E89F" w14:textId="423CE3E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9460830" w14:textId="473B2C2C"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EB4C68B" w14:textId="477DAC1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831A9AC" w14:textId="22C6068C"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44709E6" w14:textId="752BA632"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4536AF0" w14:textId="1055F56A"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F3A3D5E" w14:textId="47DD2A0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8514A96" w14:textId="17874CEC"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1A75E0B" w14:textId="2F115AA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CCFA815" w14:textId="0AB1499F"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r>
      <w:tr w:rsidR="003A6253" w:rsidRPr="002B548C" w14:paraId="63B6B018"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4A1E0EF0"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7E2FE959" w14:textId="77777777" w:rsidR="007E5FCA" w:rsidRPr="002B548C" w:rsidRDefault="007E5FCA" w:rsidP="007E5FCA">
            <w:pPr>
              <w:autoSpaceDE/>
              <w:autoSpaceDN/>
              <w:spacing w:line="240" w:lineRule="auto"/>
              <w:ind w:firstLine="0"/>
              <w:jc w:val="center"/>
              <w:outlineLvl w:val="0"/>
              <w:rPr>
                <w:color w:val="000000"/>
                <w:sz w:val="20"/>
                <w:szCs w:val="20"/>
                <w:lang w:bidi="ar-SA"/>
              </w:rPr>
            </w:pPr>
            <w:proofErr w:type="spellStart"/>
            <w:r w:rsidRPr="002B548C">
              <w:rPr>
                <w:color w:val="000000"/>
                <w:sz w:val="20"/>
                <w:szCs w:val="20"/>
                <w:lang w:bidi="ar-SA"/>
              </w:rPr>
              <w:t>кг</w:t>
            </w:r>
            <w:r w:rsidRPr="002B548C">
              <w:rPr>
                <w:color w:val="000000"/>
                <w:sz w:val="20"/>
                <w:szCs w:val="20"/>
                <w:vertAlign w:val="subscript"/>
                <w:lang w:bidi="ar-SA"/>
              </w:rPr>
              <w:t>у.т</w:t>
            </w:r>
            <w:proofErr w:type="spellEnd"/>
            <w:r w:rsidRPr="002B548C">
              <w:rPr>
                <w:color w:val="000000"/>
                <w:sz w:val="20"/>
                <w:szCs w:val="20"/>
                <w:lang w:bidi="ar-SA"/>
              </w:rPr>
              <w:t>/Гкал</w:t>
            </w:r>
          </w:p>
        </w:tc>
        <w:tc>
          <w:tcPr>
            <w:tcW w:w="303" w:type="pct"/>
            <w:tcBorders>
              <w:top w:val="nil"/>
              <w:left w:val="nil"/>
              <w:bottom w:val="single" w:sz="4" w:space="0" w:color="auto"/>
              <w:right w:val="single" w:sz="4" w:space="0" w:color="auto"/>
            </w:tcBorders>
            <w:shd w:val="clear" w:color="auto" w:fill="auto"/>
            <w:vAlign w:val="center"/>
            <w:hideMark/>
          </w:tcPr>
          <w:p w14:paraId="0F17E536" w14:textId="23BB637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179,6</w:t>
            </w:r>
          </w:p>
        </w:tc>
        <w:tc>
          <w:tcPr>
            <w:tcW w:w="303" w:type="pct"/>
            <w:tcBorders>
              <w:top w:val="nil"/>
              <w:left w:val="nil"/>
              <w:bottom w:val="single" w:sz="4" w:space="0" w:color="auto"/>
              <w:right w:val="single" w:sz="4" w:space="0" w:color="auto"/>
            </w:tcBorders>
            <w:shd w:val="clear" w:color="auto" w:fill="auto"/>
            <w:vAlign w:val="center"/>
            <w:hideMark/>
          </w:tcPr>
          <w:p w14:paraId="22C0EF0F" w14:textId="5804E74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180,4</w:t>
            </w:r>
          </w:p>
        </w:tc>
        <w:tc>
          <w:tcPr>
            <w:tcW w:w="303" w:type="pct"/>
            <w:tcBorders>
              <w:top w:val="nil"/>
              <w:left w:val="nil"/>
              <w:bottom w:val="single" w:sz="4" w:space="0" w:color="auto"/>
              <w:right w:val="single" w:sz="4" w:space="0" w:color="auto"/>
            </w:tcBorders>
            <w:shd w:val="clear" w:color="auto" w:fill="auto"/>
            <w:vAlign w:val="center"/>
            <w:hideMark/>
          </w:tcPr>
          <w:p w14:paraId="5E9FCCE4" w14:textId="21EB181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c>
          <w:tcPr>
            <w:tcW w:w="303" w:type="pct"/>
            <w:tcBorders>
              <w:top w:val="nil"/>
              <w:left w:val="nil"/>
              <w:bottom w:val="single" w:sz="4" w:space="0" w:color="auto"/>
              <w:right w:val="single" w:sz="4" w:space="0" w:color="auto"/>
            </w:tcBorders>
            <w:shd w:val="clear" w:color="auto" w:fill="auto"/>
            <w:vAlign w:val="center"/>
            <w:hideMark/>
          </w:tcPr>
          <w:p w14:paraId="33843ABE" w14:textId="05DEC7A2" w:rsidR="007E5FCA" w:rsidRPr="002B548C" w:rsidRDefault="001F2409" w:rsidP="007E5FCA">
            <w:pPr>
              <w:autoSpaceDE/>
              <w:autoSpaceDN/>
              <w:spacing w:line="240" w:lineRule="auto"/>
              <w:ind w:firstLine="0"/>
              <w:jc w:val="center"/>
              <w:outlineLvl w:val="0"/>
              <w:rPr>
                <w:color w:val="000000"/>
                <w:sz w:val="20"/>
                <w:szCs w:val="20"/>
                <w:lang w:bidi="ar-SA"/>
              </w:rPr>
            </w:pPr>
            <w:r>
              <w:rPr>
                <w:color w:val="000000"/>
                <w:sz w:val="20"/>
                <w:szCs w:val="20"/>
              </w:rPr>
              <w:t>181,17</w:t>
            </w:r>
          </w:p>
        </w:tc>
        <w:tc>
          <w:tcPr>
            <w:tcW w:w="303" w:type="pct"/>
            <w:tcBorders>
              <w:top w:val="nil"/>
              <w:left w:val="nil"/>
              <w:bottom w:val="single" w:sz="4" w:space="0" w:color="auto"/>
              <w:right w:val="single" w:sz="4" w:space="0" w:color="auto"/>
            </w:tcBorders>
            <w:shd w:val="clear" w:color="auto" w:fill="auto"/>
            <w:vAlign w:val="center"/>
            <w:hideMark/>
          </w:tcPr>
          <w:p w14:paraId="72CE64C9" w14:textId="72B40429" w:rsidR="007E5FCA" w:rsidRPr="002B548C" w:rsidRDefault="007E5FCA" w:rsidP="00C1384E">
            <w:pPr>
              <w:autoSpaceDE/>
              <w:autoSpaceDN/>
              <w:spacing w:line="240" w:lineRule="auto"/>
              <w:ind w:firstLine="0"/>
              <w:jc w:val="center"/>
              <w:outlineLvl w:val="0"/>
              <w:rPr>
                <w:color w:val="000000"/>
                <w:sz w:val="20"/>
                <w:szCs w:val="20"/>
                <w:lang w:bidi="ar-SA"/>
              </w:rPr>
            </w:pPr>
            <w:r>
              <w:rPr>
                <w:color w:val="000000"/>
                <w:sz w:val="20"/>
                <w:szCs w:val="20"/>
              </w:rPr>
              <w:t>18</w:t>
            </w:r>
            <w:r w:rsidR="00C1384E">
              <w:rPr>
                <w:color w:val="000000"/>
                <w:sz w:val="20"/>
                <w:szCs w:val="20"/>
              </w:rPr>
              <w:t>8,85</w:t>
            </w:r>
          </w:p>
        </w:tc>
        <w:tc>
          <w:tcPr>
            <w:tcW w:w="303" w:type="pct"/>
            <w:tcBorders>
              <w:top w:val="nil"/>
              <w:left w:val="nil"/>
              <w:bottom w:val="single" w:sz="4" w:space="0" w:color="auto"/>
              <w:right w:val="single" w:sz="4" w:space="0" w:color="auto"/>
            </w:tcBorders>
            <w:shd w:val="clear" w:color="auto" w:fill="auto"/>
            <w:vAlign w:val="center"/>
            <w:hideMark/>
          </w:tcPr>
          <w:p w14:paraId="72FD6415" w14:textId="6AD4252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c>
          <w:tcPr>
            <w:tcW w:w="303" w:type="pct"/>
            <w:tcBorders>
              <w:top w:val="nil"/>
              <w:left w:val="nil"/>
              <w:bottom w:val="single" w:sz="4" w:space="0" w:color="auto"/>
              <w:right w:val="single" w:sz="4" w:space="0" w:color="auto"/>
            </w:tcBorders>
            <w:shd w:val="clear" w:color="auto" w:fill="auto"/>
            <w:vAlign w:val="center"/>
            <w:hideMark/>
          </w:tcPr>
          <w:p w14:paraId="7DF57D93" w14:textId="66CEE78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c>
          <w:tcPr>
            <w:tcW w:w="303" w:type="pct"/>
            <w:tcBorders>
              <w:top w:val="nil"/>
              <w:left w:val="nil"/>
              <w:bottom w:val="single" w:sz="4" w:space="0" w:color="auto"/>
              <w:right w:val="single" w:sz="4" w:space="0" w:color="auto"/>
            </w:tcBorders>
            <w:shd w:val="clear" w:color="auto" w:fill="auto"/>
            <w:vAlign w:val="center"/>
            <w:hideMark/>
          </w:tcPr>
          <w:p w14:paraId="4DDF6BA9" w14:textId="1D1E599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c>
          <w:tcPr>
            <w:tcW w:w="303" w:type="pct"/>
            <w:tcBorders>
              <w:top w:val="nil"/>
              <w:left w:val="nil"/>
              <w:bottom w:val="single" w:sz="4" w:space="0" w:color="auto"/>
              <w:right w:val="single" w:sz="4" w:space="0" w:color="auto"/>
            </w:tcBorders>
            <w:shd w:val="clear" w:color="auto" w:fill="auto"/>
            <w:vAlign w:val="center"/>
            <w:hideMark/>
          </w:tcPr>
          <w:p w14:paraId="0F320498" w14:textId="1329911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c>
          <w:tcPr>
            <w:tcW w:w="303" w:type="pct"/>
            <w:tcBorders>
              <w:top w:val="nil"/>
              <w:left w:val="nil"/>
              <w:bottom w:val="single" w:sz="4" w:space="0" w:color="auto"/>
              <w:right w:val="single" w:sz="4" w:space="0" w:color="auto"/>
            </w:tcBorders>
            <w:shd w:val="clear" w:color="auto" w:fill="auto"/>
            <w:vAlign w:val="center"/>
            <w:hideMark/>
          </w:tcPr>
          <w:p w14:paraId="0CE6F8AA" w14:textId="31CA4D3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c>
          <w:tcPr>
            <w:tcW w:w="303" w:type="pct"/>
            <w:tcBorders>
              <w:top w:val="nil"/>
              <w:left w:val="nil"/>
              <w:bottom w:val="single" w:sz="4" w:space="0" w:color="auto"/>
              <w:right w:val="single" w:sz="4" w:space="0" w:color="auto"/>
            </w:tcBorders>
            <w:shd w:val="clear" w:color="auto" w:fill="auto"/>
            <w:vAlign w:val="center"/>
            <w:hideMark/>
          </w:tcPr>
          <w:p w14:paraId="13DE4323" w14:textId="15D32D35"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c>
          <w:tcPr>
            <w:tcW w:w="303" w:type="pct"/>
            <w:tcBorders>
              <w:top w:val="nil"/>
              <w:left w:val="nil"/>
              <w:bottom w:val="single" w:sz="4" w:space="0" w:color="auto"/>
              <w:right w:val="single" w:sz="4" w:space="0" w:color="auto"/>
            </w:tcBorders>
            <w:shd w:val="clear" w:color="auto" w:fill="auto"/>
            <w:vAlign w:val="center"/>
            <w:hideMark/>
          </w:tcPr>
          <w:p w14:paraId="50C26417" w14:textId="236EB96C"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183,4</w:t>
            </w:r>
          </w:p>
        </w:tc>
      </w:tr>
      <w:tr w:rsidR="003A6253" w:rsidRPr="002B548C" w14:paraId="5606ADCC"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728E6A59" w14:textId="77777777" w:rsidR="007E5FCA" w:rsidRPr="002B548C" w:rsidRDefault="007E5FCA"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Переводной коэффициент</w:t>
            </w:r>
          </w:p>
        </w:tc>
        <w:tc>
          <w:tcPr>
            <w:tcW w:w="342" w:type="pct"/>
            <w:tcBorders>
              <w:top w:val="nil"/>
              <w:left w:val="nil"/>
              <w:bottom w:val="single" w:sz="4" w:space="0" w:color="auto"/>
              <w:right w:val="single" w:sz="4" w:space="0" w:color="auto"/>
            </w:tcBorders>
            <w:shd w:val="clear" w:color="auto" w:fill="auto"/>
            <w:vAlign w:val="center"/>
            <w:hideMark/>
          </w:tcPr>
          <w:p w14:paraId="5C92CC2B" w14:textId="77777777" w:rsidR="007E5FCA" w:rsidRPr="002B548C" w:rsidRDefault="007E5FCA"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06AF86EF" w14:textId="583D35B1"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6D8353A" w14:textId="52C45FC7"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F7EA099" w14:textId="264C5E73"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7E40611" w14:textId="7CC64508"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1C99703" w14:textId="5C5AAF82"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DB329F3" w14:textId="4D8A1B0A"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D5D43A5" w14:textId="0F64BF0D"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DF8C7DD" w14:textId="1594CAC7"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C184898" w14:textId="4C4C0B59"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2AA5CADC" w14:textId="17651E57"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5641305" w14:textId="2F3874D3"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B3A6A07" w14:textId="600E8AF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r>
      <w:tr w:rsidR="003A6253" w:rsidRPr="002B548C" w14:paraId="738DFB2C"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594661B8"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7C1FBE49"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тут/тыс. м³</w:t>
            </w:r>
          </w:p>
        </w:tc>
        <w:tc>
          <w:tcPr>
            <w:tcW w:w="303" w:type="pct"/>
            <w:tcBorders>
              <w:top w:val="nil"/>
              <w:left w:val="nil"/>
              <w:bottom w:val="single" w:sz="4" w:space="0" w:color="auto"/>
              <w:right w:val="single" w:sz="4" w:space="0" w:color="auto"/>
            </w:tcBorders>
            <w:shd w:val="clear" w:color="auto" w:fill="auto"/>
            <w:vAlign w:val="center"/>
            <w:hideMark/>
          </w:tcPr>
          <w:p w14:paraId="68D3ECAE" w14:textId="7242D80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252BBA49" w14:textId="24DE1B22"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19964BA7" w14:textId="273F9B5E"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35E103EF" w14:textId="01149D3E" w:rsidR="007E5FCA" w:rsidRPr="002B548C" w:rsidRDefault="001F2409" w:rsidP="007E5FCA">
            <w:pPr>
              <w:autoSpaceDE/>
              <w:autoSpaceDN/>
              <w:spacing w:line="240" w:lineRule="auto"/>
              <w:ind w:firstLine="0"/>
              <w:jc w:val="center"/>
              <w:outlineLvl w:val="0"/>
              <w:rPr>
                <w:color w:val="000000"/>
                <w:sz w:val="20"/>
                <w:szCs w:val="20"/>
                <w:lang w:bidi="ar-SA"/>
              </w:rPr>
            </w:pPr>
            <w:r>
              <w:rPr>
                <w:color w:val="000000"/>
                <w:sz w:val="20"/>
                <w:szCs w:val="20"/>
              </w:rPr>
              <w:t>1,180891</w:t>
            </w:r>
          </w:p>
        </w:tc>
        <w:tc>
          <w:tcPr>
            <w:tcW w:w="303" w:type="pct"/>
            <w:tcBorders>
              <w:top w:val="nil"/>
              <w:left w:val="nil"/>
              <w:bottom w:val="single" w:sz="4" w:space="0" w:color="auto"/>
              <w:right w:val="single" w:sz="4" w:space="0" w:color="auto"/>
            </w:tcBorders>
            <w:shd w:val="clear" w:color="auto" w:fill="auto"/>
            <w:vAlign w:val="center"/>
            <w:hideMark/>
          </w:tcPr>
          <w:p w14:paraId="1460BF7E" w14:textId="7F10992B" w:rsidR="007E5FCA" w:rsidRPr="002B548C" w:rsidRDefault="007E5FCA" w:rsidP="00753117">
            <w:pPr>
              <w:autoSpaceDE/>
              <w:autoSpaceDN/>
              <w:spacing w:line="240" w:lineRule="auto"/>
              <w:ind w:firstLine="0"/>
              <w:jc w:val="center"/>
              <w:outlineLvl w:val="0"/>
              <w:rPr>
                <w:color w:val="000000"/>
                <w:sz w:val="20"/>
                <w:szCs w:val="20"/>
                <w:lang w:bidi="ar-SA"/>
              </w:rPr>
            </w:pPr>
            <w:r>
              <w:rPr>
                <w:color w:val="000000"/>
                <w:sz w:val="20"/>
                <w:szCs w:val="20"/>
              </w:rPr>
              <w:t>1,1</w:t>
            </w:r>
            <w:r w:rsidR="00753117">
              <w:rPr>
                <w:color w:val="000000"/>
                <w:sz w:val="20"/>
                <w:szCs w:val="20"/>
              </w:rPr>
              <w:t>869</w:t>
            </w:r>
          </w:p>
        </w:tc>
        <w:tc>
          <w:tcPr>
            <w:tcW w:w="303" w:type="pct"/>
            <w:tcBorders>
              <w:top w:val="nil"/>
              <w:left w:val="nil"/>
              <w:bottom w:val="single" w:sz="4" w:space="0" w:color="auto"/>
              <w:right w:val="single" w:sz="4" w:space="0" w:color="auto"/>
            </w:tcBorders>
            <w:shd w:val="clear" w:color="auto" w:fill="auto"/>
            <w:vAlign w:val="center"/>
            <w:hideMark/>
          </w:tcPr>
          <w:p w14:paraId="5E9F0C2E" w14:textId="637822C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16A31E86" w14:textId="7F29C01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0AD6BE0B" w14:textId="39F9F43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6B456AC9" w14:textId="35A89CA0"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611E8319" w14:textId="6B5CA779"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6A984D71" w14:textId="60FCA9B1"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c>
          <w:tcPr>
            <w:tcW w:w="303" w:type="pct"/>
            <w:tcBorders>
              <w:top w:val="nil"/>
              <w:left w:val="nil"/>
              <w:bottom w:val="single" w:sz="4" w:space="0" w:color="auto"/>
              <w:right w:val="single" w:sz="4" w:space="0" w:color="auto"/>
            </w:tcBorders>
            <w:shd w:val="clear" w:color="auto" w:fill="auto"/>
            <w:vAlign w:val="center"/>
            <w:hideMark/>
          </w:tcPr>
          <w:p w14:paraId="6FDFCF73" w14:textId="1816189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1,16</w:t>
            </w:r>
          </w:p>
        </w:tc>
      </w:tr>
      <w:tr w:rsidR="003A6253" w:rsidRPr="002B548C" w14:paraId="282F012A"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28E9B9B4" w14:textId="77777777" w:rsidR="007E5FCA" w:rsidRPr="002B548C" w:rsidRDefault="007E5FCA"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Расход натурального топлива</w:t>
            </w:r>
          </w:p>
        </w:tc>
        <w:tc>
          <w:tcPr>
            <w:tcW w:w="342" w:type="pct"/>
            <w:tcBorders>
              <w:top w:val="nil"/>
              <w:left w:val="nil"/>
              <w:bottom w:val="single" w:sz="4" w:space="0" w:color="auto"/>
              <w:right w:val="single" w:sz="4" w:space="0" w:color="auto"/>
            </w:tcBorders>
            <w:shd w:val="clear" w:color="auto" w:fill="auto"/>
            <w:vAlign w:val="center"/>
            <w:hideMark/>
          </w:tcPr>
          <w:p w14:paraId="2985E577" w14:textId="77777777" w:rsidR="007E5FCA" w:rsidRPr="002B548C" w:rsidRDefault="007E5FCA"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10C0CD1E" w14:textId="06DFDD08"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F89A4EE" w14:textId="0D9B7B6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E891EAB" w14:textId="4D7E7D5D"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D6A68A7" w14:textId="697A6AE0"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63DA31D" w14:textId="291027AD"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5A75E35" w14:textId="7AC7B960"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0D60CD2" w14:textId="67677A02"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EB68789" w14:textId="01F19568"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B7A9C43" w14:textId="33D9980A"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9C99C2A" w14:textId="5317669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678F1B0" w14:textId="472D31A3"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8DCE580" w14:textId="4DF7785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r>
      <w:tr w:rsidR="003A6253" w:rsidRPr="002B548C" w14:paraId="5CA4E33F"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2E4C7283"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45D1E5A7"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млн. м³</w:t>
            </w:r>
          </w:p>
        </w:tc>
        <w:tc>
          <w:tcPr>
            <w:tcW w:w="303" w:type="pct"/>
            <w:tcBorders>
              <w:top w:val="nil"/>
              <w:left w:val="nil"/>
              <w:bottom w:val="single" w:sz="4" w:space="0" w:color="auto"/>
              <w:right w:val="single" w:sz="4" w:space="0" w:color="auto"/>
            </w:tcBorders>
            <w:shd w:val="clear" w:color="auto" w:fill="auto"/>
            <w:vAlign w:val="center"/>
            <w:hideMark/>
          </w:tcPr>
          <w:p w14:paraId="20641E3F" w14:textId="2C8160D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170,716</w:t>
            </w:r>
          </w:p>
        </w:tc>
        <w:tc>
          <w:tcPr>
            <w:tcW w:w="303" w:type="pct"/>
            <w:tcBorders>
              <w:top w:val="nil"/>
              <w:left w:val="nil"/>
              <w:bottom w:val="single" w:sz="4" w:space="0" w:color="auto"/>
              <w:right w:val="single" w:sz="4" w:space="0" w:color="auto"/>
            </w:tcBorders>
            <w:shd w:val="clear" w:color="auto" w:fill="auto"/>
            <w:vAlign w:val="center"/>
            <w:hideMark/>
          </w:tcPr>
          <w:p w14:paraId="3BE923EA" w14:textId="6B3B76E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171,084</w:t>
            </w:r>
          </w:p>
        </w:tc>
        <w:tc>
          <w:tcPr>
            <w:tcW w:w="303" w:type="pct"/>
            <w:tcBorders>
              <w:top w:val="nil"/>
              <w:left w:val="nil"/>
              <w:bottom w:val="single" w:sz="4" w:space="0" w:color="auto"/>
              <w:right w:val="single" w:sz="4" w:space="0" w:color="auto"/>
            </w:tcBorders>
            <w:shd w:val="clear" w:color="auto" w:fill="auto"/>
            <w:vAlign w:val="center"/>
            <w:hideMark/>
          </w:tcPr>
          <w:p w14:paraId="7A13975B" w14:textId="1528285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177,257</w:t>
            </w:r>
          </w:p>
        </w:tc>
        <w:tc>
          <w:tcPr>
            <w:tcW w:w="303" w:type="pct"/>
            <w:tcBorders>
              <w:top w:val="nil"/>
              <w:left w:val="nil"/>
              <w:bottom w:val="single" w:sz="4" w:space="0" w:color="auto"/>
              <w:right w:val="single" w:sz="4" w:space="0" w:color="auto"/>
            </w:tcBorders>
            <w:shd w:val="clear" w:color="auto" w:fill="auto"/>
            <w:vAlign w:val="center"/>
            <w:hideMark/>
          </w:tcPr>
          <w:p w14:paraId="5CA2659C" w14:textId="29FC0C44" w:rsidR="007E5FCA" w:rsidRPr="002B548C" w:rsidRDefault="001F2409" w:rsidP="007E5FCA">
            <w:pPr>
              <w:autoSpaceDE/>
              <w:autoSpaceDN/>
              <w:spacing w:line="240" w:lineRule="auto"/>
              <w:ind w:firstLine="0"/>
              <w:jc w:val="center"/>
              <w:outlineLvl w:val="0"/>
              <w:rPr>
                <w:color w:val="000000"/>
                <w:sz w:val="20"/>
                <w:szCs w:val="20"/>
                <w:lang w:bidi="ar-SA"/>
              </w:rPr>
            </w:pPr>
            <w:r>
              <w:rPr>
                <w:color w:val="000000"/>
                <w:sz w:val="20"/>
                <w:szCs w:val="20"/>
              </w:rPr>
              <w:t>204,384</w:t>
            </w:r>
          </w:p>
        </w:tc>
        <w:tc>
          <w:tcPr>
            <w:tcW w:w="303" w:type="pct"/>
            <w:tcBorders>
              <w:top w:val="nil"/>
              <w:left w:val="nil"/>
              <w:bottom w:val="single" w:sz="4" w:space="0" w:color="auto"/>
              <w:right w:val="single" w:sz="4" w:space="0" w:color="auto"/>
            </w:tcBorders>
            <w:shd w:val="clear" w:color="auto" w:fill="auto"/>
            <w:vAlign w:val="center"/>
            <w:hideMark/>
          </w:tcPr>
          <w:p w14:paraId="5D20ECB5" w14:textId="3AD105A0" w:rsidR="007E5FCA" w:rsidRPr="002B548C" w:rsidRDefault="00753117" w:rsidP="007E5FCA">
            <w:pPr>
              <w:autoSpaceDE/>
              <w:autoSpaceDN/>
              <w:spacing w:line="240" w:lineRule="auto"/>
              <w:ind w:firstLine="0"/>
              <w:jc w:val="center"/>
              <w:outlineLvl w:val="0"/>
              <w:rPr>
                <w:color w:val="000000"/>
                <w:sz w:val="20"/>
                <w:szCs w:val="20"/>
                <w:lang w:bidi="ar-SA"/>
              </w:rPr>
            </w:pPr>
            <w:r>
              <w:rPr>
                <w:color w:val="000000"/>
                <w:sz w:val="20"/>
                <w:szCs w:val="20"/>
              </w:rPr>
              <w:t>201,907</w:t>
            </w:r>
          </w:p>
        </w:tc>
        <w:tc>
          <w:tcPr>
            <w:tcW w:w="303" w:type="pct"/>
            <w:tcBorders>
              <w:top w:val="nil"/>
              <w:left w:val="nil"/>
              <w:bottom w:val="single" w:sz="4" w:space="0" w:color="auto"/>
              <w:right w:val="single" w:sz="4" w:space="0" w:color="auto"/>
            </w:tcBorders>
            <w:shd w:val="clear" w:color="auto" w:fill="auto"/>
            <w:vAlign w:val="center"/>
            <w:hideMark/>
          </w:tcPr>
          <w:p w14:paraId="5325D031" w14:textId="7FD1A077" w:rsidR="007E5FCA" w:rsidRPr="002B548C" w:rsidRDefault="00F625C4" w:rsidP="007E5FCA">
            <w:pPr>
              <w:autoSpaceDE/>
              <w:autoSpaceDN/>
              <w:spacing w:line="240" w:lineRule="auto"/>
              <w:ind w:firstLine="0"/>
              <w:jc w:val="center"/>
              <w:outlineLvl w:val="0"/>
              <w:rPr>
                <w:color w:val="000000"/>
                <w:sz w:val="20"/>
                <w:szCs w:val="20"/>
                <w:lang w:bidi="ar-SA"/>
              </w:rPr>
            </w:pPr>
            <w:r>
              <w:rPr>
                <w:color w:val="000000"/>
                <w:sz w:val="20"/>
                <w:szCs w:val="20"/>
              </w:rPr>
              <w:t>210,785</w:t>
            </w:r>
          </w:p>
        </w:tc>
        <w:tc>
          <w:tcPr>
            <w:tcW w:w="303" w:type="pct"/>
            <w:tcBorders>
              <w:top w:val="nil"/>
              <w:left w:val="nil"/>
              <w:bottom w:val="single" w:sz="4" w:space="0" w:color="auto"/>
              <w:right w:val="single" w:sz="4" w:space="0" w:color="auto"/>
            </w:tcBorders>
            <w:shd w:val="clear" w:color="auto" w:fill="auto"/>
            <w:vAlign w:val="center"/>
            <w:hideMark/>
          </w:tcPr>
          <w:p w14:paraId="6CB0CBFA" w14:textId="2805F12A" w:rsidR="007E5FCA" w:rsidRPr="002B548C" w:rsidRDefault="00F625C4" w:rsidP="007E5FCA">
            <w:pPr>
              <w:autoSpaceDE/>
              <w:autoSpaceDN/>
              <w:spacing w:line="240" w:lineRule="auto"/>
              <w:ind w:firstLine="0"/>
              <w:jc w:val="center"/>
              <w:outlineLvl w:val="0"/>
              <w:rPr>
                <w:color w:val="000000"/>
                <w:sz w:val="20"/>
                <w:szCs w:val="20"/>
                <w:lang w:bidi="ar-SA"/>
              </w:rPr>
            </w:pPr>
            <w:r>
              <w:rPr>
                <w:color w:val="000000"/>
                <w:sz w:val="20"/>
                <w:szCs w:val="20"/>
              </w:rPr>
              <w:t>232,886</w:t>
            </w:r>
          </w:p>
        </w:tc>
        <w:tc>
          <w:tcPr>
            <w:tcW w:w="303" w:type="pct"/>
            <w:tcBorders>
              <w:top w:val="nil"/>
              <w:left w:val="nil"/>
              <w:bottom w:val="single" w:sz="4" w:space="0" w:color="auto"/>
              <w:right w:val="single" w:sz="4" w:space="0" w:color="auto"/>
            </w:tcBorders>
            <w:shd w:val="clear" w:color="auto" w:fill="auto"/>
            <w:vAlign w:val="center"/>
            <w:hideMark/>
          </w:tcPr>
          <w:p w14:paraId="558E3067" w14:textId="55F00E4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197,042</w:t>
            </w:r>
          </w:p>
        </w:tc>
        <w:tc>
          <w:tcPr>
            <w:tcW w:w="303" w:type="pct"/>
            <w:tcBorders>
              <w:top w:val="nil"/>
              <w:left w:val="nil"/>
              <w:bottom w:val="single" w:sz="4" w:space="0" w:color="auto"/>
              <w:right w:val="single" w:sz="4" w:space="0" w:color="auto"/>
            </w:tcBorders>
            <w:shd w:val="clear" w:color="auto" w:fill="auto"/>
            <w:vAlign w:val="center"/>
            <w:hideMark/>
          </w:tcPr>
          <w:p w14:paraId="4AE3BF8D" w14:textId="0E192F94"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199,511</w:t>
            </w:r>
          </w:p>
        </w:tc>
        <w:tc>
          <w:tcPr>
            <w:tcW w:w="303" w:type="pct"/>
            <w:tcBorders>
              <w:top w:val="nil"/>
              <w:left w:val="nil"/>
              <w:bottom w:val="single" w:sz="4" w:space="0" w:color="auto"/>
              <w:right w:val="single" w:sz="4" w:space="0" w:color="auto"/>
            </w:tcBorders>
            <w:shd w:val="clear" w:color="auto" w:fill="auto"/>
            <w:vAlign w:val="center"/>
            <w:hideMark/>
          </w:tcPr>
          <w:p w14:paraId="1E385FCA" w14:textId="6169A01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199,423</w:t>
            </w:r>
          </w:p>
        </w:tc>
        <w:tc>
          <w:tcPr>
            <w:tcW w:w="303" w:type="pct"/>
            <w:tcBorders>
              <w:top w:val="nil"/>
              <w:left w:val="nil"/>
              <w:bottom w:val="single" w:sz="4" w:space="0" w:color="auto"/>
              <w:right w:val="single" w:sz="4" w:space="0" w:color="auto"/>
            </w:tcBorders>
            <w:shd w:val="clear" w:color="auto" w:fill="auto"/>
            <w:vAlign w:val="center"/>
            <w:hideMark/>
          </w:tcPr>
          <w:p w14:paraId="73BF7A82" w14:textId="6259E2D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202,746</w:t>
            </w:r>
          </w:p>
        </w:tc>
        <w:tc>
          <w:tcPr>
            <w:tcW w:w="303" w:type="pct"/>
            <w:tcBorders>
              <w:top w:val="nil"/>
              <w:left w:val="nil"/>
              <w:bottom w:val="single" w:sz="4" w:space="0" w:color="auto"/>
              <w:right w:val="single" w:sz="4" w:space="0" w:color="auto"/>
            </w:tcBorders>
            <w:shd w:val="clear" w:color="auto" w:fill="auto"/>
            <w:vAlign w:val="center"/>
            <w:hideMark/>
          </w:tcPr>
          <w:p w14:paraId="13CBBAED" w14:textId="5B830B9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202,650</w:t>
            </w:r>
          </w:p>
        </w:tc>
      </w:tr>
      <w:tr w:rsidR="003A6253" w:rsidRPr="002B548C" w14:paraId="515CBBBA"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3CAECCAA" w14:textId="77777777" w:rsidR="007E5FCA" w:rsidRPr="002B548C" w:rsidRDefault="007E5FCA"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Стоимость топлива с учетом его доставки на площадки</w:t>
            </w:r>
          </w:p>
        </w:tc>
        <w:tc>
          <w:tcPr>
            <w:tcW w:w="342" w:type="pct"/>
            <w:tcBorders>
              <w:top w:val="nil"/>
              <w:left w:val="nil"/>
              <w:bottom w:val="single" w:sz="4" w:space="0" w:color="auto"/>
              <w:right w:val="single" w:sz="4" w:space="0" w:color="auto"/>
            </w:tcBorders>
            <w:shd w:val="clear" w:color="auto" w:fill="auto"/>
            <w:vAlign w:val="center"/>
            <w:hideMark/>
          </w:tcPr>
          <w:p w14:paraId="18EE7B5D" w14:textId="77777777" w:rsidR="007E5FCA" w:rsidRPr="002B548C" w:rsidRDefault="007E5FCA"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 </w:t>
            </w:r>
          </w:p>
        </w:tc>
        <w:tc>
          <w:tcPr>
            <w:tcW w:w="303" w:type="pct"/>
            <w:tcBorders>
              <w:top w:val="nil"/>
              <w:left w:val="nil"/>
              <w:bottom w:val="single" w:sz="4" w:space="0" w:color="auto"/>
              <w:right w:val="single" w:sz="4" w:space="0" w:color="auto"/>
            </w:tcBorders>
            <w:shd w:val="clear" w:color="auto" w:fill="auto"/>
            <w:vAlign w:val="center"/>
            <w:hideMark/>
          </w:tcPr>
          <w:p w14:paraId="0FFF5DF4" w14:textId="20C9633D"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2C411D6" w14:textId="790BD6B2"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6ED216C" w14:textId="4A7D3A05"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2280E8B" w14:textId="2A83B71C"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25C2A9F6" w14:textId="1DBAD03A"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37FF1670" w14:textId="11B493C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500C98E2" w14:textId="20498D45"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0E51F9E9" w14:textId="376AA1F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79ED1105" w14:textId="2C2D8DD0"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16B2E18F" w14:textId="06DFE527"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6783DE6C" w14:textId="408A9EA7"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14:paraId="48F8CD45" w14:textId="7E1749F4" w:rsidR="007E5FCA" w:rsidRPr="002B548C" w:rsidRDefault="007E5FCA" w:rsidP="007E5FCA">
            <w:pPr>
              <w:autoSpaceDE/>
              <w:autoSpaceDN/>
              <w:spacing w:line="240" w:lineRule="auto"/>
              <w:ind w:firstLine="0"/>
              <w:jc w:val="center"/>
              <w:outlineLvl w:val="0"/>
              <w:rPr>
                <w:b/>
                <w:bCs/>
                <w:color w:val="000000"/>
                <w:sz w:val="20"/>
                <w:szCs w:val="20"/>
                <w:lang w:bidi="ar-SA"/>
              </w:rPr>
            </w:pPr>
            <w:r>
              <w:rPr>
                <w:b/>
                <w:bCs/>
                <w:color w:val="000000"/>
                <w:sz w:val="20"/>
                <w:szCs w:val="20"/>
              </w:rPr>
              <w:t> </w:t>
            </w:r>
          </w:p>
        </w:tc>
      </w:tr>
      <w:tr w:rsidR="003A6253" w:rsidRPr="002B548C" w14:paraId="4362B87C" w14:textId="77777777" w:rsidTr="007D2943">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6D9AC0AF" w14:textId="77777777" w:rsidR="007E5FCA" w:rsidRPr="002B548C" w:rsidRDefault="007E5FCA"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64DEEBEA" w14:textId="77777777" w:rsidR="007E5FCA" w:rsidRPr="002B548C" w:rsidRDefault="007E5FCA"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тыс. руб./тыс. м³</w:t>
            </w:r>
          </w:p>
        </w:tc>
        <w:tc>
          <w:tcPr>
            <w:tcW w:w="303" w:type="pct"/>
            <w:tcBorders>
              <w:top w:val="nil"/>
              <w:left w:val="nil"/>
              <w:bottom w:val="single" w:sz="4" w:space="0" w:color="auto"/>
              <w:right w:val="single" w:sz="4" w:space="0" w:color="auto"/>
            </w:tcBorders>
            <w:shd w:val="clear" w:color="auto" w:fill="auto"/>
            <w:vAlign w:val="center"/>
            <w:hideMark/>
          </w:tcPr>
          <w:p w14:paraId="570D510A" w14:textId="7F4036B3"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4,54</w:t>
            </w:r>
          </w:p>
        </w:tc>
        <w:tc>
          <w:tcPr>
            <w:tcW w:w="303" w:type="pct"/>
            <w:tcBorders>
              <w:top w:val="nil"/>
              <w:left w:val="nil"/>
              <w:bottom w:val="single" w:sz="4" w:space="0" w:color="auto"/>
              <w:right w:val="single" w:sz="4" w:space="0" w:color="auto"/>
            </w:tcBorders>
            <w:shd w:val="clear" w:color="auto" w:fill="auto"/>
            <w:vAlign w:val="center"/>
            <w:hideMark/>
          </w:tcPr>
          <w:p w14:paraId="34EACF17" w14:textId="7AE5F03F"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4,59</w:t>
            </w:r>
          </w:p>
        </w:tc>
        <w:tc>
          <w:tcPr>
            <w:tcW w:w="303" w:type="pct"/>
            <w:tcBorders>
              <w:top w:val="nil"/>
              <w:left w:val="nil"/>
              <w:bottom w:val="single" w:sz="4" w:space="0" w:color="auto"/>
              <w:right w:val="single" w:sz="4" w:space="0" w:color="auto"/>
            </w:tcBorders>
            <w:shd w:val="clear" w:color="auto" w:fill="auto"/>
            <w:vAlign w:val="center"/>
            <w:hideMark/>
          </w:tcPr>
          <w:p w14:paraId="2F1772C2" w14:textId="176364EE"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4,72</w:t>
            </w:r>
          </w:p>
        </w:tc>
        <w:tc>
          <w:tcPr>
            <w:tcW w:w="303" w:type="pct"/>
            <w:tcBorders>
              <w:top w:val="nil"/>
              <w:left w:val="nil"/>
              <w:bottom w:val="single" w:sz="4" w:space="0" w:color="auto"/>
              <w:right w:val="single" w:sz="4" w:space="0" w:color="auto"/>
            </w:tcBorders>
            <w:shd w:val="clear" w:color="auto" w:fill="auto"/>
            <w:vAlign w:val="center"/>
            <w:hideMark/>
          </w:tcPr>
          <w:p w14:paraId="319A484E" w14:textId="725EB844" w:rsidR="007E5FCA" w:rsidRPr="002B548C" w:rsidRDefault="001F2409" w:rsidP="007E5FCA">
            <w:pPr>
              <w:autoSpaceDE/>
              <w:autoSpaceDN/>
              <w:spacing w:line="240" w:lineRule="auto"/>
              <w:ind w:firstLine="0"/>
              <w:jc w:val="center"/>
              <w:outlineLvl w:val="0"/>
              <w:rPr>
                <w:color w:val="000000"/>
                <w:sz w:val="20"/>
                <w:szCs w:val="20"/>
                <w:lang w:bidi="ar-SA"/>
              </w:rPr>
            </w:pPr>
            <w:r>
              <w:rPr>
                <w:color w:val="000000"/>
                <w:sz w:val="20"/>
                <w:szCs w:val="20"/>
              </w:rPr>
              <w:t>5,106</w:t>
            </w:r>
          </w:p>
        </w:tc>
        <w:tc>
          <w:tcPr>
            <w:tcW w:w="303" w:type="pct"/>
            <w:tcBorders>
              <w:top w:val="nil"/>
              <w:left w:val="nil"/>
              <w:bottom w:val="single" w:sz="4" w:space="0" w:color="auto"/>
              <w:right w:val="single" w:sz="4" w:space="0" w:color="auto"/>
            </w:tcBorders>
            <w:shd w:val="clear" w:color="auto" w:fill="auto"/>
            <w:vAlign w:val="center"/>
            <w:hideMark/>
          </w:tcPr>
          <w:p w14:paraId="06D4AB49" w14:textId="07019C5F" w:rsidR="007E5FCA" w:rsidRPr="002B548C" w:rsidRDefault="00222A95" w:rsidP="007E5FCA">
            <w:pPr>
              <w:autoSpaceDE/>
              <w:autoSpaceDN/>
              <w:spacing w:line="240" w:lineRule="auto"/>
              <w:ind w:firstLine="0"/>
              <w:jc w:val="center"/>
              <w:outlineLvl w:val="0"/>
              <w:rPr>
                <w:color w:val="000000"/>
                <w:sz w:val="20"/>
                <w:szCs w:val="20"/>
                <w:lang w:bidi="ar-SA"/>
              </w:rPr>
            </w:pPr>
            <w:r>
              <w:rPr>
                <w:color w:val="000000"/>
                <w:sz w:val="20"/>
                <w:szCs w:val="20"/>
              </w:rPr>
              <w:t>5,625</w:t>
            </w:r>
          </w:p>
        </w:tc>
        <w:tc>
          <w:tcPr>
            <w:tcW w:w="303" w:type="pct"/>
            <w:tcBorders>
              <w:top w:val="nil"/>
              <w:left w:val="nil"/>
              <w:bottom w:val="single" w:sz="4" w:space="0" w:color="auto"/>
              <w:right w:val="single" w:sz="4" w:space="0" w:color="auto"/>
            </w:tcBorders>
            <w:shd w:val="clear" w:color="auto" w:fill="auto"/>
            <w:vAlign w:val="center"/>
            <w:hideMark/>
          </w:tcPr>
          <w:p w14:paraId="27BBC5EB" w14:textId="63D8A042" w:rsidR="007E5FCA" w:rsidRPr="002B548C" w:rsidRDefault="00F625C4" w:rsidP="007E5FCA">
            <w:pPr>
              <w:autoSpaceDE/>
              <w:autoSpaceDN/>
              <w:spacing w:line="240" w:lineRule="auto"/>
              <w:ind w:firstLine="0"/>
              <w:jc w:val="center"/>
              <w:outlineLvl w:val="0"/>
              <w:rPr>
                <w:color w:val="000000"/>
                <w:sz w:val="20"/>
                <w:szCs w:val="20"/>
                <w:lang w:bidi="ar-SA"/>
              </w:rPr>
            </w:pPr>
            <w:r>
              <w:rPr>
                <w:color w:val="000000"/>
                <w:sz w:val="20"/>
                <w:szCs w:val="20"/>
              </w:rPr>
              <w:t>5,53</w:t>
            </w:r>
          </w:p>
        </w:tc>
        <w:tc>
          <w:tcPr>
            <w:tcW w:w="303" w:type="pct"/>
            <w:tcBorders>
              <w:top w:val="nil"/>
              <w:left w:val="nil"/>
              <w:bottom w:val="single" w:sz="4" w:space="0" w:color="auto"/>
              <w:right w:val="single" w:sz="4" w:space="0" w:color="auto"/>
            </w:tcBorders>
            <w:shd w:val="clear" w:color="auto" w:fill="auto"/>
            <w:vAlign w:val="center"/>
            <w:hideMark/>
          </w:tcPr>
          <w:p w14:paraId="69A49D43" w14:textId="2FF61AA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5,53</w:t>
            </w:r>
          </w:p>
        </w:tc>
        <w:tc>
          <w:tcPr>
            <w:tcW w:w="303" w:type="pct"/>
            <w:tcBorders>
              <w:top w:val="nil"/>
              <w:left w:val="nil"/>
              <w:bottom w:val="single" w:sz="4" w:space="0" w:color="auto"/>
              <w:right w:val="single" w:sz="4" w:space="0" w:color="auto"/>
            </w:tcBorders>
            <w:shd w:val="clear" w:color="auto" w:fill="auto"/>
            <w:vAlign w:val="center"/>
            <w:hideMark/>
          </w:tcPr>
          <w:p w14:paraId="6B320BD2" w14:textId="4D851F01"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5,53</w:t>
            </w:r>
          </w:p>
        </w:tc>
        <w:tc>
          <w:tcPr>
            <w:tcW w:w="303" w:type="pct"/>
            <w:tcBorders>
              <w:top w:val="nil"/>
              <w:left w:val="nil"/>
              <w:bottom w:val="single" w:sz="4" w:space="0" w:color="auto"/>
              <w:right w:val="single" w:sz="4" w:space="0" w:color="auto"/>
            </w:tcBorders>
            <w:shd w:val="clear" w:color="auto" w:fill="auto"/>
            <w:vAlign w:val="center"/>
            <w:hideMark/>
          </w:tcPr>
          <w:p w14:paraId="79FC7A7C" w14:textId="25DF34EA"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5,53</w:t>
            </w:r>
          </w:p>
        </w:tc>
        <w:tc>
          <w:tcPr>
            <w:tcW w:w="303" w:type="pct"/>
            <w:tcBorders>
              <w:top w:val="nil"/>
              <w:left w:val="nil"/>
              <w:bottom w:val="single" w:sz="4" w:space="0" w:color="auto"/>
              <w:right w:val="single" w:sz="4" w:space="0" w:color="auto"/>
            </w:tcBorders>
            <w:shd w:val="clear" w:color="auto" w:fill="auto"/>
            <w:vAlign w:val="center"/>
            <w:hideMark/>
          </w:tcPr>
          <w:p w14:paraId="65F3E958" w14:textId="67406BAB"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5,53</w:t>
            </w:r>
          </w:p>
        </w:tc>
        <w:tc>
          <w:tcPr>
            <w:tcW w:w="303" w:type="pct"/>
            <w:tcBorders>
              <w:top w:val="nil"/>
              <w:left w:val="nil"/>
              <w:bottom w:val="single" w:sz="4" w:space="0" w:color="auto"/>
              <w:right w:val="single" w:sz="4" w:space="0" w:color="auto"/>
            </w:tcBorders>
            <w:shd w:val="clear" w:color="auto" w:fill="auto"/>
            <w:vAlign w:val="center"/>
            <w:hideMark/>
          </w:tcPr>
          <w:p w14:paraId="594BD060" w14:textId="28C22CD8"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5,53</w:t>
            </w:r>
          </w:p>
        </w:tc>
        <w:tc>
          <w:tcPr>
            <w:tcW w:w="303" w:type="pct"/>
            <w:tcBorders>
              <w:top w:val="nil"/>
              <w:left w:val="nil"/>
              <w:bottom w:val="single" w:sz="4" w:space="0" w:color="auto"/>
              <w:right w:val="single" w:sz="4" w:space="0" w:color="auto"/>
            </w:tcBorders>
            <w:shd w:val="clear" w:color="auto" w:fill="auto"/>
            <w:vAlign w:val="center"/>
            <w:hideMark/>
          </w:tcPr>
          <w:p w14:paraId="4C85D2EF" w14:textId="5DC123A6" w:rsidR="007E5FCA" w:rsidRPr="002B548C" w:rsidRDefault="007E5FCA" w:rsidP="007E5FCA">
            <w:pPr>
              <w:autoSpaceDE/>
              <w:autoSpaceDN/>
              <w:spacing w:line="240" w:lineRule="auto"/>
              <w:ind w:firstLine="0"/>
              <w:jc w:val="center"/>
              <w:outlineLvl w:val="0"/>
              <w:rPr>
                <w:color w:val="000000"/>
                <w:sz w:val="20"/>
                <w:szCs w:val="20"/>
                <w:lang w:bidi="ar-SA"/>
              </w:rPr>
            </w:pPr>
            <w:r>
              <w:rPr>
                <w:color w:val="000000"/>
                <w:sz w:val="20"/>
                <w:szCs w:val="20"/>
              </w:rPr>
              <w:t>5,53</w:t>
            </w:r>
          </w:p>
        </w:tc>
      </w:tr>
      <w:tr w:rsidR="00981F16" w:rsidRPr="002B548C" w14:paraId="509667FE" w14:textId="77777777" w:rsidTr="00D27390">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3D4C3401" w14:textId="77777777" w:rsidR="00981F16" w:rsidRPr="002B548C" w:rsidRDefault="00981F16"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Затраты на топливо</w:t>
            </w:r>
          </w:p>
        </w:tc>
        <w:tc>
          <w:tcPr>
            <w:tcW w:w="342" w:type="pct"/>
            <w:tcBorders>
              <w:top w:val="nil"/>
              <w:left w:val="nil"/>
              <w:bottom w:val="single" w:sz="4" w:space="0" w:color="auto"/>
              <w:right w:val="single" w:sz="4" w:space="0" w:color="auto"/>
            </w:tcBorders>
            <w:shd w:val="clear" w:color="auto" w:fill="auto"/>
            <w:vAlign w:val="center"/>
            <w:hideMark/>
          </w:tcPr>
          <w:p w14:paraId="2F73E4BA" w14:textId="77777777" w:rsidR="00981F16" w:rsidRPr="002B548C" w:rsidRDefault="00981F16"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млн руб.</w:t>
            </w:r>
          </w:p>
        </w:tc>
        <w:tc>
          <w:tcPr>
            <w:tcW w:w="303" w:type="pct"/>
            <w:tcBorders>
              <w:top w:val="nil"/>
              <w:left w:val="nil"/>
              <w:bottom w:val="single" w:sz="4" w:space="0" w:color="auto"/>
              <w:right w:val="single" w:sz="4" w:space="0" w:color="auto"/>
            </w:tcBorders>
            <w:shd w:val="clear" w:color="auto" w:fill="auto"/>
            <w:hideMark/>
          </w:tcPr>
          <w:p w14:paraId="0C1A8FA9" w14:textId="45E7C366" w:rsidR="00981F16" w:rsidRPr="00981F16" w:rsidRDefault="00981F16" w:rsidP="007E5FCA">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774,68</w:t>
            </w:r>
          </w:p>
        </w:tc>
        <w:tc>
          <w:tcPr>
            <w:tcW w:w="303" w:type="pct"/>
            <w:tcBorders>
              <w:top w:val="nil"/>
              <w:left w:val="nil"/>
              <w:bottom w:val="single" w:sz="4" w:space="0" w:color="auto"/>
              <w:right w:val="single" w:sz="4" w:space="0" w:color="auto"/>
            </w:tcBorders>
            <w:shd w:val="clear" w:color="auto" w:fill="auto"/>
            <w:hideMark/>
          </w:tcPr>
          <w:p w14:paraId="720602EF" w14:textId="1AE16932" w:rsidR="00981F16" w:rsidRPr="00981F16" w:rsidRDefault="00981F16" w:rsidP="007E5FCA">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785,50</w:t>
            </w:r>
          </w:p>
        </w:tc>
        <w:tc>
          <w:tcPr>
            <w:tcW w:w="303" w:type="pct"/>
            <w:tcBorders>
              <w:top w:val="nil"/>
              <w:left w:val="nil"/>
              <w:bottom w:val="single" w:sz="4" w:space="0" w:color="auto"/>
              <w:right w:val="single" w:sz="4" w:space="0" w:color="auto"/>
            </w:tcBorders>
            <w:shd w:val="clear" w:color="auto" w:fill="auto"/>
            <w:hideMark/>
          </w:tcPr>
          <w:p w14:paraId="6BAB8208" w14:textId="4F7509E7" w:rsidR="00981F16" w:rsidRPr="00981F16" w:rsidRDefault="00981F16" w:rsidP="007E5FCA">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850,514</w:t>
            </w:r>
          </w:p>
        </w:tc>
        <w:tc>
          <w:tcPr>
            <w:tcW w:w="303" w:type="pct"/>
            <w:tcBorders>
              <w:top w:val="nil"/>
              <w:left w:val="nil"/>
              <w:bottom w:val="single" w:sz="4" w:space="0" w:color="auto"/>
              <w:right w:val="single" w:sz="4" w:space="0" w:color="auto"/>
            </w:tcBorders>
            <w:shd w:val="clear" w:color="auto" w:fill="auto"/>
            <w:hideMark/>
          </w:tcPr>
          <w:p w14:paraId="2DA86CCF" w14:textId="1BB624CF" w:rsidR="00981F16" w:rsidRPr="00981F16" w:rsidRDefault="001F2409" w:rsidP="007E5FCA">
            <w:pPr>
              <w:autoSpaceDE/>
              <w:autoSpaceDN/>
              <w:spacing w:line="240" w:lineRule="auto"/>
              <w:ind w:firstLine="0"/>
              <w:jc w:val="center"/>
              <w:outlineLvl w:val="0"/>
              <w:rPr>
                <w:b/>
                <w:bCs/>
                <w:color w:val="000000"/>
                <w:sz w:val="20"/>
                <w:szCs w:val="20"/>
                <w:lang w:bidi="ar-SA"/>
              </w:rPr>
            </w:pPr>
            <w:r>
              <w:rPr>
                <w:rFonts w:eastAsiaTheme="minorHAnsi"/>
                <w:b/>
                <w:bCs/>
                <w:sz w:val="20"/>
                <w:szCs w:val="20"/>
                <w:lang w:eastAsia="en-US"/>
              </w:rPr>
              <w:t>1257,113</w:t>
            </w:r>
          </w:p>
        </w:tc>
        <w:tc>
          <w:tcPr>
            <w:tcW w:w="303" w:type="pct"/>
            <w:tcBorders>
              <w:top w:val="nil"/>
              <w:left w:val="nil"/>
              <w:bottom w:val="single" w:sz="4" w:space="0" w:color="auto"/>
              <w:right w:val="single" w:sz="4" w:space="0" w:color="auto"/>
            </w:tcBorders>
            <w:shd w:val="clear" w:color="auto" w:fill="auto"/>
            <w:hideMark/>
          </w:tcPr>
          <w:p w14:paraId="31631D70" w14:textId="0888E337" w:rsidR="00981F16" w:rsidRPr="00981F16" w:rsidRDefault="00753117" w:rsidP="007E5FCA">
            <w:pPr>
              <w:autoSpaceDE/>
              <w:autoSpaceDN/>
              <w:spacing w:line="240" w:lineRule="auto"/>
              <w:ind w:firstLine="0"/>
              <w:jc w:val="center"/>
              <w:outlineLvl w:val="0"/>
              <w:rPr>
                <w:b/>
                <w:bCs/>
                <w:color w:val="000000"/>
                <w:sz w:val="20"/>
                <w:szCs w:val="20"/>
                <w:lang w:bidi="ar-SA"/>
              </w:rPr>
            </w:pPr>
            <w:r>
              <w:rPr>
                <w:rFonts w:eastAsiaTheme="minorHAnsi"/>
                <w:b/>
                <w:bCs/>
                <w:sz w:val="20"/>
                <w:szCs w:val="20"/>
                <w:lang w:eastAsia="en-US"/>
              </w:rPr>
              <w:t>1137,05</w:t>
            </w:r>
          </w:p>
        </w:tc>
        <w:tc>
          <w:tcPr>
            <w:tcW w:w="303" w:type="pct"/>
            <w:tcBorders>
              <w:top w:val="nil"/>
              <w:left w:val="nil"/>
              <w:bottom w:val="single" w:sz="4" w:space="0" w:color="auto"/>
              <w:right w:val="single" w:sz="4" w:space="0" w:color="auto"/>
            </w:tcBorders>
            <w:shd w:val="clear" w:color="auto" w:fill="auto"/>
            <w:vAlign w:val="center"/>
            <w:hideMark/>
          </w:tcPr>
          <w:p w14:paraId="426D1C2B" w14:textId="6F304141"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1010,91</w:t>
            </w:r>
          </w:p>
        </w:tc>
        <w:tc>
          <w:tcPr>
            <w:tcW w:w="303" w:type="pct"/>
            <w:tcBorders>
              <w:top w:val="nil"/>
              <w:left w:val="nil"/>
              <w:bottom w:val="single" w:sz="4" w:space="0" w:color="auto"/>
              <w:right w:val="single" w:sz="4" w:space="0" w:color="auto"/>
            </w:tcBorders>
            <w:shd w:val="clear" w:color="auto" w:fill="auto"/>
            <w:vAlign w:val="center"/>
            <w:hideMark/>
          </w:tcPr>
          <w:p w14:paraId="6EDE6639" w14:textId="3B071C28"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1077,67</w:t>
            </w:r>
          </w:p>
        </w:tc>
        <w:tc>
          <w:tcPr>
            <w:tcW w:w="303" w:type="pct"/>
            <w:tcBorders>
              <w:top w:val="nil"/>
              <w:left w:val="nil"/>
              <w:bottom w:val="single" w:sz="4" w:space="0" w:color="auto"/>
              <w:right w:val="single" w:sz="4" w:space="0" w:color="auto"/>
            </w:tcBorders>
            <w:shd w:val="clear" w:color="auto" w:fill="auto"/>
            <w:vAlign w:val="center"/>
            <w:hideMark/>
          </w:tcPr>
          <w:p w14:paraId="65049948" w14:textId="3ABD113E"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1088,97</w:t>
            </w:r>
          </w:p>
        </w:tc>
        <w:tc>
          <w:tcPr>
            <w:tcW w:w="303" w:type="pct"/>
            <w:tcBorders>
              <w:top w:val="nil"/>
              <w:left w:val="nil"/>
              <w:bottom w:val="single" w:sz="4" w:space="0" w:color="auto"/>
              <w:right w:val="single" w:sz="4" w:space="0" w:color="auto"/>
            </w:tcBorders>
            <w:shd w:val="clear" w:color="auto" w:fill="auto"/>
            <w:vAlign w:val="center"/>
            <w:hideMark/>
          </w:tcPr>
          <w:p w14:paraId="7C7953AB" w14:textId="1E019405"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1102,62</w:t>
            </w:r>
          </w:p>
        </w:tc>
        <w:tc>
          <w:tcPr>
            <w:tcW w:w="303" w:type="pct"/>
            <w:tcBorders>
              <w:top w:val="nil"/>
              <w:left w:val="nil"/>
              <w:bottom w:val="single" w:sz="4" w:space="0" w:color="auto"/>
              <w:right w:val="single" w:sz="4" w:space="0" w:color="auto"/>
            </w:tcBorders>
            <w:shd w:val="clear" w:color="auto" w:fill="auto"/>
            <w:vAlign w:val="center"/>
            <w:hideMark/>
          </w:tcPr>
          <w:p w14:paraId="558BB244" w14:textId="170C18B4"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1102,13</w:t>
            </w:r>
          </w:p>
        </w:tc>
        <w:tc>
          <w:tcPr>
            <w:tcW w:w="303" w:type="pct"/>
            <w:tcBorders>
              <w:top w:val="nil"/>
              <w:left w:val="nil"/>
              <w:bottom w:val="single" w:sz="4" w:space="0" w:color="auto"/>
              <w:right w:val="single" w:sz="4" w:space="0" w:color="auto"/>
            </w:tcBorders>
            <w:shd w:val="clear" w:color="auto" w:fill="auto"/>
            <w:vAlign w:val="center"/>
            <w:hideMark/>
          </w:tcPr>
          <w:p w14:paraId="6B42D150" w14:textId="4C50538F"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1120,50</w:t>
            </w:r>
          </w:p>
        </w:tc>
        <w:tc>
          <w:tcPr>
            <w:tcW w:w="303" w:type="pct"/>
            <w:tcBorders>
              <w:top w:val="nil"/>
              <w:left w:val="nil"/>
              <w:bottom w:val="single" w:sz="4" w:space="0" w:color="auto"/>
              <w:right w:val="single" w:sz="4" w:space="0" w:color="auto"/>
            </w:tcBorders>
            <w:shd w:val="clear" w:color="auto" w:fill="auto"/>
            <w:vAlign w:val="center"/>
            <w:hideMark/>
          </w:tcPr>
          <w:p w14:paraId="7D64D881" w14:textId="32F9C7A0"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1119,96</w:t>
            </w:r>
          </w:p>
        </w:tc>
      </w:tr>
      <w:tr w:rsidR="00981F16" w:rsidRPr="002B548C" w14:paraId="089DEF35" w14:textId="77777777" w:rsidTr="00D27390">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35206287" w14:textId="77777777" w:rsidR="00981F16" w:rsidRPr="002B548C" w:rsidRDefault="00981F16" w:rsidP="007E5FCA">
            <w:pPr>
              <w:autoSpaceDE/>
              <w:autoSpaceDN/>
              <w:spacing w:line="240" w:lineRule="auto"/>
              <w:ind w:firstLine="0"/>
              <w:jc w:val="left"/>
              <w:outlineLvl w:val="0"/>
              <w:rPr>
                <w:color w:val="000000"/>
                <w:sz w:val="20"/>
                <w:szCs w:val="20"/>
                <w:lang w:bidi="ar-SA"/>
              </w:rPr>
            </w:pPr>
            <w:r w:rsidRPr="002B548C">
              <w:rPr>
                <w:color w:val="000000"/>
                <w:sz w:val="20"/>
                <w:szCs w:val="20"/>
                <w:lang w:bidi="ar-SA"/>
              </w:rPr>
              <w:t>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3670940F" w14:textId="77777777" w:rsidR="00981F16" w:rsidRPr="002B548C" w:rsidRDefault="00981F16" w:rsidP="007E5FCA">
            <w:pPr>
              <w:autoSpaceDE/>
              <w:autoSpaceDN/>
              <w:spacing w:line="240" w:lineRule="auto"/>
              <w:ind w:firstLine="0"/>
              <w:jc w:val="center"/>
              <w:outlineLvl w:val="0"/>
              <w:rPr>
                <w:color w:val="000000"/>
                <w:sz w:val="20"/>
                <w:szCs w:val="20"/>
                <w:lang w:bidi="ar-SA"/>
              </w:rPr>
            </w:pPr>
            <w:r w:rsidRPr="002B548C">
              <w:rPr>
                <w:color w:val="000000"/>
                <w:sz w:val="20"/>
                <w:szCs w:val="20"/>
                <w:lang w:bidi="ar-SA"/>
              </w:rPr>
              <w:t>млн руб.</w:t>
            </w:r>
          </w:p>
        </w:tc>
        <w:tc>
          <w:tcPr>
            <w:tcW w:w="303" w:type="pct"/>
            <w:tcBorders>
              <w:top w:val="nil"/>
              <w:left w:val="nil"/>
              <w:bottom w:val="single" w:sz="4" w:space="0" w:color="auto"/>
              <w:right w:val="single" w:sz="4" w:space="0" w:color="auto"/>
            </w:tcBorders>
            <w:shd w:val="clear" w:color="auto" w:fill="auto"/>
            <w:hideMark/>
          </w:tcPr>
          <w:p w14:paraId="17ECD413" w14:textId="157D3C41" w:rsidR="00981F16" w:rsidRPr="00981F16" w:rsidRDefault="00981F16" w:rsidP="007E5FCA">
            <w:pPr>
              <w:autoSpaceDE/>
              <w:autoSpaceDN/>
              <w:spacing w:line="240" w:lineRule="auto"/>
              <w:ind w:firstLine="0"/>
              <w:jc w:val="center"/>
              <w:outlineLvl w:val="0"/>
              <w:rPr>
                <w:color w:val="000000"/>
                <w:sz w:val="20"/>
                <w:szCs w:val="20"/>
                <w:lang w:bidi="ar-SA"/>
              </w:rPr>
            </w:pPr>
            <w:r w:rsidRPr="00981F16">
              <w:rPr>
                <w:rFonts w:eastAsiaTheme="minorHAnsi"/>
                <w:bCs/>
                <w:sz w:val="20"/>
                <w:szCs w:val="20"/>
                <w:lang w:eastAsia="en-US"/>
              </w:rPr>
              <w:t>774,68</w:t>
            </w:r>
          </w:p>
        </w:tc>
        <w:tc>
          <w:tcPr>
            <w:tcW w:w="303" w:type="pct"/>
            <w:tcBorders>
              <w:top w:val="nil"/>
              <w:left w:val="nil"/>
              <w:bottom w:val="single" w:sz="4" w:space="0" w:color="auto"/>
              <w:right w:val="single" w:sz="4" w:space="0" w:color="auto"/>
            </w:tcBorders>
            <w:shd w:val="clear" w:color="auto" w:fill="auto"/>
            <w:hideMark/>
          </w:tcPr>
          <w:p w14:paraId="7390A175" w14:textId="5E97D8CB" w:rsidR="00981F16" w:rsidRPr="00981F16" w:rsidRDefault="00981F16" w:rsidP="007E5FCA">
            <w:pPr>
              <w:autoSpaceDE/>
              <w:autoSpaceDN/>
              <w:spacing w:line="240" w:lineRule="auto"/>
              <w:ind w:firstLine="0"/>
              <w:jc w:val="center"/>
              <w:outlineLvl w:val="0"/>
              <w:rPr>
                <w:color w:val="000000"/>
                <w:sz w:val="20"/>
                <w:szCs w:val="20"/>
                <w:lang w:bidi="ar-SA"/>
              </w:rPr>
            </w:pPr>
            <w:r w:rsidRPr="00981F16">
              <w:rPr>
                <w:rFonts w:eastAsiaTheme="minorHAnsi"/>
                <w:bCs/>
                <w:sz w:val="20"/>
                <w:szCs w:val="20"/>
                <w:lang w:eastAsia="en-US"/>
              </w:rPr>
              <w:t>785,50</w:t>
            </w:r>
          </w:p>
        </w:tc>
        <w:tc>
          <w:tcPr>
            <w:tcW w:w="303" w:type="pct"/>
            <w:tcBorders>
              <w:top w:val="nil"/>
              <w:left w:val="nil"/>
              <w:bottom w:val="single" w:sz="4" w:space="0" w:color="auto"/>
              <w:right w:val="single" w:sz="4" w:space="0" w:color="auto"/>
            </w:tcBorders>
            <w:shd w:val="clear" w:color="auto" w:fill="auto"/>
            <w:hideMark/>
          </w:tcPr>
          <w:p w14:paraId="0E8F0D6D" w14:textId="722DEE0F" w:rsidR="00981F16" w:rsidRPr="00981F16" w:rsidRDefault="00981F16" w:rsidP="007E5FCA">
            <w:pPr>
              <w:autoSpaceDE/>
              <w:autoSpaceDN/>
              <w:spacing w:line="240" w:lineRule="auto"/>
              <w:ind w:firstLine="0"/>
              <w:jc w:val="center"/>
              <w:outlineLvl w:val="0"/>
              <w:rPr>
                <w:color w:val="000000"/>
                <w:sz w:val="20"/>
                <w:szCs w:val="20"/>
                <w:lang w:bidi="ar-SA"/>
              </w:rPr>
            </w:pPr>
            <w:r w:rsidRPr="00981F16">
              <w:rPr>
                <w:rFonts w:eastAsiaTheme="minorHAnsi"/>
                <w:bCs/>
                <w:sz w:val="20"/>
                <w:szCs w:val="20"/>
                <w:lang w:eastAsia="en-US"/>
              </w:rPr>
              <w:t>850,514</w:t>
            </w:r>
          </w:p>
        </w:tc>
        <w:tc>
          <w:tcPr>
            <w:tcW w:w="303" w:type="pct"/>
            <w:tcBorders>
              <w:top w:val="nil"/>
              <w:left w:val="nil"/>
              <w:bottom w:val="single" w:sz="4" w:space="0" w:color="auto"/>
              <w:right w:val="single" w:sz="4" w:space="0" w:color="auto"/>
            </w:tcBorders>
            <w:shd w:val="clear" w:color="auto" w:fill="auto"/>
            <w:hideMark/>
          </w:tcPr>
          <w:p w14:paraId="2102D542" w14:textId="4D101EE4" w:rsidR="00981F16" w:rsidRPr="00981F16" w:rsidRDefault="001F2409" w:rsidP="001F2409">
            <w:pPr>
              <w:autoSpaceDE/>
              <w:autoSpaceDN/>
              <w:spacing w:line="240" w:lineRule="auto"/>
              <w:ind w:firstLine="0"/>
              <w:jc w:val="center"/>
              <w:outlineLvl w:val="0"/>
              <w:rPr>
                <w:color w:val="000000"/>
                <w:sz w:val="20"/>
                <w:szCs w:val="20"/>
                <w:lang w:bidi="ar-SA"/>
              </w:rPr>
            </w:pPr>
            <w:r>
              <w:rPr>
                <w:rFonts w:eastAsiaTheme="minorHAnsi"/>
                <w:bCs/>
                <w:sz w:val="20"/>
                <w:szCs w:val="20"/>
                <w:lang w:eastAsia="en-US"/>
              </w:rPr>
              <w:t>1257,113</w:t>
            </w:r>
          </w:p>
        </w:tc>
        <w:tc>
          <w:tcPr>
            <w:tcW w:w="303" w:type="pct"/>
            <w:tcBorders>
              <w:top w:val="nil"/>
              <w:left w:val="nil"/>
              <w:bottom w:val="single" w:sz="4" w:space="0" w:color="auto"/>
              <w:right w:val="single" w:sz="4" w:space="0" w:color="auto"/>
            </w:tcBorders>
            <w:shd w:val="clear" w:color="auto" w:fill="auto"/>
            <w:hideMark/>
          </w:tcPr>
          <w:p w14:paraId="04BC0379" w14:textId="0681634A" w:rsidR="00981F16" w:rsidRPr="00981F16" w:rsidRDefault="00753117" w:rsidP="007E5FCA">
            <w:pPr>
              <w:autoSpaceDE/>
              <w:autoSpaceDN/>
              <w:spacing w:line="240" w:lineRule="auto"/>
              <w:ind w:firstLine="0"/>
              <w:jc w:val="center"/>
              <w:outlineLvl w:val="0"/>
              <w:rPr>
                <w:color w:val="000000"/>
                <w:sz w:val="20"/>
                <w:szCs w:val="20"/>
                <w:lang w:bidi="ar-SA"/>
              </w:rPr>
            </w:pPr>
            <w:r>
              <w:rPr>
                <w:rFonts w:eastAsiaTheme="minorHAnsi"/>
                <w:bCs/>
                <w:sz w:val="20"/>
                <w:szCs w:val="20"/>
                <w:lang w:eastAsia="en-US"/>
              </w:rPr>
              <w:t>1137,05</w:t>
            </w:r>
          </w:p>
        </w:tc>
        <w:tc>
          <w:tcPr>
            <w:tcW w:w="303" w:type="pct"/>
            <w:tcBorders>
              <w:top w:val="nil"/>
              <w:left w:val="nil"/>
              <w:bottom w:val="single" w:sz="4" w:space="0" w:color="auto"/>
              <w:right w:val="single" w:sz="4" w:space="0" w:color="auto"/>
            </w:tcBorders>
            <w:shd w:val="clear" w:color="auto" w:fill="auto"/>
            <w:vAlign w:val="center"/>
            <w:hideMark/>
          </w:tcPr>
          <w:p w14:paraId="3BDDD8CD" w14:textId="6756D12D"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1010,91</w:t>
            </w:r>
          </w:p>
        </w:tc>
        <w:tc>
          <w:tcPr>
            <w:tcW w:w="303" w:type="pct"/>
            <w:tcBorders>
              <w:top w:val="nil"/>
              <w:left w:val="nil"/>
              <w:bottom w:val="single" w:sz="4" w:space="0" w:color="auto"/>
              <w:right w:val="single" w:sz="4" w:space="0" w:color="auto"/>
            </w:tcBorders>
            <w:shd w:val="clear" w:color="auto" w:fill="auto"/>
            <w:vAlign w:val="center"/>
            <w:hideMark/>
          </w:tcPr>
          <w:p w14:paraId="48D311E1" w14:textId="052DA91F"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1077,67</w:t>
            </w:r>
          </w:p>
        </w:tc>
        <w:tc>
          <w:tcPr>
            <w:tcW w:w="303" w:type="pct"/>
            <w:tcBorders>
              <w:top w:val="nil"/>
              <w:left w:val="nil"/>
              <w:bottom w:val="single" w:sz="4" w:space="0" w:color="auto"/>
              <w:right w:val="single" w:sz="4" w:space="0" w:color="auto"/>
            </w:tcBorders>
            <w:shd w:val="clear" w:color="auto" w:fill="auto"/>
            <w:vAlign w:val="center"/>
            <w:hideMark/>
          </w:tcPr>
          <w:p w14:paraId="6461C3AC" w14:textId="6052F6C5"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1088,97</w:t>
            </w:r>
          </w:p>
        </w:tc>
        <w:tc>
          <w:tcPr>
            <w:tcW w:w="303" w:type="pct"/>
            <w:tcBorders>
              <w:top w:val="nil"/>
              <w:left w:val="nil"/>
              <w:bottom w:val="single" w:sz="4" w:space="0" w:color="auto"/>
              <w:right w:val="single" w:sz="4" w:space="0" w:color="auto"/>
            </w:tcBorders>
            <w:shd w:val="clear" w:color="auto" w:fill="auto"/>
            <w:vAlign w:val="center"/>
            <w:hideMark/>
          </w:tcPr>
          <w:p w14:paraId="159C7CA5" w14:textId="3321B97E"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1102,62</w:t>
            </w:r>
          </w:p>
        </w:tc>
        <w:tc>
          <w:tcPr>
            <w:tcW w:w="303" w:type="pct"/>
            <w:tcBorders>
              <w:top w:val="nil"/>
              <w:left w:val="nil"/>
              <w:bottom w:val="single" w:sz="4" w:space="0" w:color="auto"/>
              <w:right w:val="single" w:sz="4" w:space="0" w:color="auto"/>
            </w:tcBorders>
            <w:shd w:val="clear" w:color="auto" w:fill="auto"/>
            <w:vAlign w:val="center"/>
            <w:hideMark/>
          </w:tcPr>
          <w:p w14:paraId="2F6693A5" w14:textId="39A854CF"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1102,13</w:t>
            </w:r>
          </w:p>
        </w:tc>
        <w:tc>
          <w:tcPr>
            <w:tcW w:w="303" w:type="pct"/>
            <w:tcBorders>
              <w:top w:val="nil"/>
              <w:left w:val="nil"/>
              <w:bottom w:val="single" w:sz="4" w:space="0" w:color="auto"/>
              <w:right w:val="single" w:sz="4" w:space="0" w:color="auto"/>
            </w:tcBorders>
            <w:shd w:val="clear" w:color="auto" w:fill="auto"/>
            <w:vAlign w:val="center"/>
            <w:hideMark/>
          </w:tcPr>
          <w:p w14:paraId="0D3AE248" w14:textId="3215C186"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1120,50</w:t>
            </w:r>
          </w:p>
        </w:tc>
        <w:tc>
          <w:tcPr>
            <w:tcW w:w="303" w:type="pct"/>
            <w:tcBorders>
              <w:top w:val="nil"/>
              <w:left w:val="nil"/>
              <w:bottom w:val="single" w:sz="4" w:space="0" w:color="auto"/>
              <w:right w:val="single" w:sz="4" w:space="0" w:color="auto"/>
            </w:tcBorders>
            <w:shd w:val="clear" w:color="auto" w:fill="auto"/>
            <w:vAlign w:val="center"/>
            <w:hideMark/>
          </w:tcPr>
          <w:p w14:paraId="2707A69F" w14:textId="3A9DE342" w:rsidR="00981F16" w:rsidRPr="002B548C" w:rsidRDefault="00981F16" w:rsidP="007E5FCA">
            <w:pPr>
              <w:autoSpaceDE/>
              <w:autoSpaceDN/>
              <w:spacing w:line="240" w:lineRule="auto"/>
              <w:ind w:firstLine="0"/>
              <w:jc w:val="center"/>
              <w:outlineLvl w:val="0"/>
              <w:rPr>
                <w:color w:val="000000"/>
                <w:sz w:val="20"/>
                <w:szCs w:val="20"/>
                <w:lang w:bidi="ar-SA"/>
              </w:rPr>
            </w:pPr>
            <w:r>
              <w:rPr>
                <w:color w:val="000000"/>
                <w:sz w:val="20"/>
                <w:szCs w:val="20"/>
              </w:rPr>
              <w:t>1119,96</w:t>
            </w:r>
          </w:p>
        </w:tc>
      </w:tr>
      <w:tr w:rsidR="00981F16" w:rsidRPr="002B548C" w14:paraId="65316C14"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2DEE6A65" w14:textId="77777777" w:rsidR="00981F16" w:rsidRPr="002B548C" w:rsidRDefault="00981F16"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Удельная топливная составляющая в себестоимости топлива на коллекторах</w:t>
            </w:r>
          </w:p>
        </w:tc>
        <w:tc>
          <w:tcPr>
            <w:tcW w:w="342" w:type="pct"/>
            <w:tcBorders>
              <w:top w:val="nil"/>
              <w:left w:val="nil"/>
              <w:bottom w:val="single" w:sz="4" w:space="0" w:color="auto"/>
              <w:right w:val="single" w:sz="4" w:space="0" w:color="auto"/>
            </w:tcBorders>
            <w:shd w:val="clear" w:color="auto" w:fill="auto"/>
            <w:vAlign w:val="center"/>
            <w:hideMark/>
          </w:tcPr>
          <w:p w14:paraId="2E7469A0" w14:textId="77777777" w:rsidR="00981F16" w:rsidRPr="002B548C" w:rsidRDefault="00981F16"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руб./Гкал</w:t>
            </w:r>
          </w:p>
        </w:tc>
        <w:tc>
          <w:tcPr>
            <w:tcW w:w="303" w:type="pct"/>
            <w:tcBorders>
              <w:top w:val="nil"/>
              <w:left w:val="nil"/>
              <w:bottom w:val="single" w:sz="4" w:space="0" w:color="auto"/>
              <w:right w:val="single" w:sz="4" w:space="0" w:color="auto"/>
            </w:tcBorders>
            <w:shd w:val="clear" w:color="auto" w:fill="auto"/>
            <w:vAlign w:val="center"/>
            <w:hideMark/>
          </w:tcPr>
          <w:p w14:paraId="4304FD29" w14:textId="73D45F78"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703,7</w:t>
            </w:r>
          </w:p>
        </w:tc>
        <w:tc>
          <w:tcPr>
            <w:tcW w:w="303" w:type="pct"/>
            <w:tcBorders>
              <w:top w:val="nil"/>
              <w:left w:val="nil"/>
              <w:bottom w:val="single" w:sz="4" w:space="0" w:color="auto"/>
              <w:right w:val="single" w:sz="4" w:space="0" w:color="auto"/>
            </w:tcBorders>
            <w:shd w:val="clear" w:color="auto" w:fill="auto"/>
            <w:vAlign w:val="center"/>
            <w:hideMark/>
          </w:tcPr>
          <w:p w14:paraId="3170E629" w14:textId="29F7FC39"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712,6</w:t>
            </w:r>
          </w:p>
        </w:tc>
        <w:tc>
          <w:tcPr>
            <w:tcW w:w="303" w:type="pct"/>
            <w:tcBorders>
              <w:top w:val="nil"/>
              <w:left w:val="nil"/>
              <w:bottom w:val="single" w:sz="4" w:space="0" w:color="auto"/>
              <w:right w:val="single" w:sz="4" w:space="0" w:color="auto"/>
            </w:tcBorders>
            <w:shd w:val="clear" w:color="auto" w:fill="auto"/>
            <w:vAlign w:val="center"/>
            <w:hideMark/>
          </w:tcPr>
          <w:p w14:paraId="533A8BAF" w14:textId="283002AF"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729,87</w:t>
            </w:r>
          </w:p>
        </w:tc>
        <w:tc>
          <w:tcPr>
            <w:tcW w:w="303" w:type="pct"/>
            <w:tcBorders>
              <w:top w:val="nil"/>
              <w:left w:val="nil"/>
              <w:bottom w:val="single" w:sz="4" w:space="0" w:color="auto"/>
              <w:right w:val="single" w:sz="4" w:space="0" w:color="auto"/>
            </w:tcBorders>
            <w:shd w:val="clear" w:color="auto" w:fill="auto"/>
            <w:vAlign w:val="center"/>
            <w:hideMark/>
          </w:tcPr>
          <w:p w14:paraId="080D9BC8" w14:textId="4071E285"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763,5</w:t>
            </w:r>
          </w:p>
        </w:tc>
        <w:tc>
          <w:tcPr>
            <w:tcW w:w="303" w:type="pct"/>
            <w:tcBorders>
              <w:top w:val="nil"/>
              <w:left w:val="nil"/>
              <w:bottom w:val="single" w:sz="4" w:space="0" w:color="auto"/>
              <w:right w:val="single" w:sz="4" w:space="0" w:color="auto"/>
            </w:tcBorders>
            <w:shd w:val="clear" w:color="auto" w:fill="auto"/>
            <w:vAlign w:val="center"/>
            <w:hideMark/>
          </w:tcPr>
          <w:p w14:paraId="0D1E0E04" w14:textId="2CCACB1A" w:rsidR="00981F16" w:rsidRPr="00981F16" w:rsidRDefault="00753117" w:rsidP="00981F16">
            <w:pPr>
              <w:autoSpaceDE/>
              <w:autoSpaceDN/>
              <w:spacing w:line="240" w:lineRule="auto"/>
              <w:ind w:firstLine="0"/>
              <w:jc w:val="center"/>
              <w:outlineLvl w:val="0"/>
              <w:rPr>
                <w:b/>
                <w:bCs/>
                <w:color w:val="000000"/>
                <w:sz w:val="20"/>
                <w:szCs w:val="20"/>
                <w:lang w:bidi="ar-SA"/>
              </w:rPr>
            </w:pPr>
            <w:r>
              <w:rPr>
                <w:rFonts w:eastAsiaTheme="minorHAnsi"/>
                <w:b/>
                <w:bCs/>
                <w:sz w:val="20"/>
                <w:szCs w:val="20"/>
                <w:lang w:eastAsia="en-US"/>
              </w:rPr>
              <w:t>981,3</w:t>
            </w:r>
          </w:p>
        </w:tc>
        <w:tc>
          <w:tcPr>
            <w:tcW w:w="303" w:type="pct"/>
            <w:tcBorders>
              <w:top w:val="nil"/>
              <w:left w:val="nil"/>
              <w:bottom w:val="single" w:sz="4" w:space="0" w:color="auto"/>
              <w:right w:val="single" w:sz="4" w:space="0" w:color="auto"/>
            </w:tcBorders>
            <w:shd w:val="clear" w:color="auto" w:fill="auto"/>
            <w:vAlign w:val="center"/>
            <w:hideMark/>
          </w:tcPr>
          <w:p w14:paraId="550C786F" w14:textId="743297A3"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827,6</w:t>
            </w:r>
          </w:p>
        </w:tc>
        <w:tc>
          <w:tcPr>
            <w:tcW w:w="303" w:type="pct"/>
            <w:tcBorders>
              <w:top w:val="nil"/>
              <w:left w:val="nil"/>
              <w:bottom w:val="single" w:sz="4" w:space="0" w:color="auto"/>
              <w:right w:val="single" w:sz="4" w:space="0" w:color="auto"/>
            </w:tcBorders>
            <w:shd w:val="clear" w:color="auto" w:fill="auto"/>
            <w:vAlign w:val="center"/>
            <w:hideMark/>
          </w:tcPr>
          <w:p w14:paraId="5A751104" w14:textId="43286D47"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861,4</w:t>
            </w:r>
          </w:p>
        </w:tc>
        <w:tc>
          <w:tcPr>
            <w:tcW w:w="303" w:type="pct"/>
            <w:tcBorders>
              <w:top w:val="nil"/>
              <w:left w:val="nil"/>
              <w:bottom w:val="single" w:sz="4" w:space="0" w:color="auto"/>
              <w:right w:val="single" w:sz="4" w:space="0" w:color="auto"/>
            </w:tcBorders>
            <w:shd w:val="clear" w:color="auto" w:fill="auto"/>
            <w:vAlign w:val="center"/>
            <w:hideMark/>
          </w:tcPr>
          <w:p w14:paraId="581AA65C" w14:textId="54E53CDC"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861,7</w:t>
            </w:r>
          </w:p>
        </w:tc>
        <w:tc>
          <w:tcPr>
            <w:tcW w:w="303" w:type="pct"/>
            <w:tcBorders>
              <w:top w:val="nil"/>
              <w:left w:val="nil"/>
              <w:bottom w:val="single" w:sz="4" w:space="0" w:color="auto"/>
              <w:right w:val="single" w:sz="4" w:space="0" w:color="auto"/>
            </w:tcBorders>
            <w:shd w:val="clear" w:color="auto" w:fill="auto"/>
            <w:vAlign w:val="center"/>
            <w:hideMark/>
          </w:tcPr>
          <w:p w14:paraId="116D0472" w14:textId="728FEE4A"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862,1</w:t>
            </w:r>
          </w:p>
        </w:tc>
        <w:tc>
          <w:tcPr>
            <w:tcW w:w="303" w:type="pct"/>
            <w:tcBorders>
              <w:top w:val="nil"/>
              <w:left w:val="nil"/>
              <w:bottom w:val="single" w:sz="4" w:space="0" w:color="auto"/>
              <w:right w:val="single" w:sz="4" w:space="0" w:color="auto"/>
            </w:tcBorders>
            <w:shd w:val="clear" w:color="auto" w:fill="auto"/>
            <w:vAlign w:val="center"/>
            <w:hideMark/>
          </w:tcPr>
          <w:p w14:paraId="1E5047E8" w14:textId="4D7F5BE9"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862,1</w:t>
            </w:r>
          </w:p>
        </w:tc>
        <w:tc>
          <w:tcPr>
            <w:tcW w:w="303" w:type="pct"/>
            <w:tcBorders>
              <w:top w:val="nil"/>
              <w:left w:val="nil"/>
              <w:bottom w:val="single" w:sz="4" w:space="0" w:color="auto"/>
              <w:right w:val="single" w:sz="4" w:space="0" w:color="auto"/>
            </w:tcBorders>
            <w:shd w:val="clear" w:color="auto" w:fill="auto"/>
            <w:vAlign w:val="center"/>
            <w:hideMark/>
          </w:tcPr>
          <w:p w14:paraId="08E3557E" w14:textId="596E0ECF"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862,5</w:t>
            </w:r>
          </w:p>
        </w:tc>
        <w:tc>
          <w:tcPr>
            <w:tcW w:w="303" w:type="pct"/>
            <w:tcBorders>
              <w:top w:val="nil"/>
              <w:left w:val="nil"/>
              <w:bottom w:val="single" w:sz="4" w:space="0" w:color="auto"/>
              <w:right w:val="single" w:sz="4" w:space="0" w:color="auto"/>
            </w:tcBorders>
            <w:shd w:val="clear" w:color="auto" w:fill="auto"/>
            <w:vAlign w:val="center"/>
            <w:hideMark/>
          </w:tcPr>
          <w:p w14:paraId="14537DD2" w14:textId="68A61D7B"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862,5</w:t>
            </w:r>
          </w:p>
        </w:tc>
      </w:tr>
      <w:tr w:rsidR="00981F16" w:rsidRPr="002B548C" w14:paraId="68C4DFC0" w14:textId="77777777" w:rsidTr="00981F16">
        <w:trPr>
          <w:trHeight w:val="20"/>
        </w:trPr>
        <w:tc>
          <w:tcPr>
            <w:tcW w:w="1018" w:type="pct"/>
            <w:tcBorders>
              <w:top w:val="nil"/>
              <w:left w:val="single" w:sz="4" w:space="0" w:color="auto"/>
              <w:bottom w:val="single" w:sz="4" w:space="0" w:color="auto"/>
              <w:right w:val="single" w:sz="4" w:space="0" w:color="auto"/>
            </w:tcBorders>
            <w:shd w:val="clear" w:color="auto" w:fill="auto"/>
            <w:vAlign w:val="center"/>
            <w:hideMark/>
          </w:tcPr>
          <w:p w14:paraId="340C2F55" w14:textId="77777777" w:rsidR="00981F16" w:rsidRPr="002B548C" w:rsidRDefault="00981F16" w:rsidP="007E5FCA">
            <w:pPr>
              <w:autoSpaceDE/>
              <w:autoSpaceDN/>
              <w:spacing w:line="240" w:lineRule="auto"/>
              <w:ind w:firstLine="0"/>
              <w:jc w:val="left"/>
              <w:outlineLvl w:val="0"/>
              <w:rPr>
                <w:b/>
                <w:bCs/>
                <w:color w:val="000000"/>
                <w:sz w:val="20"/>
                <w:szCs w:val="20"/>
                <w:lang w:bidi="ar-SA"/>
              </w:rPr>
            </w:pPr>
            <w:r w:rsidRPr="002B548C">
              <w:rPr>
                <w:b/>
                <w:bCs/>
                <w:color w:val="000000"/>
                <w:sz w:val="20"/>
                <w:szCs w:val="20"/>
                <w:lang w:bidi="ar-SA"/>
              </w:rPr>
              <w:t>Удельная топливная составляющая в себестоимости топлива в полезно отпущенной в город тепловой энергии</w:t>
            </w:r>
          </w:p>
        </w:tc>
        <w:tc>
          <w:tcPr>
            <w:tcW w:w="342" w:type="pct"/>
            <w:tcBorders>
              <w:top w:val="nil"/>
              <w:left w:val="nil"/>
              <w:bottom w:val="single" w:sz="4" w:space="0" w:color="auto"/>
              <w:right w:val="single" w:sz="4" w:space="0" w:color="auto"/>
            </w:tcBorders>
            <w:shd w:val="clear" w:color="auto" w:fill="auto"/>
            <w:vAlign w:val="center"/>
            <w:hideMark/>
          </w:tcPr>
          <w:p w14:paraId="52809137" w14:textId="77777777" w:rsidR="00981F16" w:rsidRPr="002B548C" w:rsidRDefault="00981F16" w:rsidP="007E5FCA">
            <w:pPr>
              <w:autoSpaceDE/>
              <w:autoSpaceDN/>
              <w:spacing w:line="240" w:lineRule="auto"/>
              <w:ind w:firstLine="0"/>
              <w:jc w:val="center"/>
              <w:outlineLvl w:val="0"/>
              <w:rPr>
                <w:b/>
                <w:bCs/>
                <w:color w:val="000000"/>
                <w:sz w:val="20"/>
                <w:szCs w:val="20"/>
                <w:lang w:bidi="ar-SA"/>
              </w:rPr>
            </w:pPr>
            <w:r w:rsidRPr="002B548C">
              <w:rPr>
                <w:b/>
                <w:bCs/>
                <w:color w:val="000000"/>
                <w:sz w:val="20"/>
                <w:szCs w:val="20"/>
                <w:lang w:bidi="ar-SA"/>
              </w:rPr>
              <w:t>руб./Гкал</w:t>
            </w:r>
          </w:p>
        </w:tc>
        <w:tc>
          <w:tcPr>
            <w:tcW w:w="303" w:type="pct"/>
            <w:tcBorders>
              <w:top w:val="nil"/>
              <w:left w:val="nil"/>
              <w:bottom w:val="single" w:sz="4" w:space="0" w:color="auto"/>
              <w:right w:val="single" w:sz="4" w:space="0" w:color="auto"/>
            </w:tcBorders>
            <w:shd w:val="clear" w:color="auto" w:fill="auto"/>
            <w:vAlign w:val="center"/>
            <w:hideMark/>
          </w:tcPr>
          <w:p w14:paraId="294FD3CF" w14:textId="1D40B873"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1404,0</w:t>
            </w:r>
          </w:p>
        </w:tc>
        <w:tc>
          <w:tcPr>
            <w:tcW w:w="303" w:type="pct"/>
            <w:tcBorders>
              <w:top w:val="nil"/>
              <w:left w:val="nil"/>
              <w:bottom w:val="single" w:sz="4" w:space="0" w:color="auto"/>
              <w:right w:val="single" w:sz="4" w:space="0" w:color="auto"/>
            </w:tcBorders>
            <w:shd w:val="clear" w:color="auto" w:fill="auto"/>
            <w:vAlign w:val="center"/>
            <w:hideMark/>
          </w:tcPr>
          <w:p w14:paraId="767D6418" w14:textId="6E3598FD"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1420,6</w:t>
            </w:r>
          </w:p>
        </w:tc>
        <w:tc>
          <w:tcPr>
            <w:tcW w:w="303" w:type="pct"/>
            <w:tcBorders>
              <w:top w:val="nil"/>
              <w:left w:val="nil"/>
              <w:bottom w:val="single" w:sz="4" w:space="0" w:color="auto"/>
              <w:right w:val="single" w:sz="4" w:space="0" w:color="auto"/>
            </w:tcBorders>
            <w:shd w:val="clear" w:color="auto" w:fill="auto"/>
            <w:vAlign w:val="center"/>
            <w:hideMark/>
          </w:tcPr>
          <w:p w14:paraId="4375D9E4" w14:textId="0C1A09FA"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1427,08</w:t>
            </w:r>
          </w:p>
        </w:tc>
        <w:tc>
          <w:tcPr>
            <w:tcW w:w="303" w:type="pct"/>
            <w:tcBorders>
              <w:top w:val="nil"/>
              <w:left w:val="nil"/>
              <w:bottom w:val="single" w:sz="4" w:space="0" w:color="auto"/>
              <w:right w:val="single" w:sz="4" w:space="0" w:color="auto"/>
            </w:tcBorders>
            <w:shd w:val="clear" w:color="auto" w:fill="auto"/>
            <w:vAlign w:val="center"/>
            <w:hideMark/>
          </w:tcPr>
          <w:p w14:paraId="1B34CC55" w14:textId="5E0B2F22" w:rsidR="00981F16" w:rsidRPr="00981F16" w:rsidRDefault="00981F16" w:rsidP="00981F16">
            <w:pPr>
              <w:autoSpaceDE/>
              <w:autoSpaceDN/>
              <w:spacing w:line="240" w:lineRule="auto"/>
              <w:ind w:firstLine="0"/>
              <w:jc w:val="center"/>
              <w:outlineLvl w:val="0"/>
              <w:rPr>
                <w:b/>
                <w:bCs/>
                <w:color w:val="000000"/>
                <w:sz w:val="20"/>
                <w:szCs w:val="20"/>
                <w:lang w:bidi="ar-SA"/>
              </w:rPr>
            </w:pPr>
            <w:r w:rsidRPr="00981F16">
              <w:rPr>
                <w:rFonts w:eastAsiaTheme="minorHAnsi"/>
                <w:b/>
                <w:bCs/>
                <w:sz w:val="20"/>
                <w:szCs w:val="20"/>
                <w:lang w:eastAsia="en-US"/>
              </w:rPr>
              <w:t>1530,93</w:t>
            </w:r>
          </w:p>
        </w:tc>
        <w:tc>
          <w:tcPr>
            <w:tcW w:w="303" w:type="pct"/>
            <w:tcBorders>
              <w:top w:val="nil"/>
              <w:left w:val="nil"/>
              <w:bottom w:val="single" w:sz="4" w:space="0" w:color="auto"/>
              <w:right w:val="single" w:sz="4" w:space="0" w:color="auto"/>
            </w:tcBorders>
            <w:shd w:val="clear" w:color="auto" w:fill="auto"/>
            <w:vAlign w:val="center"/>
            <w:hideMark/>
          </w:tcPr>
          <w:p w14:paraId="538F9DD0" w14:textId="7ADE6747" w:rsidR="00981F16" w:rsidRPr="00981F16" w:rsidRDefault="00753117" w:rsidP="00981F16">
            <w:pPr>
              <w:autoSpaceDE/>
              <w:autoSpaceDN/>
              <w:spacing w:line="240" w:lineRule="auto"/>
              <w:ind w:firstLine="0"/>
              <w:jc w:val="center"/>
              <w:outlineLvl w:val="0"/>
              <w:rPr>
                <w:b/>
                <w:bCs/>
                <w:color w:val="000000"/>
                <w:sz w:val="20"/>
                <w:szCs w:val="20"/>
                <w:lang w:bidi="ar-SA"/>
              </w:rPr>
            </w:pPr>
            <w:r>
              <w:rPr>
                <w:rFonts w:eastAsiaTheme="minorHAnsi"/>
                <w:b/>
                <w:bCs/>
                <w:sz w:val="20"/>
                <w:szCs w:val="20"/>
                <w:lang w:eastAsia="en-US"/>
              </w:rPr>
              <w:t>1901,14</w:t>
            </w:r>
          </w:p>
        </w:tc>
        <w:tc>
          <w:tcPr>
            <w:tcW w:w="303" w:type="pct"/>
            <w:tcBorders>
              <w:top w:val="nil"/>
              <w:left w:val="nil"/>
              <w:bottom w:val="single" w:sz="4" w:space="0" w:color="auto"/>
              <w:right w:val="single" w:sz="4" w:space="0" w:color="auto"/>
            </w:tcBorders>
            <w:shd w:val="clear" w:color="auto" w:fill="auto"/>
            <w:vAlign w:val="center"/>
            <w:hideMark/>
          </w:tcPr>
          <w:p w14:paraId="47A61299" w14:textId="67D68268"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1520,3</w:t>
            </w:r>
          </w:p>
        </w:tc>
        <w:tc>
          <w:tcPr>
            <w:tcW w:w="303" w:type="pct"/>
            <w:tcBorders>
              <w:top w:val="nil"/>
              <w:left w:val="nil"/>
              <w:bottom w:val="single" w:sz="4" w:space="0" w:color="auto"/>
              <w:right w:val="single" w:sz="4" w:space="0" w:color="auto"/>
            </w:tcBorders>
            <w:shd w:val="clear" w:color="auto" w:fill="auto"/>
            <w:vAlign w:val="center"/>
            <w:hideMark/>
          </w:tcPr>
          <w:p w14:paraId="49244FD9" w14:textId="1116C1E7"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1551,9</w:t>
            </w:r>
          </w:p>
        </w:tc>
        <w:tc>
          <w:tcPr>
            <w:tcW w:w="303" w:type="pct"/>
            <w:tcBorders>
              <w:top w:val="nil"/>
              <w:left w:val="nil"/>
              <w:bottom w:val="single" w:sz="4" w:space="0" w:color="auto"/>
              <w:right w:val="single" w:sz="4" w:space="0" w:color="auto"/>
            </w:tcBorders>
            <w:shd w:val="clear" w:color="auto" w:fill="auto"/>
            <w:vAlign w:val="center"/>
            <w:hideMark/>
          </w:tcPr>
          <w:p w14:paraId="111810A0" w14:textId="37177117"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1530,6</w:t>
            </w:r>
          </w:p>
        </w:tc>
        <w:tc>
          <w:tcPr>
            <w:tcW w:w="303" w:type="pct"/>
            <w:tcBorders>
              <w:top w:val="nil"/>
              <w:left w:val="nil"/>
              <w:bottom w:val="single" w:sz="4" w:space="0" w:color="auto"/>
              <w:right w:val="single" w:sz="4" w:space="0" w:color="auto"/>
            </w:tcBorders>
            <w:shd w:val="clear" w:color="auto" w:fill="auto"/>
            <w:vAlign w:val="center"/>
            <w:hideMark/>
          </w:tcPr>
          <w:p w14:paraId="634286F7" w14:textId="37AA0108"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1516,0</w:t>
            </w:r>
          </w:p>
        </w:tc>
        <w:tc>
          <w:tcPr>
            <w:tcW w:w="303" w:type="pct"/>
            <w:tcBorders>
              <w:top w:val="nil"/>
              <w:left w:val="nil"/>
              <w:bottom w:val="single" w:sz="4" w:space="0" w:color="auto"/>
              <w:right w:val="single" w:sz="4" w:space="0" w:color="auto"/>
            </w:tcBorders>
            <w:shd w:val="clear" w:color="auto" w:fill="auto"/>
            <w:vAlign w:val="center"/>
            <w:hideMark/>
          </w:tcPr>
          <w:p w14:paraId="0A409E74" w14:textId="77D9BD5F"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1515,3</w:t>
            </w:r>
          </w:p>
        </w:tc>
        <w:tc>
          <w:tcPr>
            <w:tcW w:w="303" w:type="pct"/>
            <w:tcBorders>
              <w:top w:val="nil"/>
              <w:left w:val="nil"/>
              <w:bottom w:val="single" w:sz="4" w:space="0" w:color="auto"/>
              <w:right w:val="single" w:sz="4" w:space="0" w:color="auto"/>
            </w:tcBorders>
            <w:shd w:val="clear" w:color="auto" w:fill="auto"/>
            <w:vAlign w:val="center"/>
            <w:hideMark/>
          </w:tcPr>
          <w:p w14:paraId="6C0B911E" w14:textId="5A6846C3"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1497,1</w:t>
            </w:r>
          </w:p>
        </w:tc>
        <w:tc>
          <w:tcPr>
            <w:tcW w:w="303" w:type="pct"/>
            <w:tcBorders>
              <w:top w:val="nil"/>
              <w:left w:val="nil"/>
              <w:bottom w:val="single" w:sz="4" w:space="0" w:color="auto"/>
              <w:right w:val="single" w:sz="4" w:space="0" w:color="auto"/>
            </w:tcBorders>
            <w:shd w:val="clear" w:color="auto" w:fill="auto"/>
            <w:vAlign w:val="center"/>
            <w:hideMark/>
          </w:tcPr>
          <w:p w14:paraId="12CB28F5" w14:textId="6DCFF508" w:rsidR="00981F16" w:rsidRPr="002B548C" w:rsidRDefault="00981F16" w:rsidP="007E5FCA">
            <w:pPr>
              <w:autoSpaceDE/>
              <w:autoSpaceDN/>
              <w:spacing w:line="240" w:lineRule="auto"/>
              <w:ind w:firstLine="0"/>
              <w:jc w:val="center"/>
              <w:outlineLvl w:val="0"/>
              <w:rPr>
                <w:b/>
                <w:bCs/>
                <w:color w:val="000000"/>
                <w:sz w:val="20"/>
                <w:szCs w:val="20"/>
                <w:lang w:bidi="ar-SA"/>
              </w:rPr>
            </w:pPr>
            <w:r>
              <w:rPr>
                <w:b/>
                <w:bCs/>
                <w:color w:val="000000"/>
                <w:sz w:val="20"/>
                <w:szCs w:val="20"/>
              </w:rPr>
              <w:t>1496,3</w:t>
            </w:r>
          </w:p>
        </w:tc>
      </w:tr>
    </w:tbl>
    <w:p w14:paraId="457A7506" w14:textId="063CD32E" w:rsidR="00301F8A" w:rsidRDefault="00301F8A" w:rsidP="00A37C26">
      <w:pPr>
        <w:rPr>
          <w:highlight w:val="yellow"/>
        </w:rPr>
      </w:pPr>
    </w:p>
    <w:p w14:paraId="6989641F" w14:textId="61850D8E" w:rsidR="00A37C26" w:rsidRPr="0020332E" w:rsidRDefault="00A37C26" w:rsidP="00A37C26">
      <w:pPr>
        <w:pStyle w:val="af4"/>
      </w:pPr>
      <w:r w:rsidRPr="0020332E">
        <w:t>Таблица </w:t>
      </w:r>
      <w:bookmarkStart w:id="36" w:name="т_8_ТЭП_4"/>
      <w:r w:rsidRPr="0020332E">
        <w:fldChar w:fldCharType="begin"/>
      </w:r>
      <w:r w:rsidRPr="0020332E">
        <w:instrText xml:space="preserve"> SEQ Таблица \* ARABIC </w:instrText>
      </w:r>
      <w:r w:rsidRPr="0020332E">
        <w:fldChar w:fldCharType="separate"/>
      </w:r>
      <w:r w:rsidR="00380CAE">
        <w:rPr>
          <w:noProof/>
        </w:rPr>
        <w:t>9</w:t>
      </w:r>
      <w:r w:rsidRPr="0020332E">
        <w:fldChar w:fldCharType="end"/>
      </w:r>
      <w:bookmarkEnd w:id="36"/>
      <w:r w:rsidRPr="0020332E">
        <w:t xml:space="preserve">. Технико-экономические показатели работы </w:t>
      </w:r>
      <w:r w:rsidRPr="00766284">
        <w:t>котельной</w:t>
      </w:r>
      <w:r w:rsidR="00931F13" w:rsidRPr="00766284">
        <w:t>, ул. Куйбышева, д.77</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4"/>
        <w:gridCol w:w="1243"/>
        <w:gridCol w:w="985"/>
        <w:gridCol w:w="866"/>
        <w:gridCol w:w="975"/>
        <w:gridCol w:w="991"/>
        <w:gridCol w:w="991"/>
        <w:gridCol w:w="1007"/>
        <w:gridCol w:w="981"/>
        <w:gridCol w:w="994"/>
        <w:gridCol w:w="991"/>
        <w:gridCol w:w="857"/>
        <w:gridCol w:w="850"/>
        <w:gridCol w:w="1074"/>
        <w:gridCol w:w="54"/>
      </w:tblGrid>
      <w:tr w:rsidR="00CF5F63" w:rsidRPr="002A715D" w14:paraId="046430E0" w14:textId="77777777" w:rsidTr="00CF5F63">
        <w:trPr>
          <w:gridAfter w:val="1"/>
          <w:wAfter w:w="17" w:type="pct"/>
          <w:tblHeader/>
        </w:trPr>
        <w:tc>
          <w:tcPr>
            <w:tcW w:w="977" w:type="pct"/>
            <w:shd w:val="clear" w:color="auto" w:fill="auto"/>
            <w:vAlign w:val="center"/>
            <w:hideMark/>
          </w:tcPr>
          <w:p w14:paraId="776B14EA" w14:textId="77777777" w:rsidR="004731CE" w:rsidRDefault="00766284" w:rsidP="00766284">
            <w:pPr>
              <w:autoSpaceDE/>
              <w:autoSpaceDN/>
              <w:spacing w:line="240" w:lineRule="auto"/>
              <w:ind w:firstLine="0"/>
              <w:jc w:val="left"/>
              <w:rPr>
                <w:b/>
                <w:bCs/>
                <w:color w:val="000000"/>
                <w:sz w:val="20"/>
                <w:szCs w:val="20"/>
                <w:lang w:eastAsia="ja-JP" w:bidi="ar-SA"/>
              </w:rPr>
            </w:pPr>
            <w:r w:rsidRPr="00766284">
              <w:rPr>
                <w:b/>
                <w:bCs/>
                <w:color w:val="000000"/>
                <w:sz w:val="20"/>
                <w:szCs w:val="20"/>
                <w:lang w:eastAsia="ja-JP" w:bidi="ar-SA"/>
              </w:rPr>
              <w:t>Котельная</w:t>
            </w:r>
            <w:r w:rsidR="00135070" w:rsidRPr="00766284">
              <w:rPr>
                <w:b/>
                <w:bCs/>
                <w:color w:val="000000"/>
                <w:sz w:val="20"/>
                <w:szCs w:val="20"/>
                <w:lang w:eastAsia="ja-JP" w:bidi="ar-SA"/>
              </w:rPr>
              <w:t xml:space="preserve">, ул. Куйбышева, </w:t>
            </w:r>
          </w:p>
          <w:p w14:paraId="688ABF9A" w14:textId="620E5E0D" w:rsidR="00135070" w:rsidRPr="002A715D" w:rsidRDefault="00135070" w:rsidP="00766284">
            <w:pPr>
              <w:autoSpaceDE/>
              <w:autoSpaceDN/>
              <w:spacing w:line="240" w:lineRule="auto"/>
              <w:ind w:firstLine="0"/>
              <w:jc w:val="left"/>
              <w:rPr>
                <w:b/>
                <w:bCs/>
                <w:color w:val="000000"/>
                <w:sz w:val="20"/>
                <w:szCs w:val="20"/>
                <w:lang w:eastAsia="ja-JP" w:bidi="ar-SA"/>
              </w:rPr>
            </w:pPr>
            <w:r w:rsidRPr="00766284">
              <w:rPr>
                <w:b/>
                <w:bCs/>
                <w:color w:val="000000"/>
                <w:sz w:val="20"/>
                <w:szCs w:val="20"/>
                <w:lang w:eastAsia="ja-JP" w:bidi="ar-SA"/>
              </w:rPr>
              <w:t>д. 77</w:t>
            </w:r>
          </w:p>
        </w:tc>
        <w:tc>
          <w:tcPr>
            <w:tcW w:w="389" w:type="pct"/>
            <w:shd w:val="clear" w:color="auto" w:fill="auto"/>
            <w:vAlign w:val="center"/>
            <w:hideMark/>
          </w:tcPr>
          <w:p w14:paraId="2DE572A7"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Единица измерения</w:t>
            </w:r>
          </w:p>
        </w:tc>
        <w:tc>
          <w:tcPr>
            <w:tcW w:w="308" w:type="pct"/>
            <w:shd w:val="clear" w:color="auto" w:fill="auto"/>
            <w:vAlign w:val="center"/>
            <w:hideMark/>
          </w:tcPr>
          <w:p w14:paraId="566C463C"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2019</w:t>
            </w:r>
          </w:p>
        </w:tc>
        <w:tc>
          <w:tcPr>
            <w:tcW w:w="271" w:type="pct"/>
            <w:shd w:val="clear" w:color="auto" w:fill="auto"/>
            <w:vAlign w:val="center"/>
            <w:hideMark/>
          </w:tcPr>
          <w:p w14:paraId="12CF5646" w14:textId="77777777" w:rsidR="00135070" w:rsidRPr="002A715D" w:rsidRDefault="00135070" w:rsidP="00CF5F63">
            <w:pPr>
              <w:autoSpaceDE/>
              <w:autoSpaceDN/>
              <w:spacing w:line="240" w:lineRule="auto"/>
              <w:ind w:firstLine="0"/>
              <w:rPr>
                <w:b/>
                <w:bCs/>
                <w:color w:val="000000"/>
                <w:sz w:val="20"/>
                <w:szCs w:val="20"/>
                <w:lang w:eastAsia="ja-JP" w:bidi="ar-SA"/>
              </w:rPr>
            </w:pPr>
            <w:r w:rsidRPr="002A715D">
              <w:rPr>
                <w:b/>
                <w:bCs/>
                <w:color w:val="000000"/>
                <w:sz w:val="20"/>
                <w:szCs w:val="20"/>
                <w:lang w:eastAsia="ja-JP" w:bidi="ar-SA"/>
              </w:rPr>
              <w:t>2020</w:t>
            </w:r>
          </w:p>
        </w:tc>
        <w:tc>
          <w:tcPr>
            <w:tcW w:w="305" w:type="pct"/>
            <w:shd w:val="clear" w:color="auto" w:fill="auto"/>
            <w:vAlign w:val="center"/>
            <w:hideMark/>
          </w:tcPr>
          <w:p w14:paraId="372D732D"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2021</w:t>
            </w:r>
          </w:p>
        </w:tc>
        <w:tc>
          <w:tcPr>
            <w:tcW w:w="310" w:type="pct"/>
            <w:shd w:val="clear" w:color="auto" w:fill="auto"/>
            <w:vAlign w:val="center"/>
            <w:hideMark/>
          </w:tcPr>
          <w:p w14:paraId="65A86494"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2022</w:t>
            </w:r>
          </w:p>
        </w:tc>
        <w:tc>
          <w:tcPr>
            <w:tcW w:w="310" w:type="pct"/>
            <w:shd w:val="clear" w:color="auto" w:fill="auto"/>
            <w:vAlign w:val="center"/>
            <w:hideMark/>
          </w:tcPr>
          <w:p w14:paraId="08277CCD"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2023</w:t>
            </w:r>
          </w:p>
        </w:tc>
        <w:tc>
          <w:tcPr>
            <w:tcW w:w="315" w:type="pct"/>
            <w:shd w:val="clear" w:color="auto" w:fill="auto"/>
            <w:vAlign w:val="center"/>
            <w:hideMark/>
          </w:tcPr>
          <w:p w14:paraId="6DEB81B0"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2024</w:t>
            </w:r>
          </w:p>
        </w:tc>
        <w:tc>
          <w:tcPr>
            <w:tcW w:w="307" w:type="pct"/>
            <w:shd w:val="clear" w:color="auto" w:fill="auto"/>
            <w:vAlign w:val="center"/>
            <w:hideMark/>
          </w:tcPr>
          <w:p w14:paraId="7EDB2622"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2025</w:t>
            </w:r>
          </w:p>
        </w:tc>
        <w:tc>
          <w:tcPr>
            <w:tcW w:w="311" w:type="pct"/>
            <w:shd w:val="clear" w:color="auto" w:fill="auto"/>
            <w:vAlign w:val="center"/>
            <w:hideMark/>
          </w:tcPr>
          <w:p w14:paraId="3852E774"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2026</w:t>
            </w:r>
          </w:p>
        </w:tc>
        <w:tc>
          <w:tcPr>
            <w:tcW w:w="310" w:type="pct"/>
            <w:shd w:val="clear" w:color="auto" w:fill="auto"/>
            <w:vAlign w:val="center"/>
            <w:hideMark/>
          </w:tcPr>
          <w:p w14:paraId="5F8625C7"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2027</w:t>
            </w:r>
          </w:p>
        </w:tc>
        <w:tc>
          <w:tcPr>
            <w:tcW w:w="268" w:type="pct"/>
            <w:shd w:val="clear" w:color="auto" w:fill="auto"/>
            <w:vAlign w:val="center"/>
            <w:hideMark/>
          </w:tcPr>
          <w:p w14:paraId="38643EED"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2028</w:t>
            </w:r>
          </w:p>
        </w:tc>
        <w:tc>
          <w:tcPr>
            <w:tcW w:w="266" w:type="pct"/>
            <w:shd w:val="clear" w:color="auto" w:fill="auto"/>
            <w:vAlign w:val="center"/>
            <w:hideMark/>
          </w:tcPr>
          <w:p w14:paraId="78CED8B2"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2029</w:t>
            </w:r>
          </w:p>
        </w:tc>
        <w:tc>
          <w:tcPr>
            <w:tcW w:w="336" w:type="pct"/>
            <w:shd w:val="clear" w:color="auto" w:fill="auto"/>
            <w:vAlign w:val="center"/>
            <w:hideMark/>
          </w:tcPr>
          <w:p w14:paraId="325C1342"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2030</w:t>
            </w:r>
          </w:p>
        </w:tc>
      </w:tr>
      <w:tr w:rsidR="002346FC" w:rsidRPr="002A715D" w14:paraId="62E3E7B1" w14:textId="77777777" w:rsidTr="003E186A">
        <w:tc>
          <w:tcPr>
            <w:tcW w:w="977" w:type="pct"/>
            <w:shd w:val="clear" w:color="auto" w:fill="auto"/>
            <w:vAlign w:val="center"/>
            <w:hideMark/>
          </w:tcPr>
          <w:p w14:paraId="12B3C44A"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Нагрузка источника, в том числе:</w:t>
            </w:r>
          </w:p>
        </w:tc>
        <w:tc>
          <w:tcPr>
            <w:tcW w:w="389" w:type="pct"/>
            <w:shd w:val="clear" w:color="auto" w:fill="auto"/>
            <w:vAlign w:val="center"/>
            <w:hideMark/>
          </w:tcPr>
          <w:p w14:paraId="157E063B"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08" w:type="pct"/>
            <w:shd w:val="clear" w:color="auto" w:fill="auto"/>
            <w:vAlign w:val="center"/>
            <w:hideMark/>
          </w:tcPr>
          <w:p w14:paraId="1EC1B384" w14:textId="2EB613AA"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9,258</w:t>
            </w:r>
          </w:p>
        </w:tc>
        <w:tc>
          <w:tcPr>
            <w:tcW w:w="271" w:type="pct"/>
            <w:shd w:val="clear" w:color="auto" w:fill="auto"/>
            <w:vAlign w:val="center"/>
            <w:hideMark/>
          </w:tcPr>
          <w:p w14:paraId="08109DA2" w14:textId="6C164B81"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9,321</w:t>
            </w:r>
          </w:p>
        </w:tc>
        <w:tc>
          <w:tcPr>
            <w:tcW w:w="305" w:type="pct"/>
            <w:shd w:val="clear" w:color="auto" w:fill="auto"/>
            <w:vAlign w:val="center"/>
            <w:hideMark/>
          </w:tcPr>
          <w:p w14:paraId="007BF8B1" w14:textId="091E4F9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9,605</w:t>
            </w:r>
          </w:p>
        </w:tc>
        <w:tc>
          <w:tcPr>
            <w:tcW w:w="310" w:type="pct"/>
            <w:shd w:val="clear" w:color="auto" w:fill="auto"/>
            <w:vAlign w:val="center"/>
            <w:hideMark/>
          </w:tcPr>
          <w:p w14:paraId="2F00518E" w14:textId="21E7566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9,605</w:t>
            </w:r>
          </w:p>
        </w:tc>
        <w:tc>
          <w:tcPr>
            <w:tcW w:w="310" w:type="pct"/>
            <w:shd w:val="clear" w:color="auto" w:fill="auto"/>
            <w:vAlign w:val="center"/>
            <w:hideMark/>
          </w:tcPr>
          <w:p w14:paraId="3A45715B" w14:textId="58C1A22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9,605</w:t>
            </w:r>
          </w:p>
        </w:tc>
        <w:tc>
          <w:tcPr>
            <w:tcW w:w="315" w:type="pct"/>
            <w:shd w:val="clear" w:color="auto" w:fill="auto"/>
            <w:vAlign w:val="center"/>
          </w:tcPr>
          <w:p w14:paraId="6907D300" w14:textId="3BFF995D" w:rsidR="002346FC" w:rsidRPr="009C6793" w:rsidRDefault="002346FC" w:rsidP="009C6793">
            <w:pPr>
              <w:autoSpaceDE/>
              <w:autoSpaceDN/>
              <w:spacing w:line="240" w:lineRule="auto"/>
              <w:ind w:left="140" w:hanging="140"/>
              <w:jc w:val="center"/>
              <w:rPr>
                <w:color w:val="000000"/>
                <w:sz w:val="20"/>
                <w:szCs w:val="20"/>
                <w:lang w:eastAsia="ja-JP" w:bidi="ar-SA"/>
              </w:rPr>
            </w:pPr>
            <w:r w:rsidRPr="009C6793">
              <w:rPr>
                <w:color w:val="000000"/>
                <w:sz w:val="20"/>
                <w:szCs w:val="20"/>
                <w:lang w:eastAsia="ja-JP" w:bidi="ar-SA"/>
              </w:rPr>
              <w:t>9,605</w:t>
            </w:r>
          </w:p>
        </w:tc>
        <w:tc>
          <w:tcPr>
            <w:tcW w:w="307" w:type="pct"/>
            <w:shd w:val="clear" w:color="auto" w:fill="auto"/>
          </w:tcPr>
          <w:p w14:paraId="675314E8" w14:textId="3BDEB08A" w:rsidR="002346FC" w:rsidRPr="007E5FCA" w:rsidRDefault="003E186A" w:rsidP="003E186A">
            <w:pPr>
              <w:autoSpaceDE/>
              <w:autoSpaceDN/>
              <w:spacing w:line="240" w:lineRule="auto"/>
              <w:ind w:firstLine="0"/>
              <w:rPr>
                <w:color w:val="000000"/>
                <w:sz w:val="20"/>
                <w:szCs w:val="20"/>
                <w:lang w:eastAsia="ja-JP" w:bidi="ar-SA"/>
              </w:rPr>
            </w:pPr>
            <w:r>
              <w:rPr>
                <w:color w:val="000000"/>
                <w:sz w:val="20"/>
                <w:szCs w:val="20"/>
                <w:lang w:eastAsia="ja-JP" w:bidi="ar-SA"/>
              </w:rPr>
              <w:t>9,605</w:t>
            </w:r>
          </w:p>
        </w:tc>
        <w:tc>
          <w:tcPr>
            <w:tcW w:w="1508" w:type="pct"/>
            <w:gridSpan w:val="6"/>
            <w:vMerge w:val="restart"/>
            <w:shd w:val="clear" w:color="auto" w:fill="auto"/>
            <w:vAlign w:val="center"/>
          </w:tcPr>
          <w:p w14:paraId="6340512C" w14:textId="77777777" w:rsidR="002346FC" w:rsidRDefault="002346FC" w:rsidP="007E5FCA">
            <w:pPr>
              <w:autoSpaceDE/>
              <w:autoSpaceDN/>
              <w:spacing w:line="240" w:lineRule="auto"/>
              <w:jc w:val="center"/>
              <w:rPr>
                <w:color w:val="000000"/>
                <w:sz w:val="20"/>
                <w:szCs w:val="20"/>
                <w:lang w:eastAsia="ja-JP" w:bidi="ar-SA"/>
              </w:rPr>
            </w:pPr>
          </w:p>
          <w:p w14:paraId="3576F1C8" w14:textId="77777777" w:rsidR="002346FC" w:rsidRDefault="002346FC" w:rsidP="007E5FCA">
            <w:pPr>
              <w:autoSpaceDE/>
              <w:autoSpaceDN/>
              <w:spacing w:line="240" w:lineRule="auto"/>
              <w:jc w:val="center"/>
              <w:rPr>
                <w:color w:val="000000"/>
                <w:sz w:val="20"/>
                <w:szCs w:val="20"/>
                <w:lang w:eastAsia="ja-JP" w:bidi="ar-SA"/>
              </w:rPr>
            </w:pPr>
          </w:p>
          <w:p w14:paraId="2F26559B" w14:textId="77777777" w:rsidR="002346FC" w:rsidRDefault="002346FC" w:rsidP="007E5FCA">
            <w:pPr>
              <w:autoSpaceDE/>
              <w:autoSpaceDN/>
              <w:spacing w:line="240" w:lineRule="auto"/>
              <w:jc w:val="center"/>
              <w:rPr>
                <w:color w:val="000000"/>
                <w:sz w:val="20"/>
                <w:szCs w:val="20"/>
                <w:lang w:eastAsia="ja-JP" w:bidi="ar-SA"/>
              </w:rPr>
            </w:pPr>
          </w:p>
          <w:p w14:paraId="51BDC776" w14:textId="77777777" w:rsidR="002346FC" w:rsidRDefault="002346FC" w:rsidP="007E5FCA">
            <w:pPr>
              <w:autoSpaceDE/>
              <w:autoSpaceDN/>
              <w:spacing w:line="240" w:lineRule="auto"/>
              <w:jc w:val="center"/>
              <w:rPr>
                <w:color w:val="000000"/>
                <w:sz w:val="20"/>
                <w:szCs w:val="20"/>
                <w:lang w:eastAsia="ja-JP" w:bidi="ar-SA"/>
              </w:rPr>
            </w:pPr>
          </w:p>
          <w:p w14:paraId="7899E157" w14:textId="77777777" w:rsidR="002346FC" w:rsidRDefault="002346FC" w:rsidP="007E5FCA">
            <w:pPr>
              <w:autoSpaceDE/>
              <w:autoSpaceDN/>
              <w:spacing w:line="240" w:lineRule="auto"/>
              <w:jc w:val="center"/>
              <w:rPr>
                <w:color w:val="000000"/>
                <w:sz w:val="20"/>
                <w:szCs w:val="20"/>
                <w:lang w:eastAsia="ja-JP" w:bidi="ar-SA"/>
              </w:rPr>
            </w:pPr>
          </w:p>
          <w:p w14:paraId="4266C0E3" w14:textId="77777777" w:rsidR="002346FC" w:rsidRDefault="002346FC" w:rsidP="007E5FCA">
            <w:pPr>
              <w:autoSpaceDE/>
              <w:autoSpaceDN/>
              <w:spacing w:line="240" w:lineRule="auto"/>
              <w:jc w:val="center"/>
              <w:rPr>
                <w:color w:val="000000"/>
                <w:sz w:val="20"/>
                <w:szCs w:val="20"/>
                <w:lang w:eastAsia="ja-JP" w:bidi="ar-SA"/>
              </w:rPr>
            </w:pPr>
          </w:p>
          <w:p w14:paraId="7B02AF16" w14:textId="77777777" w:rsidR="002346FC" w:rsidRDefault="002346FC" w:rsidP="007E5FCA">
            <w:pPr>
              <w:autoSpaceDE/>
              <w:autoSpaceDN/>
              <w:spacing w:line="240" w:lineRule="auto"/>
              <w:jc w:val="center"/>
              <w:rPr>
                <w:color w:val="000000"/>
                <w:sz w:val="20"/>
                <w:szCs w:val="20"/>
                <w:lang w:eastAsia="ja-JP" w:bidi="ar-SA"/>
              </w:rPr>
            </w:pPr>
          </w:p>
          <w:p w14:paraId="3103CB0A" w14:textId="77777777" w:rsidR="002346FC" w:rsidRDefault="002346FC" w:rsidP="007E5FCA">
            <w:pPr>
              <w:autoSpaceDE/>
              <w:autoSpaceDN/>
              <w:spacing w:line="240" w:lineRule="auto"/>
              <w:jc w:val="center"/>
              <w:rPr>
                <w:color w:val="000000"/>
                <w:sz w:val="20"/>
                <w:szCs w:val="20"/>
                <w:lang w:eastAsia="ja-JP" w:bidi="ar-SA"/>
              </w:rPr>
            </w:pPr>
          </w:p>
          <w:p w14:paraId="6CAEEDE1" w14:textId="77777777" w:rsidR="002346FC" w:rsidRDefault="002346FC" w:rsidP="007E5FCA">
            <w:pPr>
              <w:autoSpaceDE/>
              <w:autoSpaceDN/>
              <w:spacing w:line="240" w:lineRule="auto"/>
              <w:jc w:val="center"/>
              <w:rPr>
                <w:color w:val="000000"/>
                <w:sz w:val="20"/>
                <w:szCs w:val="20"/>
                <w:lang w:eastAsia="ja-JP" w:bidi="ar-SA"/>
              </w:rPr>
            </w:pPr>
          </w:p>
          <w:p w14:paraId="7991159F" w14:textId="77777777" w:rsidR="002346FC" w:rsidRDefault="002346FC" w:rsidP="002346FC">
            <w:pPr>
              <w:autoSpaceDE/>
              <w:autoSpaceDN/>
              <w:spacing w:line="240" w:lineRule="auto"/>
              <w:ind w:firstLine="0"/>
              <w:jc w:val="center"/>
              <w:rPr>
                <w:color w:val="000000"/>
                <w:sz w:val="20"/>
                <w:szCs w:val="20"/>
                <w:lang w:eastAsia="ja-JP" w:bidi="ar-SA"/>
              </w:rPr>
            </w:pPr>
            <w:r>
              <w:rPr>
                <w:color w:val="000000"/>
                <w:sz w:val="20"/>
                <w:szCs w:val="20"/>
                <w:lang w:eastAsia="ja-JP" w:bidi="ar-SA"/>
              </w:rPr>
              <w:t>Вывод из эксплуатации</w:t>
            </w:r>
          </w:p>
          <w:p w14:paraId="1CB527E0" w14:textId="28A56109" w:rsidR="002346FC" w:rsidRPr="007E5FCA" w:rsidRDefault="002346FC" w:rsidP="002346FC">
            <w:pPr>
              <w:autoSpaceDE/>
              <w:autoSpaceDN/>
              <w:spacing w:line="240" w:lineRule="auto"/>
              <w:ind w:firstLine="0"/>
              <w:jc w:val="center"/>
              <w:rPr>
                <w:color w:val="000000"/>
                <w:sz w:val="20"/>
                <w:szCs w:val="20"/>
                <w:lang w:eastAsia="ja-JP" w:bidi="ar-SA"/>
              </w:rPr>
            </w:pPr>
            <w:r>
              <w:rPr>
                <w:color w:val="000000"/>
                <w:sz w:val="20"/>
                <w:szCs w:val="20"/>
                <w:lang w:eastAsia="ja-JP" w:bidi="ar-SA"/>
              </w:rPr>
              <w:t>в сентябре 2025 года</w:t>
            </w:r>
          </w:p>
        </w:tc>
      </w:tr>
      <w:tr w:rsidR="002346FC" w:rsidRPr="002A715D" w14:paraId="63258F93" w14:textId="77777777" w:rsidTr="003E186A">
        <w:tc>
          <w:tcPr>
            <w:tcW w:w="977" w:type="pct"/>
            <w:shd w:val="clear" w:color="auto" w:fill="auto"/>
            <w:vAlign w:val="center"/>
            <w:hideMark/>
          </w:tcPr>
          <w:p w14:paraId="5C3C6F67"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 xml:space="preserve">Подключенная нагрузка </w:t>
            </w:r>
            <w:r w:rsidRPr="002A715D">
              <w:rPr>
                <w:color w:val="000000"/>
                <w:sz w:val="20"/>
                <w:szCs w:val="20"/>
                <w:lang w:eastAsia="ja-JP" w:bidi="ar-SA"/>
              </w:rPr>
              <w:lastRenderedPageBreak/>
              <w:t>отопления</w:t>
            </w:r>
          </w:p>
        </w:tc>
        <w:tc>
          <w:tcPr>
            <w:tcW w:w="389" w:type="pct"/>
            <w:shd w:val="clear" w:color="auto" w:fill="auto"/>
            <w:vAlign w:val="center"/>
            <w:hideMark/>
          </w:tcPr>
          <w:p w14:paraId="158AB729"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lastRenderedPageBreak/>
              <w:t>Гкал/ч</w:t>
            </w:r>
          </w:p>
        </w:tc>
        <w:tc>
          <w:tcPr>
            <w:tcW w:w="308" w:type="pct"/>
            <w:shd w:val="clear" w:color="auto" w:fill="auto"/>
            <w:vAlign w:val="center"/>
            <w:hideMark/>
          </w:tcPr>
          <w:p w14:paraId="05A15339" w14:textId="5BAC756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7,583</w:t>
            </w:r>
          </w:p>
        </w:tc>
        <w:tc>
          <w:tcPr>
            <w:tcW w:w="271" w:type="pct"/>
            <w:shd w:val="clear" w:color="auto" w:fill="auto"/>
            <w:vAlign w:val="center"/>
            <w:hideMark/>
          </w:tcPr>
          <w:p w14:paraId="19027572" w14:textId="2733E99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7,644</w:t>
            </w:r>
          </w:p>
        </w:tc>
        <w:tc>
          <w:tcPr>
            <w:tcW w:w="305" w:type="pct"/>
            <w:shd w:val="clear" w:color="auto" w:fill="auto"/>
            <w:vAlign w:val="center"/>
            <w:hideMark/>
          </w:tcPr>
          <w:p w14:paraId="0E6051B0" w14:textId="01DB487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7,854</w:t>
            </w:r>
          </w:p>
        </w:tc>
        <w:tc>
          <w:tcPr>
            <w:tcW w:w="310" w:type="pct"/>
            <w:shd w:val="clear" w:color="auto" w:fill="auto"/>
            <w:vAlign w:val="center"/>
            <w:hideMark/>
          </w:tcPr>
          <w:p w14:paraId="202A740D" w14:textId="657F1CB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7,854</w:t>
            </w:r>
          </w:p>
        </w:tc>
        <w:tc>
          <w:tcPr>
            <w:tcW w:w="310" w:type="pct"/>
            <w:shd w:val="clear" w:color="auto" w:fill="auto"/>
            <w:vAlign w:val="center"/>
            <w:hideMark/>
          </w:tcPr>
          <w:p w14:paraId="17B2E985" w14:textId="4AAF3644"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7,854</w:t>
            </w:r>
          </w:p>
        </w:tc>
        <w:tc>
          <w:tcPr>
            <w:tcW w:w="315" w:type="pct"/>
            <w:shd w:val="clear" w:color="auto" w:fill="auto"/>
            <w:vAlign w:val="center"/>
            <w:hideMark/>
          </w:tcPr>
          <w:p w14:paraId="41925D8C" w14:textId="719E066D"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7,854</w:t>
            </w:r>
          </w:p>
        </w:tc>
        <w:tc>
          <w:tcPr>
            <w:tcW w:w="307" w:type="pct"/>
            <w:shd w:val="clear" w:color="auto" w:fill="auto"/>
          </w:tcPr>
          <w:p w14:paraId="4891A8A1" w14:textId="6BB61148"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7,854</w:t>
            </w:r>
          </w:p>
        </w:tc>
        <w:tc>
          <w:tcPr>
            <w:tcW w:w="1508" w:type="pct"/>
            <w:gridSpan w:val="6"/>
            <w:vMerge/>
            <w:shd w:val="clear" w:color="auto" w:fill="auto"/>
            <w:vAlign w:val="center"/>
          </w:tcPr>
          <w:p w14:paraId="0A1B7202" w14:textId="0E8CBF40"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4FB3CBAA" w14:textId="77777777" w:rsidTr="003E186A">
        <w:tc>
          <w:tcPr>
            <w:tcW w:w="977" w:type="pct"/>
            <w:shd w:val="clear" w:color="auto" w:fill="auto"/>
            <w:vAlign w:val="center"/>
            <w:hideMark/>
          </w:tcPr>
          <w:p w14:paraId="3301D91D"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lastRenderedPageBreak/>
              <w:t>Нагрузка средней ГВС</w:t>
            </w:r>
          </w:p>
        </w:tc>
        <w:tc>
          <w:tcPr>
            <w:tcW w:w="389" w:type="pct"/>
            <w:shd w:val="clear" w:color="auto" w:fill="auto"/>
            <w:vAlign w:val="center"/>
            <w:hideMark/>
          </w:tcPr>
          <w:p w14:paraId="68F2F7C9"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08" w:type="pct"/>
            <w:shd w:val="clear" w:color="auto" w:fill="auto"/>
            <w:vAlign w:val="center"/>
            <w:hideMark/>
          </w:tcPr>
          <w:p w14:paraId="4C18DA72" w14:textId="26772DA7"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1,675</w:t>
            </w:r>
          </w:p>
        </w:tc>
        <w:tc>
          <w:tcPr>
            <w:tcW w:w="271" w:type="pct"/>
            <w:shd w:val="clear" w:color="auto" w:fill="auto"/>
            <w:vAlign w:val="center"/>
            <w:hideMark/>
          </w:tcPr>
          <w:p w14:paraId="70812DFD" w14:textId="57645F2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1,677</w:t>
            </w:r>
          </w:p>
        </w:tc>
        <w:tc>
          <w:tcPr>
            <w:tcW w:w="305" w:type="pct"/>
            <w:shd w:val="clear" w:color="auto" w:fill="auto"/>
            <w:vAlign w:val="center"/>
            <w:hideMark/>
          </w:tcPr>
          <w:p w14:paraId="26CE364D" w14:textId="297E1D51"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1,751</w:t>
            </w:r>
          </w:p>
        </w:tc>
        <w:tc>
          <w:tcPr>
            <w:tcW w:w="310" w:type="pct"/>
            <w:shd w:val="clear" w:color="auto" w:fill="auto"/>
            <w:vAlign w:val="center"/>
            <w:hideMark/>
          </w:tcPr>
          <w:p w14:paraId="5005F752" w14:textId="7794997F"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1,751</w:t>
            </w:r>
          </w:p>
        </w:tc>
        <w:tc>
          <w:tcPr>
            <w:tcW w:w="310" w:type="pct"/>
            <w:shd w:val="clear" w:color="auto" w:fill="auto"/>
            <w:vAlign w:val="center"/>
            <w:hideMark/>
          </w:tcPr>
          <w:p w14:paraId="0FEDEC58" w14:textId="77685A8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1,751</w:t>
            </w:r>
          </w:p>
        </w:tc>
        <w:tc>
          <w:tcPr>
            <w:tcW w:w="315" w:type="pct"/>
            <w:shd w:val="clear" w:color="auto" w:fill="auto"/>
            <w:vAlign w:val="center"/>
            <w:hideMark/>
          </w:tcPr>
          <w:p w14:paraId="2AE32FF3" w14:textId="56697902"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1,751</w:t>
            </w:r>
          </w:p>
        </w:tc>
        <w:tc>
          <w:tcPr>
            <w:tcW w:w="307" w:type="pct"/>
            <w:shd w:val="clear" w:color="auto" w:fill="auto"/>
          </w:tcPr>
          <w:p w14:paraId="77CC042D" w14:textId="45DF87D3"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1,751</w:t>
            </w:r>
          </w:p>
        </w:tc>
        <w:tc>
          <w:tcPr>
            <w:tcW w:w="1508" w:type="pct"/>
            <w:gridSpan w:val="6"/>
            <w:vMerge/>
            <w:shd w:val="clear" w:color="auto" w:fill="auto"/>
            <w:vAlign w:val="center"/>
          </w:tcPr>
          <w:p w14:paraId="655D95EE" w14:textId="11A165D3"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34C1A650" w14:textId="77777777" w:rsidTr="003E186A">
        <w:tc>
          <w:tcPr>
            <w:tcW w:w="977" w:type="pct"/>
            <w:vMerge w:val="restart"/>
            <w:shd w:val="clear" w:color="auto" w:fill="auto"/>
            <w:vAlign w:val="center"/>
            <w:hideMark/>
          </w:tcPr>
          <w:p w14:paraId="3F991FEF"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Собственные нужды в тепловой энергии</w:t>
            </w:r>
          </w:p>
        </w:tc>
        <w:tc>
          <w:tcPr>
            <w:tcW w:w="389" w:type="pct"/>
            <w:shd w:val="clear" w:color="auto" w:fill="auto"/>
            <w:vAlign w:val="center"/>
            <w:hideMark/>
          </w:tcPr>
          <w:p w14:paraId="706AF23B"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08" w:type="pct"/>
            <w:shd w:val="clear" w:color="auto" w:fill="auto"/>
            <w:vAlign w:val="center"/>
            <w:hideMark/>
          </w:tcPr>
          <w:p w14:paraId="51DBBC8A" w14:textId="4AD47FC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0,433</w:t>
            </w:r>
          </w:p>
        </w:tc>
        <w:tc>
          <w:tcPr>
            <w:tcW w:w="271" w:type="pct"/>
            <w:shd w:val="clear" w:color="auto" w:fill="auto"/>
            <w:vAlign w:val="center"/>
            <w:hideMark/>
          </w:tcPr>
          <w:p w14:paraId="75DCE4C1" w14:textId="0AA4EA76"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0,436</w:t>
            </w:r>
          </w:p>
        </w:tc>
        <w:tc>
          <w:tcPr>
            <w:tcW w:w="305" w:type="pct"/>
            <w:shd w:val="clear" w:color="auto" w:fill="auto"/>
            <w:vAlign w:val="center"/>
            <w:hideMark/>
          </w:tcPr>
          <w:p w14:paraId="3640AC29" w14:textId="2B7A03C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0,450</w:t>
            </w:r>
          </w:p>
        </w:tc>
        <w:tc>
          <w:tcPr>
            <w:tcW w:w="310" w:type="pct"/>
            <w:shd w:val="clear" w:color="auto" w:fill="auto"/>
            <w:vAlign w:val="center"/>
            <w:hideMark/>
          </w:tcPr>
          <w:p w14:paraId="6A197809" w14:textId="5B0E2D4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0,450</w:t>
            </w:r>
          </w:p>
        </w:tc>
        <w:tc>
          <w:tcPr>
            <w:tcW w:w="310" w:type="pct"/>
            <w:shd w:val="clear" w:color="auto" w:fill="auto"/>
            <w:vAlign w:val="center"/>
            <w:hideMark/>
          </w:tcPr>
          <w:p w14:paraId="6E1ED49F" w14:textId="19E0A291"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0,450</w:t>
            </w:r>
          </w:p>
        </w:tc>
        <w:tc>
          <w:tcPr>
            <w:tcW w:w="315" w:type="pct"/>
            <w:shd w:val="clear" w:color="auto" w:fill="auto"/>
            <w:vAlign w:val="center"/>
            <w:hideMark/>
          </w:tcPr>
          <w:p w14:paraId="0D676F5F" w14:textId="275433D8"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0,450</w:t>
            </w:r>
          </w:p>
        </w:tc>
        <w:tc>
          <w:tcPr>
            <w:tcW w:w="307" w:type="pct"/>
            <w:shd w:val="clear" w:color="auto" w:fill="auto"/>
            <w:vAlign w:val="center"/>
          </w:tcPr>
          <w:p w14:paraId="78ED8522" w14:textId="287A83C4" w:rsidR="002346FC"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0,450</w:t>
            </w:r>
          </w:p>
          <w:p w14:paraId="423A25A2" w14:textId="31AA9A48" w:rsidR="003E186A" w:rsidRPr="002A715D" w:rsidRDefault="003E186A" w:rsidP="003E186A">
            <w:pPr>
              <w:autoSpaceDE/>
              <w:autoSpaceDN/>
              <w:spacing w:line="240" w:lineRule="auto"/>
              <w:jc w:val="center"/>
              <w:rPr>
                <w:color w:val="000000"/>
                <w:sz w:val="20"/>
                <w:szCs w:val="20"/>
                <w:lang w:eastAsia="ja-JP" w:bidi="ar-SA"/>
              </w:rPr>
            </w:pPr>
          </w:p>
        </w:tc>
        <w:tc>
          <w:tcPr>
            <w:tcW w:w="1508" w:type="pct"/>
            <w:gridSpan w:val="6"/>
            <w:vMerge/>
            <w:shd w:val="clear" w:color="auto" w:fill="auto"/>
            <w:vAlign w:val="center"/>
          </w:tcPr>
          <w:p w14:paraId="5DECAB59" w14:textId="4A8A99C6"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5304F7F7" w14:textId="77777777" w:rsidTr="003E186A">
        <w:tc>
          <w:tcPr>
            <w:tcW w:w="977" w:type="pct"/>
            <w:vMerge/>
            <w:shd w:val="clear" w:color="auto" w:fill="auto"/>
            <w:vAlign w:val="center"/>
            <w:hideMark/>
          </w:tcPr>
          <w:p w14:paraId="04160F40"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p>
        </w:tc>
        <w:tc>
          <w:tcPr>
            <w:tcW w:w="389" w:type="pct"/>
            <w:shd w:val="clear" w:color="auto" w:fill="auto"/>
            <w:vAlign w:val="center"/>
            <w:hideMark/>
          </w:tcPr>
          <w:p w14:paraId="5D53C8F7"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08" w:type="pct"/>
            <w:shd w:val="clear" w:color="auto" w:fill="auto"/>
            <w:vAlign w:val="center"/>
            <w:hideMark/>
          </w:tcPr>
          <w:p w14:paraId="725186D7" w14:textId="1DD2C47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3,66</w:t>
            </w:r>
          </w:p>
        </w:tc>
        <w:tc>
          <w:tcPr>
            <w:tcW w:w="271" w:type="pct"/>
            <w:shd w:val="clear" w:color="auto" w:fill="auto"/>
            <w:vAlign w:val="center"/>
            <w:hideMark/>
          </w:tcPr>
          <w:p w14:paraId="3CAEE183" w14:textId="29411389"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3,66</w:t>
            </w:r>
          </w:p>
        </w:tc>
        <w:tc>
          <w:tcPr>
            <w:tcW w:w="305" w:type="pct"/>
            <w:shd w:val="clear" w:color="auto" w:fill="auto"/>
            <w:vAlign w:val="center"/>
            <w:hideMark/>
          </w:tcPr>
          <w:p w14:paraId="1C0E3EBA" w14:textId="03682146"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3,66</w:t>
            </w:r>
          </w:p>
        </w:tc>
        <w:tc>
          <w:tcPr>
            <w:tcW w:w="310" w:type="pct"/>
            <w:shd w:val="clear" w:color="auto" w:fill="auto"/>
            <w:vAlign w:val="center"/>
            <w:hideMark/>
          </w:tcPr>
          <w:p w14:paraId="69891AC4" w14:textId="11B5399E"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3,66</w:t>
            </w:r>
          </w:p>
        </w:tc>
        <w:tc>
          <w:tcPr>
            <w:tcW w:w="310" w:type="pct"/>
            <w:shd w:val="clear" w:color="auto" w:fill="auto"/>
            <w:vAlign w:val="center"/>
            <w:hideMark/>
          </w:tcPr>
          <w:p w14:paraId="4BD4D00E" w14:textId="18881297"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3,66</w:t>
            </w:r>
          </w:p>
        </w:tc>
        <w:tc>
          <w:tcPr>
            <w:tcW w:w="315" w:type="pct"/>
            <w:shd w:val="clear" w:color="auto" w:fill="auto"/>
            <w:vAlign w:val="center"/>
            <w:hideMark/>
          </w:tcPr>
          <w:p w14:paraId="7A4BB89B" w14:textId="6455B172"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3,66</w:t>
            </w:r>
          </w:p>
        </w:tc>
        <w:tc>
          <w:tcPr>
            <w:tcW w:w="307" w:type="pct"/>
            <w:shd w:val="clear" w:color="auto" w:fill="auto"/>
            <w:vAlign w:val="center"/>
          </w:tcPr>
          <w:p w14:paraId="27A8DBD0" w14:textId="5F349868"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3,66</w:t>
            </w:r>
          </w:p>
        </w:tc>
        <w:tc>
          <w:tcPr>
            <w:tcW w:w="1508" w:type="pct"/>
            <w:gridSpan w:val="6"/>
            <w:vMerge/>
            <w:shd w:val="clear" w:color="auto" w:fill="auto"/>
            <w:vAlign w:val="center"/>
          </w:tcPr>
          <w:p w14:paraId="56E3C855" w14:textId="62F68DC0"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3814D620" w14:textId="77777777" w:rsidTr="003E186A">
        <w:tc>
          <w:tcPr>
            <w:tcW w:w="977" w:type="pct"/>
            <w:vMerge w:val="restart"/>
            <w:shd w:val="clear" w:color="auto" w:fill="auto"/>
            <w:vAlign w:val="center"/>
            <w:hideMark/>
          </w:tcPr>
          <w:p w14:paraId="00A994FA"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Потери в тепловых сетях города</w:t>
            </w:r>
          </w:p>
        </w:tc>
        <w:tc>
          <w:tcPr>
            <w:tcW w:w="389" w:type="pct"/>
            <w:shd w:val="clear" w:color="auto" w:fill="auto"/>
            <w:vAlign w:val="center"/>
            <w:hideMark/>
          </w:tcPr>
          <w:p w14:paraId="04C4F0EC"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08" w:type="pct"/>
            <w:shd w:val="clear" w:color="auto" w:fill="auto"/>
            <w:vAlign w:val="center"/>
            <w:hideMark/>
          </w:tcPr>
          <w:p w14:paraId="125B46C2" w14:textId="5E55D438"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2,157</w:t>
            </w:r>
          </w:p>
        </w:tc>
        <w:tc>
          <w:tcPr>
            <w:tcW w:w="271" w:type="pct"/>
            <w:shd w:val="clear" w:color="auto" w:fill="auto"/>
            <w:vAlign w:val="center"/>
            <w:hideMark/>
          </w:tcPr>
          <w:p w14:paraId="52B64837" w14:textId="34AA4DF4"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2,172</w:t>
            </w:r>
          </w:p>
        </w:tc>
        <w:tc>
          <w:tcPr>
            <w:tcW w:w="305" w:type="pct"/>
            <w:shd w:val="clear" w:color="auto" w:fill="auto"/>
            <w:vAlign w:val="center"/>
            <w:hideMark/>
          </w:tcPr>
          <w:p w14:paraId="35FD4858" w14:textId="578C8C4E"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2,238</w:t>
            </w:r>
          </w:p>
        </w:tc>
        <w:tc>
          <w:tcPr>
            <w:tcW w:w="310" w:type="pct"/>
            <w:shd w:val="clear" w:color="auto" w:fill="auto"/>
            <w:vAlign w:val="center"/>
            <w:hideMark/>
          </w:tcPr>
          <w:p w14:paraId="50CD2645" w14:textId="0E6E8428"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2,238</w:t>
            </w:r>
          </w:p>
        </w:tc>
        <w:tc>
          <w:tcPr>
            <w:tcW w:w="310" w:type="pct"/>
            <w:shd w:val="clear" w:color="auto" w:fill="auto"/>
            <w:vAlign w:val="center"/>
            <w:hideMark/>
          </w:tcPr>
          <w:p w14:paraId="6941F7C9" w14:textId="22630B09"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2,238</w:t>
            </w:r>
          </w:p>
        </w:tc>
        <w:tc>
          <w:tcPr>
            <w:tcW w:w="315" w:type="pct"/>
            <w:shd w:val="clear" w:color="auto" w:fill="auto"/>
            <w:vAlign w:val="center"/>
            <w:hideMark/>
          </w:tcPr>
          <w:p w14:paraId="3C035054" w14:textId="4685434C"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2,238</w:t>
            </w:r>
          </w:p>
        </w:tc>
        <w:tc>
          <w:tcPr>
            <w:tcW w:w="307" w:type="pct"/>
            <w:shd w:val="clear" w:color="auto" w:fill="auto"/>
            <w:vAlign w:val="center"/>
          </w:tcPr>
          <w:p w14:paraId="56AEA99B" w14:textId="2B1CDD6D"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2,238</w:t>
            </w:r>
          </w:p>
        </w:tc>
        <w:tc>
          <w:tcPr>
            <w:tcW w:w="1508" w:type="pct"/>
            <w:gridSpan w:val="6"/>
            <w:vMerge/>
            <w:shd w:val="clear" w:color="auto" w:fill="auto"/>
            <w:vAlign w:val="center"/>
          </w:tcPr>
          <w:p w14:paraId="41E3C932" w14:textId="2B4A265E"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34162172" w14:textId="77777777" w:rsidTr="003E186A">
        <w:tc>
          <w:tcPr>
            <w:tcW w:w="977" w:type="pct"/>
            <w:vMerge/>
            <w:shd w:val="clear" w:color="auto" w:fill="auto"/>
            <w:vAlign w:val="center"/>
            <w:hideMark/>
          </w:tcPr>
          <w:p w14:paraId="12675D8C"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p>
        </w:tc>
        <w:tc>
          <w:tcPr>
            <w:tcW w:w="389" w:type="pct"/>
            <w:shd w:val="clear" w:color="auto" w:fill="auto"/>
            <w:vAlign w:val="center"/>
            <w:hideMark/>
          </w:tcPr>
          <w:p w14:paraId="227C881F"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08" w:type="pct"/>
            <w:shd w:val="clear" w:color="auto" w:fill="auto"/>
            <w:vAlign w:val="center"/>
            <w:hideMark/>
          </w:tcPr>
          <w:p w14:paraId="1E7ED2F3" w14:textId="5A80DDF4"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18,90</w:t>
            </w:r>
          </w:p>
        </w:tc>
        <w:tc>
          <w:tcPr>
            <w:tcW w:w="271" w:type="pct"/>
            <w:shd w:val="clear" w:color="auto" w:fill="auto"/>
            <w:vAlign w:val="center"/>
            <w:hideMark/>
          </w:tcPr>
          <w:p w14:paraId="026F64E9" w14:textId="66DA8AB7"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18,90</w:t>
            </w:r>
          </w:p>
        </w:tc>
        <w:tc>
          <w:tcPr>
            <w:tcW w:w="305" w:type="pct"/>
            <w:shd w:val="clear" w:color="auto" w:fill="auto"/>
            <w:vAlign w:val="center"/>
            <w:hideMark/>
          </w:tcPr>
          <w:p w14:paraId="067EEDB4" w14:textId="0714AFB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18,90</w:t>
            </w:r>
          </w:p>
        </w:tc>
        <w:tc>
          <w:tcPr>
            <w:tcW w:w="310" w:type="pct"/>
            <w:shd w:val="clear" w:color="auto" w:fill="auto"/>
            <w:vAlign w:val="center"/>
            <w:hideMark/>
          </w:tcPr>
          <w:p w14:paraId="4E71C891" w14:textId="6FAAA64E"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18,90</w:t>
            </w:r>
          </w:p>
        </w:tc>
        <w:tc>
          <w:tcPr>
            <w:tcW w:w="310" w:type="pct"/>
            <w:shd w:val="clear" w:color="auto" w:fill="auto"/>
            <w:vAlign w:val="center"/>
            <w:hideMark/>
          </w:tcPr>
          <w:p w14:paraId="7E2839A8" w14:textId="20454B9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18,90</w:t>
            </w:r>
          </w:p>
        </w:tc>
        <w:tc>
          <w:tcPr>
            <w:tcW w:w="315" w:type="pct"/>
            <w:shd w:val="clear" w:color="auto" w:fill="auto"/>
            <w:vAlign w:val="center"/>
            <w:hideMark/>
          </w:tcPr>
          <w:p w14:paraId="56AD648F" w14:textId="01738F22"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18,90</w:t>
            </w:r>
          </w:p>
        </w:tc>
        <w:tc>
          <w:tcPr>
            <w:tcW w:w="307" w:type="pct"/>
            <w:shd w:val="clear" w:color="auto" w:fill="auto"/>
            <w:vAlign w:val="center"/>
          </w:tcPr>
          <w:p w14:paraId="435FB864" w14:textId="2EC735A4"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18,90</w:t>
            </w:r>
          </w:p>
        </w:tc>
        <w:tc>
          <w:tcPr>
            <w:tcW w:w="1508" w:type="pct"/>
            <w:gridSpan w:val="6"/>
            <w:vMerge/>
            <w:shd w:val="clear" w:color="auto" w:fill="auto"/>
            <w:vAlign w:val="center"/>
          </w:tcPr>
          <w:p w14:paraId="73B04C8F" w14:textId="13FBF12B"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62C37CB9" w14:textId="77777777" w:rsidTr="003E186A">
        <w:tc>
          <w:tcPr>
            <w:tcW w:w="977" w:type="pct"/>
            <w:shd w:val="clear" w:color="auto" w:fill="auto"/>
            <w:vAlign w:val="center"/>
            <w:hideMark/>
          </w:tcPr>
          <w:p w14:paraId="500DE3A3"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Выработка тепловой энергии на источнике</w:t>
            </w:r>
          </w:p>
        </w:tc>
        <w:tc>
          <w:tcPr>
            <w:tcW w:w="389" w:type="pct"/>
            <w:shd w:val="clear" w:color="auto" w:fill="auto"/>
            <w:vAlign w:val="center"/>
            <w:hideMark/>
          </w:tcPr>
          <w:p w14:paraId="3FE2BA28"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08" w:type="pct"/>
            <w:shd w:val="clear" w:color="auto" w:fill="auto"/>
            <w:vAlign w:val="center"/>
            <w:hideMark/>
          </w:tcPr>
          <w:p w14:paraId="780C777B" w14:textId="1196B0C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28,170</w:t>
            </w:r>
          </w:p>
        </w:tc>
        <w:tc>
          <w:tcPr>
            <w:tcW w:w="271" w:type="pct"/>
            <w:shd w:val="clear" w:color="auto" w:fill="auto"/>
            <w:vAlign w:val="center"/>
            <w:hideMark/>
          </w:tcPr>
          <w:p w14:paraId="1150998E" w14:textId="1D78C878"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28,352</w:t>
            </w:r>
          </w:p>
        </w:tc>
        <w:tc>
          <w:tcPr>
            <w:tcW w:w="305" w:type="pct"/>
            <w:shd w:val="clear" w:color="auto" w:fill="auto"/>
            <w:vAlign w:val="center"/>
            <w:hideMark/>
          </w:tcPr>
          <w:p w14:paraId="5C1F9767" w14:textId="0AA93F58"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29,241</w:t>
            </w:r>
          </w:p>
        </w:tc>
        <w:tc>
          <w:tcPr>
            <w:tcW w:w="310" w:type="pct"/>
            <w:shd w:val="clear" w:color="auto" w:fill="auto"/>
            <w:vAlign w:val="center"/>
            <w:hideMark/>
          </w:tcPr>
          <w:p w14:paraId="43003ACF" w14:textId="1F29AEC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29,241</w:t>
            </w:r>
          </w:p>
        </w:tc>
        <w:tc>
          <w:tcPr>
            <w:tcW w:w="310" w:type="pct"/>
            <w:shd w:val="clear" w:color="auto" w:fill="auto"/>
            <w:vAlign w:val="center"/>
            <w:hideMark/>
          </w:tcPr>
          <w:p w14:paraId="7ADD02B8" w14:textId="347685C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29,241</w:t>
            </w:r>
          </w:p>
        </w:tc>
        <w:tc>
          <w:tcPr>
            <w:tcW w:w="315" w:type="pct"/>
            <w:shd w:val="clear" w:color="auto" w:fill="auto"/>
            <w:vAlign w:val="center"/>
            <w:hideMark/>
          </w:tcPr>
          <w:p w14:paraId="03B4C1E6" w14:textId="4946BAA2"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29,241</w:t>
            </w:r>
          </w:p>
        </w:tc>
        <w:tc>
          <w:tcPr>
            <w:tcW w:w="307" w:type="pct"/>
            <w:shd w:val="clear" w:color="auto" w:fill="auto"/>
            <w:vAlign w:val="center"/>
          </w:tcPr>
          <w:p w14:paraId="5553E7A8" w14:textId="3FBD0BDB"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29,241</w:t>
            </w:r>
          </w:p>
        </w:tc>
        <w:tc>
          <w:tcPr>
            <w:tcW w:w="1508" w:type="pct"/>
            <w:gridSpan w:val="6"/>
            <w:vMerge/>
            <w:shd w:val="clear" w:color="auto" w:fill="auto"/>
            <w:vAlign w:val="center"/>
          </w:tcPr>
          <w:p w14:paraId="7A4A1FFF" w14:textId="1ADAC212"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1CFC5C57" w14:textId="77777777" w:rsidTr="003E186A">
        <w:tc>
          <w:tcPr>
            <w:tcW w:w="977" w:type="pct"/>
            <w:shd w:val="clear" w:color="auto" w:fill="auto"/>
            <w:vAlign w:val="center"/>
            <w:hideMark/>
          </w:tcPr>
          <w:p w14:paraId="0094C198"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Собственные нужды источника</w:t>
            </w:r>
          </w:p>
        </w:tc>
        <w:tc>
          <w:tcPr>
            <w:tcW w:w="389" w:type="pct"/>
            <w:shd w:val="clear" w:color="auto" w:fill="auto"/>
            <w:vAlign w:val="center"/>
            <w:hideMark/>
          </w:tcPr>
          <w:p w14:paraId="65D38569"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08" w:type="pct"/>
            <w:shd w:val="clear" w:color="auto" w:fill="auto"/>
            <w:vAlign w:val="center"/>
            <w:hideMark/>
          </w:tcPr>
          <w:p w14:paraId="7EB1F8E4" w14:textId="252132F6"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1,030</w:t>
            </w:r>
          </w:p>
        </w:tc>
        <w:tc>
          <w:tcPr>
            <w:tcW w:w="271" w:type="pct"/>
            <w:shd w:val="clear" w:color="auto" w:fill="auto"/>
            <w:vAlign w:val="center"/>
            <w:hideMark/>
          </w:tcPr>
          <w:p w14:paraId="0CA62FC7" w14:textId="51D8BBF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1,037</w:t>
            </w:r>
          </w:p>
        </w:tc>
        <w:tc>
          <w:tcPr>
            <w:tcW w:w="305" w:type="pct"/>
            <w:shd w:val="clear" w:color="auto" w:fill="auto"/>
            <w:vAlign w:val="center"/>
            <w:hideMark/>
          </w:tcPr>
          <w:p w14:paraId="5E839CF7" w14:textId="517E0DA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1,069</w:t>
            </w:r>
          </w:p>
        </w:tc>
        <w:tc>
          <w:tcPr>
            <w:tcW w:w="310" w:type="pct"/>
            <w:shd w:val="clear" w:color="auto" w:fill="auto"/>
            <w:vAlign w:val="center"/>
            <w:hideMark/>
          </w:tcPr>
          <w:p w14:paraId="7A2987FE" w14:textId="3C22BF6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1,069</w:t>
            </w:r>
          </w:p>
        </w:tc>
        <w:tc>
          <w:tcPr>
            <w:tcW w:w="310" w:type="pct"/>
            <w:shd w:val="clear" w:color="auto" w:fill="auto"/>
            <w:vAlign w:val="center"/>
            <w:hideMark/>
          </w:tcPr>
          <w:p w14:paraId="26531A6E" w14:textId="604569DF"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1,069</w:t>
            </w:r>
          </w:p>
        </w:tc>
        <w:tc>
          <w:tcPr>
            <w:tcW w:w="315" w:type="pct"/>
            <w:shd w:val="clear" w:color="auto" w:fill="auto"/>
            <w:vAlign w:val="center"/>
            <w:hideMark/>
          </w:tcPr>
          <w:p w14:paraId="51BE9496" w14:textId="3972A3EE"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1,069</w:t>
            </w:r>
          </w:p>
        </w:tc>
        <w:tc>
          <w:tcPr>
            <w:tcW w:w="307" w:type="pct"/>
            <w:shd w:val="clear" w:color="auto" w:fill="auto"/>
            <w:vAlign w:val="center"/>
          </w:tcPr>
          <w:p w14:paraId="1D0EC354" w14:textId="13E3F9C1"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1,069</w:t>
            </w:r>
          </w:p>
        </w:tc>
        <w:tc>
          <w:tcPr>
            <w:tcW w:w="1508" w:type="pct"/>
            <w:gridSpan w:val="6"/>
            <w:vMerge/>
            <w:shd w:val="clear" w:color="auto" w:fill="auto"/>
            <w:vAlign w:val="center"/>
          </w:tcPr>
          <w:p w14:paraId="1B821DC2" w14:textId="24DF13FE"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64FE789D" w14:textId="77777777" w:rsidTr="003E186A">
        <w:tc>
          <w:tcPr>
            <w:tcW w:w="977" w:type="pct"/>
            <w:shd w:val="clear" w:color="auto" w:fill="auto"/>
            <w:vAlign w:val="center"/>
            <w:hideMark/>
          </w:tcPr>
          <w:p w14:paraId="186F2BA2"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Отпуск с источника в сеть</w:t>
            </w:r>
          </w:p>
        </w:tc>
        <w:tc>
          <w:tcPr>
            <w:tcW w:w="389" w:type="pct"/>
            <w:shd w:val="clear" w:color="auto" w:fill="auto"/>
            <w:vAlign w:val="center"/>
            <w:hideMark/>
          </w:tcPr>
          <w:p w14:paraId="7BE997E6"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08" w:type="pct"/>
            <w:shd w:val="clear" w:color="auto" w:fill="auto"/>
            <w:vAlign w:val="center"/>
            <w:hideMark/>
          </w:tcPr>
          <w:p w14:paraId="4B755FA5" w14:textId="08D8B6A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27,140</w:t>
            </w:r>
          </w:p>
        </w:tc>
        <w:tc>
          <w:tcPr>
            <w:tcW w:w="271" w:type="pct"/>
            <w:shd w:val="clear" w:color="auto" w:fill="auto"/>
            <w:vAlign w:val="center"/>
            <w:hideMark/>
          </w:tcPr>
          <w:p w14:paraId="70E317FA" w14:textId="6F074094"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27,314</w:t>
            </w:r>
          </w:p>
        </w:tc>
        <w:tc>
          <w:tcPr>
            <w:tcW w:w="305" w:type="pct"/>
            <w:shd w:val="clear" w:color="auto" w:fill="auto"/>
            <w:vAlign w:val="center"/>
            <w:hideMark/>
          </w:tcPr>
          <w:p w14:paraId="531BC642" w14:textId="76761664"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28,172</w:t>
            </w:r>
          </w:p>
        </w:tc>
        <w:tc>
          <w:tcPr>
            <w:tcW w:w="310" w:type="pct"/>
            <w:shd w:val="clear" w:color="auto" w:fill="auto"/>
            <w:vAlign w:val="center"/>
            <w:hideMark/>
          </w:tcPr>
          <w:p w14:paraId="6B91B64E" w14:textId="338CC90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28,172</w:t>
            </w:r>
          </w:p>
        </w:tc>
        <w:tc>
          <w:tcPr>
            <w:tcW w:w="310" w:type="pct"/>
            <w:shd w:val="clear" w:color="auto" w:fill="auto"/>
            <w:vAlign w:val="center"/>
            <w:hideMark/>
          </w:tcPr>
          <w:p w14:paraId="500BB07E" w14:textId="03576BE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28,172</w:t>
            </w:r>
          </w:p>
        </w:tc>
        <w:tc>
          <w:tcPr>
            <w:tcW w:w="315" w:type="pct"/>
            <w:shd w:val="clear" w:color="auto" w:fill="auto"/>
            <w:vAlign w:val="center"/>
            <w:hideMark/>
          </w:tcPr>
          <w:p w14:paraId="457BF83D" w14:textId="7E07C6E9"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28,172</w:t>
            </w:r>
          </w:p>
        </w:tc>
        <w:tc>
          <w:tcPr>
            <w:tcW w:w="307" w:type="pct"/>
            <w:shd w:val="clear" w:color="auto" w:fill="auto"/>
            <w:vAlign w:val="center"/>
          </w:tcPr>
          <w:p w14:paraId="604190D4" w14:textId="006CA049"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28,1722</w:t>
            </w:r>
          </w:p>
        </w:tc>
        <w:tc>
          <w:tcPr>
            <w:tcW w:w="1508" w:type="pct"/>
            <w:gridSpan w:val="6"/>
            <w:vMerge/>
            <w:shd w:val="clear" w:color="auto" w:fill="auto"/>
            <w:vAlign w:val="center"/>
          </w:tcPr>
          <w:p w14:paraId="3BD56FC4" w14:textId="0628A4A9"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1F22E43D" w14:textId="77777777" w:rsidTr="003E186A">
        <w:tc>
          <w:tcPr>
            <w:tcW w:w="977" w:type="pct"/>
            <w:shd w:val="clear" w:color="auto" w:fill="auto"/>
            <w:vAlign w:val="center"/>
            <w:hideMark/>
          </w:tcPr>
          <w:p w14:paraId="116617AC"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Потери в тепловых сетях города</w:t>
            </w:r>
          </w:p>
        </w:tc>
        <w:tc>
          <w:tcPr>
            <w:tcW w:w="389" w:type="pct"/>
            <w:shd w:val="clear" w:color="auto" w:fill="auto"/>
            <w:vAlign w:val="center"/>
            <w:hideMark/>
          </w:tcPr>
          <w:p w14:paraId="14A6E5E6"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08" w:type="pct"/>
            <w:shd w:val="clear" w:color="auto" w:fill="auto"/>
            <w:vAlign w:val="center"/>
            <w:hideMark/>
          </w:tcPr>
          <w:p w14:paraId="61CE55CF" w14:textId="582C0E9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5,129</w:t>
            </w:r>
          </w:p>
        </w:tc>
        <w:tc>
          <w:tcPr>
            <w:tcW w:w="271" w:type="pct"/>
            <w:shd w:val="clear" w:color="auto" w:fill="auto"/>
            <w:vAlign w:val="center"/>
            <w:hideMark/>
          </w:tcPr>
          <w:p w14:paraId="43BEDB50" w14:textId="4931172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5,163</w:t>
            </w:r>
          </w:p>
        </w:tc>
        <w:tc>
          <w:tcPr>
            <w:tcW w:w="305" w:type="pct"/>
            <w:shd w:val="clear" w:color="auto" w:fill="auto"/>
            <w:vAlign w:val="center"/>
            <w:hideMark/>
          </w:tcPr>
          <w:p w14:paraId="0BF0623C" w14:textId="31C7F4F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5,321</w:t>
            </w:r>
          </w:p>
        </w:tc>
        <w:tc>
          <w:tcPr>
            <w:tcW w:w="310" w:type="pct"/>
            <w:shd w:val="clear" w:color="auto" w:fill="auto"/>
            <w:vAlign w:val="center"/>
            <w:hideMark/>
          </w:tcPr>
          <w:p w14:paraId="1FF546EE" w14:textId="47C2F60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5,321</w:t>
            </w:r>
          </w:p>
        </w:tc>
        <w:tc>
          <w:tcPr>
            <w:tcW w:w="310" w:type="pct"/>
            <w:shd w:val="clear" w:color="auto" w:fill="auto"/>
            <w:vAlign w:val="center"/>
            <w:hideMark/>
          </w:tcPr>
          <w:p w14:paraId="1FAED59B" w14:textId="326155D1"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5,321</w:t>
            </w:r>
          </w:p>
        </w:tc>
        <w:tc>
          <w:tcPr>
            <w:tcW w:w="315" w:type="pct"/>
            <w:shd w:val="clear" w:color="auto" w:fill="auto"/>
            <w:vAlign w:val="center"/>
            <w:hideMark/>
          </w:tcPr>
          <w:p w14:paraId="5CA99488" w14:textId="0B66D69A"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5,321</w:t>
            </w:r>
          </w:p>
        </w:tc>
        <w:tc>
          <w:tcPr>
            <w:tcW w:w="307" w:type="pct"/>
            <w:shd w:val="clear" w:color="auto" w:fill="auto"/>
            <w:vAlign w:val="center"/>
          </w:tcPr>
          <w:p w14:paraId="69F41B7C" w14:textId="5E282B01"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5,321</w:t>
            </w:r>
          </w:p>
        </w:tc>
        <w:tc>
          <w:tcPr>
            <w:tcW w:w="1508" w:type="pct"/>
            <w:gridSpan w:val="6"/>
            <w:vMerge/>
            <w:shd w:val="clear" w:color="auto" w:fill="auto"/>
            <w:vAlign w:val="center"/>
          </w:tcPr>
          <w:p w14:paraId="24AEFA54" w14:textId="5D56E74B"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5CC46E37" w14:textId="77777777" w:rsidTr="003E186A">
        <w:tc>
          <w:tcPr>
            <w:tcW w:w="977" w:type="pct"/>
            <w:shd w:val="clear" w:color="auto" w:fill="auto"/>
            <w:vAlign w:val="center"/>
            <w:hideMark/>
          </w:tcPr>
          <w:p w14:paraId="189AB920"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потребителям</w:t>
            </w:r>
          </w:p>
        </w:tc>
        <w:tc>
          <w:tcPr>
            <w:tcW w:w="389" w:type="pct"/>
            <w:shd w:val="clear" w:color="auto" w:fill="auto"/>
            <w:vAlign w:val="center"/>
            <w:hideMark/>
          </w:tcPr>
          <w:p w14:paraId="02BCC69D"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08" w:type="pct"/>
            <w:shd w:val="clear" w:color="auto" w:fill="auto"/>
            <w:vAlign w:val="center"/>
            <w:hideMark/>
          </w:tcPr>
          <w:p w14:paraId="1F1C1B2D" w14:textId="5CBC18C6"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22,012</w:t>
            </w:r>
          </w:p>
        </w:tc>
        <w:tc>
          <w:tcPr>
            <w:tcW w:w="271" w:type="pct"/>
            <w:shd w:val="clear" w:color="auto" w:fill="auto"/>
            <w:vAlign w:val="center"/>
            <w:hideMark/>
          </w:tcPr>
          <w:p w14:paraId="144B5249" w14:textId="5E03C8C6"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22,151</w:t>
            </w:r>
          </w:p>
        </w:tc>
        <w:tc>
          <w:tcPr>
            <w:tcW w:w="305" w:type="pct"/>
            <w:shd w:val="clear" w:color="auto" w:fill="auto"/>
            <w:vAlign w:val="center"/>
            <w:hideMark/>
          </w:tcPr>
          <w:p w14:paraId="28A08932" w14:textId="1D6DAB11"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22,852</w:t>
            </w:r>
          </w:p>
        </w:tc>
        <w:tc>
          <w:tcPr>
            <w:tcW w:w="310" w:type="pct"/>
            <w:shd w:val="clear" w:color="auto" w:fill="auto"/>
            <w:vAlign w:val="center"/>
            <w:hideMark/>
          </w:tcPr>
          <w:p w14:paraId="31BC125D" w14:textId="5E5D908F"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22,852</w:t>
            </w:r>
          </w:p>
        </w:tc>
        <w:tc>
          <w:tcPr>
            <w:tcW w:w="310" w:type="pct"/>
            <w:shd w:val="clear" w:color="auto" w:fill="auto"/>
            <w:vAlign w:val="center"/>
            <w:hideMark/>
          </w:tcPr>
          <w:p w14:paraId="17195367" w14:textId="27B574A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22,852</w:t>
            </w:r>
          </w:p>
        </w:tc>
        <w:tc>
          <w:tcPr>
            <w:tcW w:w="315" w:type="pct"/>
            <w:shd w:val="clear" w:color="auto" w:fill="auto"/>
            <w:vAlign w:val="center"/>
            <w:hideMark/>
          </w:tcPr>
          <w:p w14:paraId="6DFA1EA1" w14:textId="03439276" w:rsidR="002346FC" w:rsidRPr="009C6793" w:rsidRDefault="002346FC" w:rsidP="00CF5F63">
            <w:pPr>
              <w:autoSpaceDE/>
              <w:autoSpaceDN/>
              <w:spacing w:line="240" w:lineRule="auto"/>
              <w:ind w:left="140" w:firstLine="0"/>
              <w:jc w:val="center"/>
              <w:rPr>
                <w:color w:val="000000"/>
                <w:sz w:val="20"/>
                <w:szCs w:val="20"/>
                <w:lang w:eastAsia="ja-JP" w:bidi="ar-SA"/>
              </w:rPr>
            </w:pPr>
            <w:r>
              <w:rPr>
                <w:color w:val="000000"/>
                <w:sz w:val="20"/>
                <w:szCs w:val="20"/>
              </w:rPr>
              <w:t>22,852</w:t>
            </w:r>
          </w:p>
        </w:tc>
        <w:tc>
          <w:tcPr>
            <w:tcW w:w="307" w:type="pct"/>
            <w:shd w:val="clear" w:color="auto" w:fill="auto"/>
            <w:vAlign w:val="center"/>
          </w:tcPr>
          <w:p w14:paraId="32476920" w14:textId="098343A2"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22,852</w:t>
            </w:r>
          </w:p>
        </w:tc>
        <w:tc>
          <w:tcPr>
            <w:tcW w:w="1508" w:type="pct"/>
            <w:gridSpan w:val="6"/>
            <w:vMerge/>
            <w:shd w:val="clear" w:color="auto" w:fill="auto"/>
            <w:vAlign w:val="center"/>
          </w:tcPr>
          <w:p w14:paraId="54B35942" w14:textId="5AACCD28"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5D2B67EA" w14:textId="77777777" w:rsidTr="003E186A">
        <w:tc>
          <w:tcPr>
            <w:tcW w:w="977" w:type="pct"/>
            <w:shd w:val="clear" w:color="auto" w:fill="auto"/>
            <w:vAlign w:val="center"/>
            <w:hideMark/>
          </w:tcPr>
          <w:p w14:paraId="76C51768"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 том числе:</w:t>
            </w:r>
          </w:p>
        </w:tc>
        <w:tc>
          <w:tcPr>
            <w:tcW w:w="389" w:type="pct"/>
            <w:shd w:val="clear" w:color="auto" w:fill="auto"/>
            <w:vAlign w:val="center"/>
            <w:hideMark/>
          </w:tcPr>
          <w:p w14:paraId="021FF269"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08" w:type="pct"/>
            <w:shd w:val="clear" w:color="auto" w:fill="auto"/>
            <w:vAlign w:val="center"/>
            <w:hideMark/>
          </w:tcPr>
          <w:p w14:paraId="1EA362EA" w14:textId="36C8BE7E"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71" w:type="pct"/>
            <w:shd w:val="clear" w:color="auto" w:fill="auto"/>
            <w:vAlign w:val="center"/>
            <w:hideMark/>
          </w:tcPr>
          <w:p w14:paraId="7D166A65" w14:textId="224298E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305" w:type="pct"/>
            <w:shd w:val="clear" w:color="auto" w:fill="auto"/>
            <w:vAlign w:val="center"/>
            <w:hideMark/>
          </w:tcPr>
          <w:p w14:paraId="5FFCAF28" w14:textId="6405748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310" w:type="pct"/>
            <w:shd w:val="clear" w:color="auto" w:fill="auto"/>
            <w:vAlign w:val="center"/>
            <w:hideMark/>
          </w:tcPr>
          <w:p w14:paraId="7BD88524" w14:textId="668D68C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310" w:type="pct"/>
            <w:shd w:val="clear" w:color="auto" w:fill="auto"/>
            <w:vAlign w:val="center"/>
            <w:hideMark/>
          </w:tcPr>
          <w:p w14:paraId="3C78C0B2" w14:textId="73D7C73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315" w:type="pct"/>
            <w:shd w:val="clear" w:color="auto" w:fill="auto"/>
            <w:vAlign w:val="center"/>
            <w:hideMark/>
          </w:tcPr>
          <w:p w14:paraId="408D7F8E" w14:textId="52567B67"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 </w:t>
            </w:r>
          </w:p>
        </w:tc>
        <w:tc>
          <w:tcPr>
            <w:tcW w:w="307" w:type="pct"/>
            <w:shd w:val="clear" w:color="auto" w:fill="auto"/>
            <w:vAlign w:val="center"/>
          </w:tcPr>
          <w:p w14:paraId="6CEDD3E4" w14:textId="77777777" w:rsidR="002346FC" w:rsidRPr="002A715D" w:rsidRDefault="002346FC" w:rsidP="003E186A">
            <w:pPr>
              <w:autoSpaceDE/>
              <w:autoSpaceDN/>
              <w:spacing w:line="240" w:lineRule="auto"/>
              <w:jc w:val="center"/>
              <w:rPr>
                <w:color w:val="000000"/>
                <w:sz w:val="20"/>
                <w:szCs w:val="20"/>
                <w:lang w:eastAsia="ja-JP" w:bidi="ar-SA"/>
              </w:rPr>
            </w:pPr>
          </w:p>
        </w:tc>
        <w:tc>
          <w:tcPr>
            <w:tcW w:w="1508" w:type="pct"/>
            <w:gridSpan w:val="6"/>
            <w:vMerge/>
            <w:shd w:val="clear" w:color="auto" w:fill="auto"/>
            <w:vAlign w:val="center"/>
          </w:tcPr>
          <w:p w14:paraId="41E4EEBA" w14:textId="68D27560"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10DF8CA8" w14:textId="77777777" w:rsidTr="003E186A">
        <w:tc>
          <w:tcPr>
            <w:tcW w:w="977" w:type="pct"/>
            <w:shd w:val="clear" w:color="auto" w:fill="auto"/>
            <w:vAlign w:val="center"/>
            <w:hideMark/>
          </w:tcPr>
          <w:p w14:paraId="653E6C2C"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тепловой энергии на отопление и вентиляцию</w:t>
            </w:r>
          </w:p>
        </w:tc>
        <w:tc>
          <w:tcPr>
            <w:tcW w:w="389" w:type="pct"/>
            <w:shd w:val="clear" w:color="auto" w:fill="auto"/>
            <w:vAlign w:val="center"/>
            <w:hideMark/>
          </w:tcPr>
          <w:p w14:paraId="26C8D0F7"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08" w:type="pct"/>
            <w:shd w:val="clear" w:color="auto" w:fill="auto"/>
            <w:vAlign w:val="center"/>
            <w:hideMark/>
          </w:tcPr>
          <w:p w14:paraId="01056CAD" w14:textId="39A7D51A"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16,499</w:t>
            </w:r>
          </w:p>
        </w:tc>
        <w:tc>
          <w:tcPr>
            <w:tcW w:w="271" w:type="pct"/>
            <w:shd w:val="clear" w:color="auto" w:fill="auto"/>
            <w:vAlign w:val="center"/>
            <w:hideMark/>
          </w:tcPr>
          <w:p w14:paraId="4826CD43" w14:textId="0121A9A4"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16,632</w:t>
            </w:r>
          </w:p>
        </w:tc>
        <w:tc>
          <w:tcPr>
            <w:tcW w:w="305" w:type="pct"/>
            <w:shd w:val="clear" w:color="auto" w:fill="auto"/>
            <w:vAlign w:val="center"/>
            <w:hideMark/>
          </w:tcPr>
          <w:p w14:paraId="139D67D3" w14:textId="52EC370E"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17,089</w:t>
            </w:r>
          </w:p>
        </w:tc>
        <w:tc>
          <w:tcPr>
            <w:tcW w:w="310" w:type="pct"/>
            <w:shd w:val="clear" w:color="auto" w:fill="auto"/>
            <w:vAlign w:val="center"/>
            <w:hideMark/>
          </w:tcPr>
          <w:p w14:paraId="18A4B87C" w14:textId="2F981C8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17,089</w:t>
            </w:r>
          </w:p>
        </w:tc>
        <w:tc>
          <w:tcPr>
            <w:tcW w:w="310" w:type="pct"/>
            <w:shd w:val="clear" w:color="auto" w:fill="auto"/>
            <w:vAlign w:val="center"/>
            <w:hideMark/>
          </w:tcPr>
          <w:p w14:paraId="024634AF" w14:textId="4D58EAF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17,089</w:t>
            </w:r>
          </w:p>
        </w:tc>
        <w:tc>
          <w:tcPr>
            <w:tcW w:w="315" w:type="pct"/>
            <w:shd w:val="clear" w:color="auto" w:fill="auto"/>
            <w:vAlign w:val="center"/>
            <w:hideMark/>
          </w:tcPr>
          <w:p w14:paraId="22F964D3" w14:textId="5AC903A6"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17,089</w:t>
            </w:r>
          </w:p>
        </w:tc>
        <w:tc>
          <w:tcPr>
            <w:tcW w:w="307" w:type="pct"/>
            <w:shd w:val="clear" w:color="auto" w:fill="auto"/>
            <w:vAlign w:val="center"/>
          </w:tcPr>
          <w:p w14:paraId="29915E56" w14:textId="0BC64917" w:rsidR="003E186A" w:rsidRDefault="003E186A" w:rsidP="003E186A">
            <w:pPr>
              <w:autoSpaceDE/>
              <w:autoSpaceDN/>
              <w:spacing w:line="240" w:lineRule="auto"/>
              <w:jc w:val="center"/>
              <w:rPr>
                <w:color w:val="000000"/>
                <w:sz w:val="20"/>
                <w:szCs w:val="20"/>
                <w:lang w:eastAsia="ja-JP" w:bidi="ar-SA"/>
              </w:rPr>
            </w:pPr>
          </w:p>
          <w:p w14:paraId="50EEA36A" w14:textId="0E07FBF1" w:rsidR="002346FC" w:rsidRPr="003E186A" w:rsidRDefault="003E186A" w:rsidP="003E186A">
            <w:pPr>
              <w:ind w:firstLine="0"/>
              <w:jc w:val="center"/>
              <w:rPr>
                <w:sz w:val="20"/>
                <w:szCs w:val="20"/>
                <w:lang w:eastAsia="ja-JP" w:bidi="ar-SA"/>
              </w:rPr>
            </w:pPr>
            <w:r>
              <w:rPr>
                <w:sz w:val="20"/>
                <w:szCs w:val="20"/>
                <w:lang w:eastAsia="ja-JP" w:bidi="ar-SA"/>
              </w:rPr>
              <w:t>17,089</w:t>
            </w:r>
          </w:p>
        </w:tc>
        <w:tc>
          <w:tcPr>
            <w:tcW w:w="1508" w:type="pct"/>
            <w:gridSpan w:val="6"/>
            <w:vMerge/>
            <w:shd w:val="clear" w:color="auto" w:fill="auto"/>
            <w:vAlign w:val="center"/>
          </w:tcPr>
          <w:p w14:paraId="56DE6E55" w14:textId="0B1B18C1"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53B5384F" w14:textId="77777777" w:rsidTr="003E186A">
        <w:tc>
          <w:tcPr>
            <w:tcW w:w="977" w:type="pct"/>
            <w:shd w:val="clear" w:color="auto" w:fill="auto"/>
            <w:vAlign w:val="center"/>
            <w:hideMark/>
          </w:tcPr>
          <w:p w14:paraId="6B23C353"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тепловой энергии на ГВС</w:t>
            </w:r>
          </w:p>
        </w:tc>
        <w:tc>
          <w:tcPr>
            <w:tcW w:w="389" w:type="pct"/>
            <w:shd w:val="clear" w:color="auto" w:fill="auto"/>
            <w:vAlign w:val="center"/>
            <w:hideMark/>
          </w:tcPr>
          <w:p w14:paraId="56092D21"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08" w:type="pct"/>
            <w:shd w:val="clear" w:color="auto" w:fill="auto"/>
            <w:vAlign w:val="center"/>
            <w:hideMark/>
          </w:tcPr>
          <w:p w14:paraId="39152D12" w14:textId="4CDB3D3E"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5,512</w:t>
            </w:r>
          </w:p>
        </w:tc>
        <w:tc>
          <w:tcPr>
            <w:tcW w:w="271" w:type="pct"/>
            <w:shd w:val="clear" w:color="auto" w:fill="auto"/>
            <w:vAlign w:val="center"/>
            <w:hideMark/>
          </w:tcPr>
          <w:p w14:paraId="7C6EDC75" w14:textId="75EB54F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5,519</w:t>
            </w:r>
          </w:p>
        </w:tc>
        <w:tc>
          <w:tcPr>
            <w:tcW w:w="305" w:type="pct"/>
            <w:shd w:val="clear" w:color="auto" w:fill="auto"/>
            <w:vAlign w:val="center"/>
            <w:hideMark/>
          </w:tcPr>
          <w:p w14:paraId="440C7B4D" w14:textId="4FA6414B"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5,763</w:t>
            </w:r>
          </w:p>
        </w:tc>
        <w:tc>
          <w:tcPr>
            <w:tcW w:w="310" w:type="pct"/>
            <w:shd w:val="clear" w:color="auto" w:fill="auto"/>
            <w:vAlign w:val="center"/>
            <w:hideMark/>
          </w:tcPr>
          <w:p w14:paraId="2DE30A1F" w14:textId="4DDD14D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5,763</w:t>
            </w:r>
          </w:p>
        </w:tc>
        <w:tc>
          <w:tcPr>
            <w:tcW w:w="310" w:type="pct"/>
            <w:shd w:val="clear" w:color="auto" w:fill="auto"/>
            <w:vAlign w:val="center"/>
            <w:hideMark/>
          </w:tcPr>
          <w:p w14:paraId="7A08163C" w14:textId="1035F41B"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5,763</w:t>
            </w:r>
          </w:p>
        </w:tc>
        <w:tc>
          <w:tcPr>
            <w:tcW w:w="315" w:type="pct"/>
            <w:shd w:val="clear" w:color="auto" w:fill="auto"/>
            <w:vAlign w:val="center"/>
            <w:hideMark/>
          </w:tcPr>
          <w:p w14:paraId="14C92CA2" w14:textId="6C9DD0FE"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5,763</w:t>
            </w:r>
          </w:p>
        </w:tc>
        <w:tc>
          <w:tcPr>
            <w:tcW w:w="307" w:type="pct"/>
            <w:shd w:val="clear" w:color="auto" w:fill="auto"/>
            <w:vAlign w:val="center"/>
          </w:tcPr>
          <w:p w14:paraId="543D4FD9" w14:textId="66D6300F" w:rsidR="002346FC" w:rsidRPr="002A715D" w:rsidRDefault="003E186A" w:rsidP="003E186A">
            <w:pPr>
              <w:autoSpaceDE/>
              <w:autoSpaceDN/>
              <w:spacing w:line="240" w:lineRule="auto"/>
              <w:ind w:firstLine="0"/>
              <w:jc w:val="center"/>
              <w:rPr>
                <w:color w:val="000000"/>
                <w:sz w:val="20"/>
                <w:szCs w:val="20"/>
                <w:lang w:eastAsia="ja-JP" w:bidi="ar-SA"/>
              </w:rPr>
            </w:pPr>
            <w:r>
              <w:rPr>
                <w:color w:val="000000"/>
                <w:sz w:val="20"/>
                <w:szCs w:val="20"/>
                <w:lang w:eastAsia="ja-JP" w:bidi="ar-SA"/>
              </w:rPr>
              <w:t>5,763</w:t>
            </w:r>
          </w:p>
        </w:tc>
        <w:tc>
          <w:tcPr>
            <w:tcW w:w="1508" w:type="pct"/>
            <w:gridSpan w:val="6"/>
            <w:vMerge/>
            <w:shd w:val="clear" w:color="auto" w:fill="auto"/>
            <w:vAlign w:val="center"/>
          </w:tcPr>
          <w:p w14:paraId="6463D1B4" w14:textId="44B44EBC"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097B021B" w14:textId="77777777" w:rsidTr="003E186A">
        <w:tc>
          <w:tcPr>
            <w:tcW w:w="977" w:type="pct"/>
            <w:shd w:val="clear" w:color="auto" w:fill="auto"/>
            <w:vAlign w:val="center"/>
            <w:hideMark/>
          </w:tcPr>
          <w:p w14:paraId="6A3E1CD7"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Структура топливного баланса</w:t>
            </w:r>
          </w:p>
        </w:tc>
        <w:tc>
          <w:tcPr>
            <w:tcW w:w="389" w:type="pct"/>
            <w:shd w:val="clear" w:color="auto" w:fill="auto"/>
            <w:vAlign w:val="center"/>
            <w:hideMark/>
          </w:tcPr>
          <w:p w14:paraId="6BE564C1"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w:t>
            </w:r>
          </w:p>
        </w:tc>
        <w:tc>
          <w:tcPr>
            <w:tcW w:w="308" w:type="pct"/>
            <w:shd w:val="clear" w:color="auto" w:fill="auto"/>
            <w:noWrap/>
            <w:vAlign w:val="center"/>
            <w:hideMark/>
          </w:tcPr>
          <w:p w14:paraId="5A573B98" w14:textId="0B29B51D"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71" w:type="pct"/>
            <w:shd w:val="clear" w:color="auto" w:fill="auto"/>
            <w:noWrap/>
            <w:vAlign w:val="center"/>
            <w:hideMark/>
          </w:tcPr>
          <w:p w14:paraId="5F961D3E" w14:textId="1180A81A"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305" w:type="pct"/>
            <w:shd w:val="clear" w:color="auto" w:fill="auto"/>
            <w:noWrap/>
            <w:vAlign w:val="center"/>
            <w:hideMark/>
          </w:tcPr>
          <w:p w14:paraId="1CECCA5D" w14:textId="7B2654A2"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310" w:type="pct"/>
            <w:shd w:val="clear" w:color="auto" w:fill="auto"/>
            <w:noWrap/>
            <w:vAlign w:val="center"/>
            <w:hideMark/>
          </w:tcPr>
          <w:p w14:paraId="431C0868" w14:textId="27D29A2F"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310" w:type="pct"/>
            <w:shd w:val="clear" w:color="auto" w:fill="auto"/>
            <w:noWrap/>
            <w:vAlign w:val="center"/>
            <w:hideMark/>
          </w:tcPr>
          <w:p w14:paraId="257B6795" w14:textId="092F5920"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315" w:type="pct"/>
            <w:shd w:val="clear" w:color="auto" w:fill="auto"/>
            <w:noWrap/>
            <w:vAlign w:val="center"/>
            <w:hideMark/>
          </w:tcPr>
          <w:p w14:paraId="5E1AA5F8" w14:textId="7D678A5E"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100,0%</w:t>
            </w:r>
          </w:p>
        </w:tc>
        <w:tc>
          <w:tcPr>
            <w:tcW w:w="307" w:type="pct"/>
            <w:shd w:val="clear" w:color="auto" w:fill="auto"/>
          </w:tcPr>
          <w:p w14:paraId="7AB67DE4" w14:textId="619177C1" w:rsidR="002346FC" w:rsidRPr="003E186A" w:rsidRDefault="003E186A" w:rsidP="003E186A">
            <w:pPr>
              <w:autoSpaceDE/>
              <w:autoSpaceDN/>
              <w:spacing w:line="240" w:lineRule="auto"/>
              <w:ind w:firstLine="0"/>
              <w:jc w:val="left"/>
              <w:rPr>
                <w:b/>
                <w:color w:val="000000"/>
                <w:sz w:val="20"/>
                <w:szCs w:val="20"/>
                <w:lang w:eastAsia="ja-JP" w:bidi="ar-SA"/>
              </w:rPr>
            </w:pPr>
            <w:r w:rsidRPr="003E186A">
              <w:rPr>
                <w:b/>
                <w:color w:val="000000"/>
                <w:sz w:val="20"/>
                <w:szCs w:val="20"/>
                <w:lang w:eastAsia="ja-JP" w:bidi="ar-SA"/>
              </w:rPr>
              <w:t>100,0%</w:t>
            </w:r>
          </w:p>
        </w:tc>
        <w:tc>
          <w:tcPr>
            <w:tcW w:w="1508" w:type="pct"/>
            <w:gridSpan w:val="6"/>
            <w:vMerge/>
            <w:shd w:val="clear" w:color="auto" w:fill="auto"/>
            <w:vAlign w:val="center"/>
          </w:tcPr>
          <w:p w14:paraId="75251F87" w14:textId="7DFD5518"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3F8CBC41" w14:textId="77777777" w:rsidTr="003E186A">
        <w:tc>
          <w:tcPr>
            <w:tcW w:w="977" w:type="pct"/>
            <w:shd w:val="clear" w:color="auto" w:fill="auto"/>
            <w:vAlign w:val="center"/>
            <w:hideMark/>
          </w:tcPr>
          <w:p w14:paraId="4F0C8246"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2DEEA7AC"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08" w:type="pct"/>
            <w:shd w:val="clear" w:color="auto" w:fill="auto"/>
            <w:noWrap/>
            <w:vAlign w:val="center"/>
            <w:hideMark/>
          </w:tcPr>
          <w:p w14:paraId="37A34F12" w14:textId="1CD407DA"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71" w:type="pct"/>
            <w:shd w:val="clear" w:color="auto" w:fill="auto"/>
            <w:noWrap/>
            <w:vAlign w:val="center"/>
            <w:hideMark/>
          </w:tcPr>
          <w:p w14:paraId="0F1D3A5C" w14:textId="1B233E3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305" w:type="pct"/>
            <w:shd w:val="clear" w:color="auto" w:fill="auto"/>
            <w:noWrap/>
            <w:vAlign w:val="center"/>
            <w:hideMark/>
          </w:tcPr>
          <w:p w14:paraId="6F54A693" w14:textId="0552AA57"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310" w:type="pct"/>
            <w:shd w:val="clear" w:color="auto" w:fill="auto"/>
            <w:noWrap/>
            <w:vAlign w:val="center"/>
            <w:hideMark/>
          </w:tcPr>
          <w:p w14:paraId="1D87365D" w14:textId="52FD81F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310" w:type="pct"/>
            <w:shd w:val="clear" w:color="auto" w:fill="auto"/>
            <w:noWrap/>
            <w:vAlign w:val="center"/>
            <w:hideMark/>
          </w:tcPr>
          <w:p w14:paraId="673D430F" w14:textId="14A3052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315" w:type="pct"/>
            <w:shd w:val="clear" w:color="auto" w:fill="auto"/>
            <w:noWrap/>
            <w:vAlign w:val="center"/>
            <w:hideMark/>
          </w:tcPr>
          <w:p w14:paraId="765D99D7" w14:textId="08344026"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100,0%</w:t>
            </w:r>
          </w:p>
        </w:tc>
        <w:tc>
          <w:tcPr>
            <w:tcW w:w="307" w:type="pct"/>
            <w:shd w:val="clear" w:color="auto" w:fill="auto"/>
          </w:tcPr>
          <w:p w14:paraId="0A3226E6" w14:textId="38BB2899"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100,0%</w:t>
            </w:r>
          </w:p>
        </w:tc>
        <w:tc>
          <w:tcPr>
            <w:tcW w:w="1508" w:type="pct"/>
            <w:gridSpan w:val="6"/>
            <w:vMerge/>
            <w:shd w:val="clear" w:color="auto" w:fill="auto"/>
            <w:vAlign w:val="center"/>
          </w:tcPr>
          <w:p w14:paraId="2258AC96" w14:textId="660FE0DB"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3AB580D5" w14:textId="77777777" w:rsidTr="003E186A">
        <w:tc>
          <w:tcPr>
            <w:tcW w:w="977" w:type="pct"/>
            <w:shd w:val="clear" w:color="auto" w:fill="auto"/>
            <w:vAlign w:val="center"/>
            <w:hideMark/>
          </w:tcPr>
          <w:p w14:paraId="151ED9DD"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Удельный расход топлива на ВЫРАБОТКУ тепловой энергии</w:t>
            </w:r>
          </w:p>
        </w:tc>
        <w:tc>
          <w:tcPr>
            <w:tcW w:w="389" w:type="pct"/>
            <w:shd w:val="clear" w:color="auto" w:fill="auto"/>
            <w:vAlign w:val="center"/>
            <w:hideMark/>
          </w:tcPr>
          <w:p w14:paraId="5B98BB5D"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08" w:type="pct"/>
            <w:shd w:val="clear" w:color="auto" w:fill="auto"/>
            <w:vAlign w:val="center"/>
            <w:hideMark/>
          </w:tcPr>
          <w:p w14:paraId="0D58D4F3" w14:textId="609D29DB"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71" w:type="pct"/>
            <w:shd w:val="clear" w:color="auto" w:fill="auto"/>
            <w:vAlign w:val="center"/>
            <w:hideMark/>
          </w:tcPr>
          <w:p w14:paraId="23EE32EA" w14:textId="3DD612AC"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05" w:type="pct"/>
            <w:shd w:val="clear" w:color="auto" w:fill="auto"/>
            <w:vAlign w:val="center"/>
            <w:hideMark/>
          </w:tcPr>
          <w:p w14:paraId="0423FD2C" w14:textId="3A4B034F"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73B4435E" w14:textId="7DCC280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65896ACD" w14:textId="5D66238B"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5" w:type="pct"/>
            <w:shd w:val="clear" w:color="auto" w:fill="auto"/>
            <w:vAlign w:val="center"/>
            <w:hideMark/>
          </w:tcPr>
          <w:p w14:paraId="2025061A" w14:textId="578D98FE"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 </w:t>
            </w:r>
          </w:p>
        </w:tc>
        <w:tc>
          <w:tcPr>
            <w:tcW w:w="307" w:type="pct"/>
            <w:shd w:val="clear" w:color="auto" w:fill="auto"/>
          </w:tcPr>
          <w:p w14:paraId="4BAB4CFC" w14:textId="77777777" w:rsidR="002346FC" w:rsidRPr="002A715D" w:rsidRDefault="002346FC" w:rsidP="003E186A">
            <w:pPr>
              <w:autoSpaceDE/>
              <w:autoSpaceDN/>
              <w:spacing w:line="240" w:lineRule="auto"/>
              <w:jc w:val="left"/>
              <w:rPr>
                <w:color w:val="000000"/>
                <w:sz w:val="20"/>
                <w:szCs w:val="20"/>
                <w:lang w:eastAsia="ja-JP" w:bidi="ar-SA"/>
              </w:rPr>
            </w:pPr>
          </w:p>
        </w:tc>
        <w:tc>
          <w:tcPr>
            <w:tcW w:w="1508" w:type="pct"/>
            <w:gridSpan w:val="6"/>
            <w:vMerge/>
            <w:shd w:val="clear" w:color="auto" w:fill="auto"/>
            <w:vAlign w:val="center"/>
          </w:tcPr>
          <w:p w14:paraId="234782D7" w14:textId="4B3F04E3"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1A1497FD" w14:textId="77777777" w:rsidTr="003E186A">
        <w:tc>
          <w:tcPr>
            <w:tcW w:w="977" w:type="pct"/>
            <w:shd w:val="clear" w:color="auto" w:fill="auto"/>
            <w:vAlign w:val="center"/>
            <w:hideMark/>
          </w:tcPr>
          <w:p w14:paraId="601C3DE0"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367E93B1"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proofErr w:type="spellStart"/>
            <w:r w:rsidRPr="002A715D">
              <w:rPr>
                <w:color w:val="000000"/>
                <w:sz w:val="20"/>
                <w:szCs w:val="20"/>
                <w:lang w:eastAsia="ja-JP" w:bidi="ar-SA"/>
              </w:rPr>
              <w:t>кг</w:t>
            </w:r>
            <w:r w:rsidRPr="002A715D">
              <w:rPr>
                <w:color w:val="000000"/>
                <w:sz w:val="20"/>
                <w:szCs w:val="20"/>
                <w:vertAlign w:val="subscript"/>
                <w:lang w:eastAsia="ja-JP" w:bidi="ar-SA"/>
              </w:rPr>
              <w:t>у.т</w:t>
            </w:r>
            <w:proofErr w:type="spellEnd"/>
            <w:r w:rsidRPr="002A715D">
              <w:rPr>
                <w:color w:val="000000"/>
                <w:sz w:val="20"/>
                <w:szCs w:val="20"/>
                <w:lang w:eastAsia="ja-JP" w:bidi="ar-SA"/>
              </w:rPr>
              <w:t>/Гкал</w:t>
            </w:r>
          </w:p>
        </w:tc>
        <w:tc>
          <w:tcPr>
            <w:tcW w:w="308" w:type="pct"/>
            <w:shd w:val="clear" w:color="auto" w:fill="auto"/>
            <w:vAlign w:val="center"/>
            <w:hideMark/>
          </w:tcPr>
          <w:p w14:paraId="30F4B48F" w14:textId="536B60C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159,8</w:t>
            </w:r>
          </w:p>
        </w:tc>
        <w:tc>
          <w:tcPr>
            <w:tcW w:w="271" w:type="pct"/>
            <w:shd w:val="clear" w:color="auto" w:fill="auto"/>
            <w:vAlign w:val="center"/>
            <w:hideMark/>
          </w:tcPr>
          <w:p w14:paraId="36BFA1D3" w14:textId="51F05079"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159,8</w:t>
            </w:r>
          </w:p>
        </w:tc>
        <w:tc>
          <w:tcPr>
            <w:tcW w:w="305" w:type="pct"/>
            <w:shd w:val="clear" w:color="auto" w:fill="auto"/>
            <w:vAlign w:val="center"/>
            <w:hideMark/>
          </w:tcPr>
          <w:p w14:paraId="70AFE741" w14:textId="0113EFC6"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159,8</w:t>
            </w:r>
          </w:p>
        </w:tc>
        <w:tc>
          <w:tcPr>
            <w:tcW w:w="310" w:type="pct"/>
            <w:shd w:val="clear" w:color="auto" w:fill="auto"/>
            <w:vAlign w:val="center"/>
            <w:hideMark/>
          </w:tcPr>
          <w:p w14:paraId="27478D05" w14:textId="25D6E46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159,8</w:t>
            </w:r>
          </w:p>
        </w:tc>
        <w:tc>
          <w:tcPr>
            <w:tcW w:w="310" w:type="pct"/>
            <w:shd w:val="clear" w:color="auto" w:fill="auto"/>
            <w:vAlign w:val="center"/>
            <w:hideMark/>
          </w:tcPr>
          <w:p w14:paraId="7EF9BB93" w14:textId="108AA81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159,8</w:t>
            </w:r>
          </w:p>
        </w:tc>
        <w:tc>
          <w:tcPr>
            <w:tcW w:w="315" w:type="pct"/>
            <w:shd w:val="clear" w:color="auto" w:fill="auto"/>
            <w:vAlign w:val="center"/>
            <w:hideMark/>
          </w:tcPr>
          <w:p w14:paraId="65CB748A" w14:textId="6E332209"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159,8</w:t>
            </w:r>
          </w:p>
        </w:tc>
        <w:tc>
          <w:tcPr>
            <w:tcW w:w="307" w:type="pct"/>
            <w:shd w:val="clear" w:color="auto" w:fill="auto"/>
          </w:tcPr>
          <w:p w14:paraId="50B642EA" w14:textId="573A673B"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159,8</w:t>
            </w:r>
          </w:p>
        </w:tc>
        <w:tc>
          <w:tcPr>
            <w:tcW w:w="1508" w:type="pct"/>
            <w:gridSpan w:val="6"/>
            <w:vMerge/>
            <w:shd w:val="clear" w:color="auto" w:fill="auto"/>
            <w:vAlign w:val="center"/>
          </w:tcPr>
          <w:p w14:paraId="1610575A" w14:textId="24970562"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2C5849CB" w14:textId="77777777" w:rsidTr="003E186A">
        <w:tc>
          <w:tcPr>
            <w:tcW w:w="977" w:type="pct"/>
            <w:shd w:val="clear" w:color="auto" w:fill="auto"/>
            <w:vAlign w:val="center"/>
            <w:hideMark/>
          </w:tcPr>
          <w:p w14:paraId="23177BC2"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Расход условного топлива</w:t>
            </w:r>
          </w:p>
        </w:tc>
        <w:tc>
          <w:tcPr>
            <w:tcW w:w="389" w:type="pct"/>
            <w:shd w:val="clear" w:color="auto" w:fill="auto"/>
            <w:vAlign w:val="center"/>
            <w:hideMark/>
          </w:tcPr>
          <w:p w14:paraId="56F399D1"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тыс. тут.</w:t>
            </w:r>
          </w:p>
        </w:tc>
        <w:tc>
          <w:tcPr>
            <w:tcW w:w="308" w:type="pct"/>
            <w:shd w:val="clear" w:color="auto" w:fill="auto"/>
            <w:vAlign w:val="center"/>
            <w:hideMark/>
          </w:tcPr>
          <w:p w14:paraId="5A60C6AF" w14:textId="6A05F443"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4,502</w:t>
            </w:r>
          </w:p>
        </w:tc>
        <w:tc>
          <w:tcPr>
            <w:tcW w:w="271" w:type="pct"/>
            <w:shd w:val="clear" w:color="auto" w:fill="auto"/>
            <w:vAlign w:val="center"/>
            <w:hideMark/>
          </w:tcPr>
          <w:p w14:paraId="4DB306A8" w14:textId="0D2623AC"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4,531</w:t>
            </w:r>
          </w:p>
        </w:tc>
        <w:tc>
          <w:tcPr>
            <w:tcW w:w="305" w:type="pct"/>
            <w:shd w:val="clear" w:color="auto" w:fill="auto"/>
            <w:vAlign w:val="center"/>
            <w:hideMark/>
          </w:tcPr>
          <w:p w14:paraId="68134820" w14:textId="472C1C0E"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4,673</w:t>
            </w:r>
          </w:p>
        </w:tc>
        <w:tc>
          <w:tcPr>
            <w:tcW w:w="310" w:type="pct"/>
            <w:shd w:val="clear" w:color="auto" w:fill="auto"/>
            <w:vAlign w:val="center"/>
            <w:hideMark/>
          </w:tcPr>
          <w:p w14:paraId="46C2DF72" w14:textId="7FCAF55E"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4,673</w:t>
            </w:r>
          </w:p>
        </w:tc>
        <w:tc>
          <w:tcPr>
            <w:tcW w:w="310" w:type="pct"/>
            <w:shd w:val="clear" w:color="auto" w:fill="auto"/>
            <w:vAlign w:val="center"/>
            <w:hideMark/>
          </w:tcPr>
          <w:p w14:paraId="3D0300DD" w14:textId="6E3AA55B"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4,673</w:t>
            </w:r>
          </w:p>
        </w:tc>
        <w:tc>
          <w:tcPr>
            <w:tcW w:w="315" w:type="pct"/>
            <w:shd w:val="clear" w:color="auto" w:fill="auto"/>
            <w:vAlign w:val="center"/>
            <w:hideMark/>
          </w:tcPr>
          <w:p w14:paraId="04155B79" w14:textId="3AADA456"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4,673</w:t>
            </w:r>
          </w:p>
        </w:tc>
        <w:tc>
          <w:tcPr>
            <w:tcW w:w="307" w:type="pct"/>
            <w:shd w:val="clear" w:color="auto" w:fill="auto"/>
          </w:tcPr>
          <w:p w14:paraId="77A24CF5" w14:textId="20CADC95" w:rsidR="002346FC" w:rsidRPr="003E186A" w:rsidRDefault="003E186A" w:rsidP="003E186A">
            <w:pPr>
              <w:autoSpaceDE/>
              <w:autoSpaceDN/>
              <w:spacing w:line="240" w:lineRule="auto"/>
              <w:ind w:firstLine="0"/>
              <w:jc w:val="left"/>
              <w:rPr>
                <w:b/>
                <w:color w:val="000000"/>
                <w:sz w:val="20"/>
                <w:szCs w:val="20"/>
                <w:lang w:eastAsia="ja-JP" w:bidi="ar-SA"/>
              </w:rPr>
            </w:pPr>
            <w:r w:rsidRPr="003E186A">
              <w:rPr>
                <w:b/>
                <w:color w:val="000000"/>
                <w:sz w:val="20"/>
                <w:szCs w:val="20"/>
                <w:lang w:eastAsia="ja-JP" w:bidi="ar-SA"/>
              </w:rPr>
              <w:t>4,673</w:t>
            </w:r>
          </w:p>
        </w:tc>
        <w:tc>
          <w:tcPr>
            <w:tcW w:w="1508" w:type="pct"/>
            <w:gridSpan w:val="6"/>
            <w:vMerge/>
            <w:shd w:val="clear" w:color="auto" w:fill="auto"/>
            <w:vAlign w:val="center"/>
          </w:tcPr>
          <w:p w14:paraId="27FAC391" w14:textId="1B1B0BD9"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2C38BAC3" w14:textId="77777777" w:rsidTr="003E186A">
        <w:tc>
          <w:tcPr>
            <w:tcW w:w="977" w:type="pct"/>
            <w:shd w:val="clear" w:color="auto" w:fill="auto"/>
            <w:vAlign w:val="center"/>
            <w:hideMark/>
          </w:tcPr>
          <w:p w14:paraId="5213CDCE"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5CCB489A"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тут.</w:t>
            </w:r>
          </w:p>
        </w:tc>
        <w:tc>
          <w:tcPr>
            <w:tcW w:w="308" w:type="pct"/>
            <w:shd w:val="clear" w:color="auto" w:fill="auto"/>
            <w:vAlign w:val="center"/>
            <w:hideMark/>
          </w:tcPr>
          <w:p w14:paraId="7DAD23F1" w14:textId="57CD62F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4,502</w:t>
            </w:r>
          </w:p>
        </w:tc>
        <w:tc>
          <w:tcPr>
            <w:tcW w:w="271" w:type="pct"/>
            <w:shd w:val="clear" w:color="auto" w:fill="auto"/>
            <w:vAlign w:val="center"/>
            <w:hideMark/>
          </w:tcPr>
          <w:p w14:paraId="7648D93F" w14:textId="7D180624"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4,531</w:t>
            </w:r>
          </w:p>
        </w:tc>
        <w:tc>
          <w:tcPr>
            <w:tcW w:w="305" w:type="pct"/>
            <w:shd w:val="clear" w:color="auto" w:fill="auto"/>
            <w:vAlign w:val="center"/>
            <w:hideMark/>
          </w:tcPr>
          <w:p w14:paraId="63C33A19" w14:textId="1C0EABE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4,673</w:t>
            </w:r>
          </w:p>
        </w:tc>
        <w:tc>
          <w:tcPr>
            <w:tcW w:w="310" w:type="pct"/>
            <w:shd w:val="clear" w:color="auto" w:fill="auto"/>
            <w:vAlign w:val="center"/>
            <w:hideMark/>
          </w:tcPr>
          <w:p w14:paraId="5398C6CB" w14:textId="5B5E89F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4,673</w:t>
            </w:r>
          </w:p>
        </w:tc>
        <w:tc>
          <w:tcPr>
            <w:tcW w:w="310" w:type="pct"/>
            <w:shd w:val="clear" w:color="auto" w:fill="auto"/>
            <w:vAlign w:val="center"/>
            <w:hideMark/>
          </w:tcPr>
          <w:p w14:paraId="270F414D" w14:textId="46AB6B3F"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4,673</w:t>
            </w:r>
          </w:p>
        </w:tc>
        <w:tc>
          <w:tcPr>
            <w:tcW w:w="315" w:type="pct"/>
            <w:shd w:val="clear" w:color="auto" w:fill="auto"/>
            <w:vAlign w:val="center"/>
            <w:hideMark/>
          </w:tcPr>
          <w:p w14:paraId="4513D2A2" w14:textId="328654D4"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4,673</w:t>
            </w:r>
          </w:p>
        </w:tc>
        <w:tc>
          <w:tcPr>
            <w:tcW w:w="307" w:type="pct"/>
            <w:shd w:val="clear" w:color="auto" w:fill="auto"/>
          </w:tcPr>
          <w:p w14:paraId="4E90CE2A" w14:textId="554368D2"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4,673</w:t>
            </w:r>
          </w:p>
        </w:tc>
        <w:tc>
          <w:tcPr>
            <w:tcW w:w="1508" w:type="pct"/>
            <w:gridSpan w:val="6"/>
            <w:vMerge/>
            <w:shd w:val="clear" w:color="auto" w:fill="auto"/>
            <w:vAlign w:val="center"/>
          </w:tcPr>
          <w:p w14:paraId="7CCCC960" w14:textId="1C56F20E"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6B9DECF6" w14:textId="77777777" w:rsidTr="003E186A">
        <w:tc>
          <w:tcPr>
            <w:tcW w:w="977" w:type="pct"/>
            <w:shd w:val="clear" w:color="auto" w:fill="auto"/>
            <w:vAlign w:val="center"/>
            <w:hideMark/>
          </w:tcPr>
          <w:p w14:paraId="176192A0"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Удельный расход топлива на ОТПУСК тепловой энергии</w:t>
            </w:r>
          </w:p>
        </w:tc>
        <w:tc>
          <w:tcPr>
            <w:tcW w:w="389" w:type="pct"/>
            <w:shd w:val="clear" w:color="auto" w:fill="auto"/>
            <w:vAlign w:val="center"/>
            <w:hideMark/>
          </w:tcPr>
          <w:p w14:paraId="1542B80E"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08" w:type="pct"/>
            <w:shd w:val="clear" w:color="auto" w:fill="auto"/>
            <w:vAlign w:val="center"/>
            <w:hideMark/>
          </w:tcPr>
          <w:p w14:paraId="3B9B9FD7" w14:textId="2226C6FC"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71" w:type="pct"/>
            <w:shd w:val="clear" w:color="auto" w:fill="auto"/>
            <w:vAlign w:val="center"/>
            <w:hideMark/>
          </w:tcPr>
          <w:p w14:paraId="5C4FE221" w14:textId="26785429"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05" w:type="pct"/>
            <w:shd w:val="clear" w:color="auto" w:fill="auto"/>
            <w:vAlign w:val="center"/>
            <w:hideMark/>
          </w:tcPr>
          <w:p w14:paraId="7FA302D2" w14:textId="781C0528"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2BB035A4" w14:textId="7B23B4A9"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22069817" w14:textId="0053CEA4"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5" w:type="pct"/>
            <w:shd w:val="clear" w:color="auto" w:fill="auto"/>
            <w:vAlign w:val="center"/>
            <w:hideMark/>
          </w:tcPr>
          <w:p w14:paraId="647958A9" w14:textId="66711DD5"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 </w:t>
            </w:r>
          </w:p>
        </w:tc>
        <w:tc>
          <w:tcPr>
            <w:tcW w:w="307" w:type="pct"/>
            <w:shd w:val="clear" w:color="auto" w:fill="auto"/>
          </w:tcPr>
          <w:p w14:paraId="6B1C9A06" w14:textId="77777777" w:rsidR="002346FC" w:rsidRPr="002A715D" w:rsidRDefault="002346FC" w:rsidP="003E186A">
            <w:pPr>
              <w:autoSpaceDE/>
              <w:autoSpaceDN/>
              <w:spacing w:line="240" w:lineRule="auto"/>
              <w:jc w:val="left"/>
              <w:rPr>
                <w:color w:val="000000"/>
                <w:sz w:val="20"/>
                <w:szCs w:val="20"/>
                <w:lang w:eastAsia="ja-JP" w:bidi="ar-SA"/>
              </w:rPr>
            </w:pPr>
          </w:p>
        </w:tc>
        <w:tc>
          <w:tcPr>
            <w:tcW w:w="1508" w:type="pct"/>
            <w:gridSpan w:val="6"/>
            <w:vMerge/>
            <w:shd w:val="clear" w:color="auto" w:fill="auto"/>
            <w:vAlign w:val="center"/>
          </w:tcPr>
          <w:p w14:paraId="3BFC6926" w14:textId="49F22FB2"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416CA6E8" w14:textId="77777777" w:rsidTr="003E186A">
        <w:tc>
          <w:tcPr>
            <w:tcW w:w="977" w:type="pct"/>
            <w:shd w:val="clear" w:color="auto" w:fill="auto"/>
            <w:vAlign w:val="center"/>
            <w:hideMark/>
          </w:tcPr>
          <w:p w14:paraId="249889D6"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0AECA2F3"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proofErr w:type="spellStart"/>
            <w:r w:rsidRPr="002A715D">
              <w:rPr>
                <w:color w:val="000000"/>
                <w:sz w:val="20"/>
                <w:szCs w:val="20"/>
                <w:lang w:eastAsia="ja-JP" w:bidi="ar-SA"/>
              </w:rPr>
              <w:t>кг</w:t>
            </w:r>
            <w:r w:rsidRPr="002A715D">
              <w:rPr>
                <w:color w:val="000000"/>
                <w:sz w:val="20"/>
                <w:szCs w:val="20"/>
                <w:vertAlign w:val="subscript"/>
                <w:lang w:eastAsia="ja-JP" w:bidi="ar-SA"/>
              </w:rPr>
              <w:t>у.т</w:t>
            </w:r>
            <w:proofErr w:type="spellEnd"/>
            <w:r w:rsidRPr="002A715D">
              <w:rPr>
                <w:color w:val="000000"/>
                <w:sz w:val="20"/>
                <w:szCs w:val="20"/>
                <w:lang w:eastAsia="ja-JP" w:bidi="ar-SA"/>
              </w:rPr>
              <w:t>/Гкал</w:t>
            </w:r>
          </w:p>
        </w:tc>
        <w:tc>
          <w:tcPr>
            <w:tcW w:w="308" w:type="pct"/>
            <w:shd w:val="clear" w:color="auto" w:fill="auto"/>
            <w:vAlign w:val="center"/>
            <w:hideMark/>
          </w:tcPr>
          <w:p w14:paraId="3333ED57" w14:textId="5096AFD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165,9</w:t>
            </w:r>
          </w:p>
        </w:tc>
        <w:tc>
          <w:tcPr>
            <w:tcW w:w="271" w:type="pct"/>
            <w:shd w:val="clear" w:color="auto" w:fill="auto"/>
            <w:vAlign w:val="center"/>
            <w:hideMark/>
          </w:tcPr>
          <w:p w14:paraId="6A24EAC2" w14:textId="28B9A80B"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165,9</w:t>
            </w:r>
          </w:p>
        </w:tc>
        <w:tc>
          <w:tcPr>
            <w:tcW w:w="305" w:type="pct"/>
            <w:shd w:val="clear" w:color="auto" w:fill="auto"/>
            <w:vAlign w:val="center"/>
            <w:hideMark/>
          </w:tcPr>
          <w:p w14:paraId="254F119C" w14:textId="78AD9332"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165,9</w:t>
            </w:r>
          </w:p>
        </w:tc>
        <w:tc>
          <w:tcPr>
            <w:tcW w:w="310" w:type="pct"/>
            <w:shd w:val="clear" w:color="auto" w:fill="auto"/>
            <w:vAlign w:val="center"/>
            <w:hideMark/>
          </w:tcPr>
          <w:p w14:paraId="65634E2F" w14:textId="0EDC5B3A"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165,9</w:t>
            </w:r>
          </w:p>
        </w:tc>
        <w:tc>
          <w:tcPr>
            <w:tcW w:w="310" w:type="pct"/>
            <w:shd w:val="clear" w:color="auto" w:fill="auto"/>
            <w:vAlign w:val="center"/>
            <w:hideMark/>
          </w:tcPr>
          <w:p w14:paraId="2DBB49FA" w14:textId="5E89ECAD"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165,9</w:t>
            </w:r>
          </w:p>
        </w:tc>
        <w:tc>
          <w:tcPr>
            <w:tcW w:w="315" w:type="pct"/>
            <w:shd w:val="clear" w:color="auto" w:fill="auto"/>
            <w:vAlign w:val="center"/>
            <w:hideMark/>
          </w:tcPr>
          <w:p w14:paraId="3F0E6503" w14:textId="1C9265E6"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165,9</w:t>
            </w:r>
          </w:p>
        </w:tc>
        <w:tc>
          <w:tcPr>
            <w:tcW w:w="307" w:type="pct"/>
            <w:shd w:val="clear" w:color="auto" w:fill="auto"/>
          </w:tcPr>
          <w:p w14:paraId="1C330EAF" w14:textId="5BDE37BA"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165,9</w:t>
            </w:r>
          </w:p>
        </w:tc>
        <w:tc>
          <w:tcPr>
            <w:tcW w:w="1508" w:type="pct"/>
            <w:gridSpan w:val="6"/>
            <w:vMerge/>
            <w:shd w:val="clear" w:color="auto" w:fill="auto"/>
            <w:vAlign w:val="center"/>
          </w:tcPr>
          <w:p w14:paraId="041F35CD" w14:textId="698486C4"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20ADE64A" w14:textId="77777777" w:rsidTr="003E186A">
        <w:tc>
          <w:tcPr>
            <w:tcW w:w="977" w:type="pct"/>
            <w:shd w:val="clear" w:color="auto" w:fill="auto"/>
            <w:vAlign w:val="center"/>
            <w:hideMark/>
          </w:tcPr>
          <w:p w14:paraId="004BDFD6"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Переводной коэффициент</w:t>
            </w:r>
          </w:p>
        </w:tc>
        <w:tc>
          <w:tcPr>
            <w:tcW w:w="389" w:type="pct"/>
            <w:shd w:val="clear" w:color="auto" w:fill="auto"/>
            <w:vAlign w:val="center"/>
            <w:hideMark/>
          </w:tcPr>
          <w:p w14:paraId="79D6C824"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08" w:type="pct"/>
            <w:shd w:val="clear" w:color="auto" w:fill="auto"/>
            <w:vAlign w:val="center"/>
            <w:hideMark/>
          </w:tcPr>
          <w:p w14:paraId="3FC8FE26" w14:textId="5CD97814"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71" w:type="pct"/>
            <w:shd w:val="clear" w:color="auto" w:fill="auto"/>
            <w:vAlign w:val="center"/>
            <w:hideMark/>
          </w:tcPr>
          <w:p w14:paraId="1CCABD6A" w14:textId="4ACC778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05" w:type="pct"/>
            <w:shd w:val="clear" w:color="auto" w:fill="auto"/>
            <w:vAlign w:val="center"/>
            <w:hideMark/>
          </w:tcPr>
          <w:p w14:paraId="28D15B88" w14:textId="54A0F904"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02B149F3" w14:textId="01F17824"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666EA513" w14:textId="76E0ED53"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5" w:type="pct"/>
            <w:shd w:val="clear" w:color="auto" w:fill="auto"/>
            <w:vAlign w:val="center"/>
            <w:hideMark/>
          </w:tcPr>
          <w:p w14:paraId="19B3A264" w14:textId="375BE326"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 </w:t>
            </w:r>
          </w:p>
        </w:tc>
        <w:tc>
          <w:tcPr>
            <w:tcW w:w="307" w:type="pct"/>
            <w:shd w:val="clear" w:color="auto" w:fill="auto"/>
          </w:tcPr>
          <w:p w14:paraId="34CF9BB2" w14:textId="77777777" w:rsidR="002346FC" w:rsidRPr="002A715D" w:rsidRDefault="002346FC" w:rsidP="003E186A">
            <w:pPr>
              <w:autoSpaceDE/>
              <w:autoSpaceDN/>
              <w:spacing w:line="240" w:lineRule="auto"/>
              <w:jc w:val="left"/>
              <w:rPr>
                <w:color w:val="000000"/>
                <w:sz w:val="20"/>
                <w:szCs w:val="20"/>
                <w:lang w:eastAsia="ja-JP" w:bidi="ar-SA"/>
              </w:rPr>
            </w:pPr>
          </w:p>
        </w:tc>
        <w:tc>
          <w:tcPr>
            <w:tcW w:w="1508" w:type="pct"/>
            <w:gridSpan w:val="6"/>
            <w:vMerge/>
            <w:shd w:val="clear" w:color="auto" w:fill="auto"/>
            <w:vAlign w:val="center"/>
          </w:tcPr>
          <w:p w14:paraId="69898FB4" w14:textId="435BD38D"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7F1C828F" w14:textId="77777777" w:rsidTr="003E186A">
        <w:tc>
          <w:tcPr>
            <w:tcW w:w="977" w:type="pct"/>
            <w:shd w:val="clear" w:color="auto" w:fill="auto"/>
            <w:vAlign w:val="center"/>
            <w:hideMark/>
          </w:tcPr>
          <w:p w14:paraId="4A6865C5"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22151BF2"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тут/тыс. м³</w:t>
            </w:r>
          </w:p>
        </w:tc>
        <w:tc>
          <w:tcPr>
            <w:tcW w:w="308" w:type="pct"/>
            <w:shd w:val="clear" w:color="auto" w:fill="auto"/>
            <w:vAlign w:val="center"/>
            <w:hideMark/>
          </w:tcPr>
          <w:p w14:paraId="1EDDE38A" w14:textId="6F01C277"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71" w:type="pct"/>
            <w:shd w:val="clear" w:color="auto" w:fill="auto"/>
            <w:vAlign w:val="center"/>
            <w:hideMark/>
          </w:tcPr>
          <w:p w14:paraId="416EE9B1" w14:textId="3A8A52A8"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305" w:type="pct"/>
            <w:shd w:val="clear" w:color="auto" w:fill="auto"/>
            <w:vAlign w:val="center"/>
            <w:hideMark/>
          </w:tcPr>
          <w:p w14:paraId="57080CDB" w14:textId="5F857280"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310" w:type="pct"/>
            <w:shd w:val="clear" w:color="auto" w:fill="auto"/>
            <w:vAlign w:val="center"/>
            <w:hideMark/>
          </w:tcPr>
          <w:p w14:paraId="6AE21A6D" w14:textId="4E976ED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310" w:type="pct"/>
            <w:shd w:val="clear" w:color="auto" w:fill="auto"/>
            <w:vAlign w:val="center"/>
            <w:hideMark/>
          </w:tcPr>
          <w:p w14:paraId="7F1CC4E0" w14:textId="315654AA"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315" w:type="pct"/>
            <w:shd w:val="clear" w:color="auto" w:fill="auto"/>
            <w:vAlign w:val="center"/>
            <w:hideMark/>
          </w:tcPr>
          <w:p w14:paraId="1362DF1E" w14:textId="5B26044A"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1,16</w:t>
            </w:r>
          </w:p>
        </w:tc>
        <w:tc>
          <w:tcPr>
            <w:tcW w:w="307" w:type="pct"/>
            <w:shd w:val="clear" w:color="auto" w:fill="auto"/>
          </w:tcPr>
          <w:p w14:paraId="69C25B6B" w14:textId="41828300"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1,16</w:t>
            </w:r>
          </w:p>
        </w:tc>
        <w:tc>
          <w:tcPr>
            <w:tcW w:w="1508" w:type="pct"/>
            <w:gridSpan w:val="6"/>
            <w:vMerge/>
            <w:shd w:val="clear" w:color="auto" w:fill="auto"/>
            <w:vAlign w:val="center"/>
          </w:tcPr>
          <w:p w14:paraId="255A7B08" w14:textId="757377A8"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5A994FA3" w14:textId="77777777" w:rsidTr="003E186A">
        <w:tc>
          <w:tcPr>
            <w:tcW w:w="977" w:type="pct"/>
            <w:shd w:val="clear" w:color="auto" w:fill="auto"/>
            <w:vAlign w:val="center"/>
            <w:hideMark/>
          </w:tcPr>
          <w:p w14:paraId="03C998A5"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Расход натурального топлива</w:t>
            </w:r>
          </w:p>
        </w:tc>
        <w:tc>
          <w:tcPr>
            <w:tcW w:w="389" w:type="pct"/>
            <w:shd w:val="clear" w:color="auto" w:fill="auto"/>
            <w:vAlign w:val="center"/>
            <w:hideMark/>
          </w:tcPr>
          <w:p w14:paraId="67F1AC9C"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08" w:type="pct"/>
            <w:shd w:val="clear" w:color="auto" w:fill="auto"/>
            <w:vAlign w:val="center"/>
            <w:hideMark/>
          </w:tcPr>
          <w:p w14:paraId="3D77BF21" w14:textId="4D19BB29"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71" w:type="pct"/>
            <w:shd w:val="clear" w:color="auto" w:fill="auto"/>
            <w:vAlign w:val="center"/>
            <w:hideMark/>
          </w:tcPr>
          <w:p w14:paraId="35EC2264" w14:textId="4E87C82B"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05" w:type="pct"/>
            <w:shd w:val="clear" w:color="auto" w:fill="auto"/>
            <w:vAlign w:val="center"/>
            <w:hideMark/>
          </w:tcPr>
          <w:p w14:paraId="3EF02228" w14:textId="6F1EF52C"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1D5B2B7B" w14:textId="3D6AA9C6"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4D9FC415" w14:textId="569987DA"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5" w:type="pct"/>
            <w:shd w:val="clear" w:color="auto" w:fill="auto"/>
            <w:vAlign w:val="center"/>
            <w:hideMark/>
          </w:tcPr>
          <w:p w14:paraId="6453E5FC" w14:textId="5C7F82C4"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 </w:t>
            </w:r>
          </w:p>
        </w:tc>
        <w:tc>
          <w:tcPr>
            <w:tcW w:w="307" w:type="pct"/>
            <w:shd w:val="clear" w:color="auto" w:fill="auto"/>
          </w:tcPr>
          <w:p w14:paraId="27C9E152" w14:textId="77777777" w:rsidR="002346FC" w:rsidRPr="002A715D" w:rsidRDefault="002346FC" w:rsidP="003E186A">
            <w:pPr>
              <w:autoSpaceDE/>
              <w:autoSpaceDN/>
              <w:spacing w:line="240" w:lineRule="auto"/>
              <w:jc w:val="left"/>
              <w:rPr>
                <w:color w:val="000000"/>
                <w:sz w:val="20"/>
                <w:szCs w:val="20"/>
                <w:lang w:eastAsia="ja-JP" w:bidi="ar-SA"/>
              </w:rPr>
            </w:pPr>
          </w:p>
        </w:tc>
        <w:tc>
          <w:tcPr>
            <w:tcW w:w="1508" w:type="pct"/>
            <w:gridSpan w:val="6"/>
            <w:vMerge/>
            <w:shd w:val="clear" w:color="auto" w:fill="auto"/>
            <w:vAlign w:val="center"/>
          </w:tcPr>
          <w:p w14:paraId="13233A9D" w14:textId="61662C99"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785C628C" w14:textId="77777777" w:rsidTr="003E186A">
        <w:tc>
          <w:tcPr>
            <w:tcW w:w="977" w:type="pct"/>
            <w:shd w:val="clear" w:color="auto" w:fill="auto"/>
            <w:vAlign w:val="center"/>
            <w:hideMark/>
          </w:tcPr>
          <w:p w14:paraId="4690F52F"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421AE52A"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млн. м³</w:t>
            </w:r>
          </w:p>
        </w:tc>
        <w:tc>
          <w:tcPr>
            <w:tcW w:w="308" w:type="pct"/>
            <w:shd w:val="clear" w:color="auto" w:fill="auto"/>
            <w:vAlign w:val="center"/>
            <w:hideMark/>
          </w:tcPr>
          <w:p w14:paraId="1CD654FA" w14:textId="4D465289"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3,891</w:t>
            </w:r>
          </w:p>
        </w:tc>
        <w:tc>
          <w:tcPr>
            <w:tcW w:w="271" w:type="pct"/>
            <w:shd w:val="clear" w:color="auto" w:fill="auto"/>
            <w:vAlign w:val="center"/>
            <w:hideMark/>
          </w:tcPr>
          <w:p w14:paraId="6586B0B1" w14:textId="2F7370F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3,916</w:t>
            </w:r>
          </w:p>
        </w:tc>
        <w:tc>
          <w:tcPr>
            <w:tcW w:w="305" w:type="pct"/>
            <w:shd w:val="clear" w:color="auto" w:fill="auto"/>
            <w:vAlign w:val="center"/>
            <w:hideMark/>
          </w:tcPr>
          <w:p w14:paraId="7B356724" w14:textId="60F5E641"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4,038</w:t>
            </w:r>
          </w:p>
        </w:tc>
        <w:tc>
          <w:tcPr>
            <w:tcW w:w="310" w:type="pct"/>
            <w:shd w:val="clear" w:color="auto" w:fill="auto"/>
            <w:vAlign w:val="center"/>
            <w:hideMark/>
          </w:tcPr>
          <w:p w14:paraId="4AC2BF0C" w14:textId="14AD8D0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4,038</w:t>
            </w:r>
          </w:p>
        </w:tc>
        <w:tc>
          <w:tcPr>
            <w:tcW w:w="310" w:type="pct"/>
            <w:shd w:val="clear" w:color="auto" w:fill="auto"/>
            <w:vAlign w:val="center"/>
            <w:hideMark/>
          </w:tcPr>
          <w:p w14:paraId="2C2809A6" w14:textId="7FB13C2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4,038</w:t>
            </w:r>
          </w:p>
        </w:tc>
        <w:tc>
          <w:tcPr>
            <w:tcW w:w="315" w:type="pct"/>
            <w:shd w:val="clear" w:color="auto" w:fill="auto"/>
            <w:vAlign w:val="center"/>
            <w:hideMark/>
          </w:tcPr>
          <w:p w14:paraId="513BFDD2" w14:textId="22C88B05"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4,038</w:t>
            </w:r>
          </w:p>
        </w:tc>
        <w:tc>
          <w:tcPr>
            <w:tcW w:w="307" w:type="pct"/>
            <w:shd w:val="clear" w:color="auto" w:fill="auto"/>
          </w:tcPr>
          <w:p w14:paraId="16D4D08B" w14:textId="5ED3330D"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4,038</w:t>
            </w:r>
          </w:p>
        </w:tc>
        <w:tc>
          <w:tcPr>
            <w:tcW w:w="1508" w:type="pct"/>
            <w:gridSpan w:val="6"/>
            <w:vMerge/>
            <w:shd w:val="clear" w:color="auto" w:fill="auto"/>
            <w:vAlign w:val="center"/>
          </w:tcPr>
          <w:p w14:paraId="6454CB6A" w14:textId="15BD3632"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3A015B1F" w14:textId="77777777" w:rsidTr="003E186A">
        <w:tc>
          <w:tcPr>
            <w:tcW w:w="977" w:type="pct"/>
            <w:shd w:val="clear" w:color="auto" w:fill="auto"/>
            <w:vAlign w:val="center"/>
            <w:hideMark/>
          </w:tcPr>
          <w:p w14:paraId="0B3D95A8"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Стоимость топлива с учетом его доставки на площадки</w:t>
            </w:r>
          </w:p>
        </w:tc>
        <w:tc>
          <w:tcPr>
            <w:tcW w:w="389" w:type="pct"/>
            <w:shd w:val="clear" w:color="auto" w:fill="auto"/>
            <w:vAlign w:val="center"/>
            <w:hideMark/>
          </w:tcPr>
          <w:p w14:paraId="54A2FB83"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08" w:type="pct"/>
            <w:shd w:val="clear" w:color="auto" w:fill="auto"/>
            <w:vAlign w:val="center"/>
            <w:hideMark/>
          </w:tcPr>
          <w:p w14:paraId="0B97B43F" w14:textId="37BAE842"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71" w:type="pct"/>
            <w:shd w:val="clear" w:color="auto" w:fill="auto"/>
            <w:vAlign w:val="center"/>
            <w:hideMark/>
          </w:tcPr>
          <w:p w14:paraId="55EA9EB1" w14:textId="25C7BFAA"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05" w:type="pct"/>
            <w:shd w:val="clear" w:color="auto" w:fill="auto"/>
            <w:vAlign w:val="center"/>
            <w:hideMark/>
          </w:tcPr>
          <w:p w14:paraId="24D6C2EB" w14:textId="49D84D29"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5E008A4F" w14:textId="629BAB84"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0" w:type="pct"/>
            <w:shd w:val="clear" w:color="auto" w:fill="auto"/>
            <w:vAlign w:val="center"/>
            <w:hideMark/>
          </w:tcPr>
          <w:p w14:paraId="55C6E9D7" w14:textId="4115875C"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15" w:type="pct"/>
            <w:shd w:val="clear" w:color="auto" w:fill="auto"/>
            <w:vAlign w:val="center"/>
            <w:hideMark/>
          </w:tcPr>
          <w:p w14:paraId="60FA483B" w14:textId="028A154A"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 </w:t>
            </w:r>
          </w:p>
        </w:tc>
        <w:tc>
          <w:tcPr>
            <w:tcW w:w="307" w:type="pct"/>
            <w:shd w:val="clear" w:color="auto" w:fill="auto"/>
          </w:tcPr>
          <w:p w14:paraId="007B2575" w14:textId="77777777" w:rsidR="002346FC" w:rsidRPr="002A715D" w:rsidRDefault="002346FC" w:rsidP="003E186A">
            <w:pPr>
              <w:autoSpaceDE/>
              <w:autoSpaceDN/>
              <w:spacing w:line="240" w:lineRule="auto"/>
              <w:jc w:val="left"/>
              <w:rPr>
                <w:color w:val="000000"/>
                <w:sz w:val="20"/>
                <w:szCs w:val="20"/>
                <w:lang w:eastAsia="ja-JP" w:bidi="ar-SA"/>
              </w:rPr>
            </w:pPr>
          </w:p>
        </w:tc>
        <w:tc>
          <w:tcPr>
            <w:tcW w:w="1508" w:type="pct"/>
            <w:gridSpan w:val="6"/>
            <w:vMerge/>
            <w:shd w:val="clear" w:color="auto" w:fill="auto"/>
            <w:vAlign w:val="center"/>
          </w:tcPr>
          <w:p w14:paraId="762A7C80" w14:textId="4E67D59F"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7A2DB90C" w14:textId="77777777" w:rsidTr="003E186A">
        <w:tc>
          <w:tcPr>
            <w:tcW w:w="977" w:type="pct"/>
            <w:shd w:val="clear" w:color="auto" w:fill="auto"/>
            <w:vAlign w:val="center"/>
            <w:hideMark/>
          </w:tcPr>
          <w:p w14:paraId="61117EAA"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773527C1"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xml:space="preserve">тыс. </w:t>
            </w:r>
            <w:r w:rsidRPr="002A715D">
              <w:rPr>
                <w:color w:val="000000"/>
                <w:sz w:val="20"/>
                <w:szCs w:val="20"/>
                <w:lang w:eastAsia="ja-JP" w:bidi="ar-SA"/>
              </w:rPr>
              <w:lastRenderedPageBreak/>
              <w:t>руб./тыс. м³</w:t>
            </w:r>
          </w:p>
        </w:tc>
        <w:tc>
          <w:tcPr>
            <w:tcW w:w="308" w:type="pct"/>
            <w:shd w:val="clear" w:color="auto" w:fill="auto"/>
            <w:vAlign w:val="center"/>
            <w:hideMark/>
          </w:tcPr>
          <w:p w14:paraId="4D431BD0" w14:textId="20068C5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lastRenderedPageBreak/>
              <w:t>4,83</w:t>
            </w:r>
          </w:p>
        </w:tc>
        <w:tc>
          <w:tcPr>
            <w:tcW w:w="271" w:type="pct"/>
            <w:shd w:val="clear" w:color="auto" w:fill="auto"/>
            <w:vAlign w:val="center"/>
            <w:hideMark/>
          </w:tcPr>
          <w:p w14:paraId="228EC86A" w14:textId="1E7F8393"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4,83</w:t>
            </w:r>
          </w:p>
        </w:tc>
        <w:tc>
          <w:tcPr>
            <w:tcW w:w="305" w:type="pct"/>
            <w:shd w:val="clear" w:color="auto" w:fill="auto"/>
            <w:vAlign w:val="center"/>
            <w:hideMark/>
          </w:tcPr>
          <w:p w14:paraId="5AAB59C8" w14:textId="736A9D51"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4,83</w:t>
            </w:r>
          </w:p>
        </w:tc>
        <w:tc>
          <w:tcPr>
            <w:tcW w:w="310" w:type="pct"/>
            <w:shd w:val="clear" w:color="auto" w:fill="auto"/>
            <w:vAlign w:val="center"/>
            <w:hideMark/>
          </w:tcPr>
          <w:p w14:paraId="7AA02E3C" w14:textId="26F16468"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4,83</w:t>
            </w:r>
          </w:p>
        </w:tc>
        <w:tc>
          <w:tcPr>
            <w:tcW w:w="310" w:type="pct"/>
            <w:shd w:val="clear" w:color="auto" w:fill="auto"/>
            <w:vAlign w:val="center"/>
            <w:hideMark/>
          </w:tcPr>
          <w:p w14:paraId="6E1AB92B" w14:textId="13571C0C"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4,83</w:t>
            </w:r>
          </w:p>
        </w:tc>
        <w:tc>
          <w:tcPr>
            <w:tcW w:w="315" w:type="pct"/>
            <w:shd w:val="clear" w:color="auto" w:fill="auto"/>
            <w:vAlign w:val="center"/>
            <w:hideMark/>
          </w:tcPr>
          <w:p w14:paraId="492DA94F" w14:textId="065F5C87"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4,83</w:t>
            </w:r>
          </w:p>
        </w:tc>
        <w:tc>
          <w:tcPr>
            <w:tcW w:w="307" w:type="pct"/>
            <w:shd w:val="clear" w:color="auto" w:fill="auto"/>
          </w:tcPr>
          <w:p w14:paraId="45F6F534" w14:textId="1194B259"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4,83</w:t>
            </w:r>
          </w:p>
        </w:tc>
        <w:tc>
          <w:tcPr>
            <w:tcW w:w="1508" w:type="pct"/>
            <w:gridSpan w:val="6"/>
            <w:vMerge/>
            <w:shd w:val="clear" w:color="auto" w:fill="auto"/>
            <w:vAlign w:val="center"/>
          </w:tcPr>
          <w:p w14:paraId="2FFCFF6C" w14:textId="78894A5E"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727719F8" w14:textId="77777777" w:rsidTr="003E186A">
        <w:tc>
          <w:tcPr>
            <w:tcW w:w="977" w:type="pct"/>
            <w:shd w:val="clear" w:color="auto" w:fill="auto"/>
            <w:vAlign w:val="center"/>
            <w:hideMark/>
          </w:tcPr>
          <w:p w14:paraId="4720F1C0"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lastRenderedPageBreak/>
              <w:t>Затраты на топливо</w:t>
            </w:r>
          </w:p>
        </w:tc>
        <w:tc>
          <w:tcPr>
            <w:tcW w:w="389" w:type="pct"/>
            <w:shd w:val="clear" w:color="auto" w:fill="auto"/>
            <w:vAlign w:val="center"/>
            <w:hideMark/>
          </w:tcPr>
          <w:p w14:paraId="55E73E45"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млн руб.</w:t>
            </w:r>
          </w:p>
        </w:tc>
        <w:tc>
          <w:tcPr>
            <w:tcW w:w="308" w:type="pct"/>
            <w:shd w:val="clear" w:color="auto" w:fill="auto"/>
            <w:vAlign w:val="center"/>
            <w:hideMark/>
          </w:tcPr>
          <w:p w14:paraId="234CD002" w14:textId="7D30364F"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18,78</w:t>
            </w:r>
          </w:p>
        </w:tc>
        <w:tc>
          <w:tcPr>
            <w:tcW w:w="271" w:type="pct"/>
            <w:shd w:val="clear" w:color="auto" w:fill="auto"/>
            <w:vAlign w:val="center"/>
            <w:hideMark/>
          </w:tcPr>
          <w:p w14:paraId="54D4A8A1" w14:textId="51BF9C13"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18,90</w:t>
            </w:r>
          </w:p>
        </w:tc>
        <w:tc>
          <w:tcPr>
            <w:tcW w:w="305" w:type="pct"/>
            <w:shd w:val="clear" w:color="auto" w:fill="auto"/>
            <w:vAlign w:val="center"/>
            <w:hideMark/>
          </w:tcPr>
          <w:p w14:paraId="7D560266" w14:textId="4C232500"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19,49</w:t>
            </w:r>
          </w:p>
        </w:tc>
        <w:tc>
          <w:tcPr>
            <w:tcW w:w="310" w:type="pct"/>
            <w:shd w:val="clear" w:color="auto" w:fill="auto"/>
            <w:vAlign w:val="center"/>
            <w:hideMark/>
          </w:tcPr>
          <w:p w14:paraId="67A7020E" w14:textId="2B1F557A"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19,49</w:t>
            </w:r>
          </w:p>
        </w:tc>
        <w:tc>
          <w:tcPr>
            <w:tcW w:w="310" w:type="pct"/>
            <w:shd w:val="clear" w:color="auto" w:fill="auto"/>
            <w:vAlign w:val="center"/>
            <w:hideMark/>
          </w:tcPr>
          <w:p w14:paraId="0D06CECC" w14:textId="7D0E0A76"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19,49</w:t>
            </w:r>
          </w:p>
        </w:tc>
        <w:tc>
          <w:tcPr>
            <w:tcW w:w="315" w:type="pct"/>
            <w:shd w:val="clear" w:color="auto" w:fill="auto"/>
            <w:vAlign w:val="center"/>
            <w:hideMark/>
          </w:tcPr>
          <w:p w14:paraId="35C468CF" w14:textId="136D53B5"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19,49</w:t>
            </w:r>
          </w:p>
        </w:tc>
        <w:tc>
          <w:tcPr>
            <w:tcW w:w="307" w:type="pct"/>
            <w:shd w:val="clear" w:color="auto" w:fill="auto"/>
          </w:tcPr>
          <w:p w14:paraId="041A6150" w14:textId="3351E72F" w:rsidR="002346FC" w:rsidRPr="003E186A" w:rsidRDefault="003E186A" w:rsidP="003E186A">
            <w:pPr>
              <w:autoSpaceDE/>
              <w:autoSpaceDN/>
              <w:spacing w:line="240" w:lineRule="auto"/>
              <w:ind w:firstLine="0"/>
              <w:jc w:val="left"/>
              <w:rPr>
                <w:b/>
                <w:color w:val="000000"/>
                <w:sz w:val="20"/>
                <w:szCs w:val="20"/>
                <w:lang w:eastAsia="ja-JP" w:bidi="ar-SA"/>
              </w:rPr>
            </w:pPr>
            <w:r w:rsidRPr="003E186A">
              <w:rPr>
                <w:b/>
                <w:color w:val="000000"/>
                <w:sz w:val="20"/>
                <w:szCs w:val="20"/>
                <w:lang w:eastAsia="ja-JP" w:bidi="ar-SA"/>
              </w:rPr>
              <w:t>19,49</w:t>
            </w:r>
          </w:p>
        </w:tc>
        <w:tc>
          <w:tcPr>
            <w:tcW w:w="1508" w:type="pct"/>
            <w:gridSpan w:val="6"/>
            <w:vMerge/>
            <w:shd w:val="clear" w:color="auto" w:fill="auto"/>
            <w:vAlign w:val="center"/>
          </w:tcPr>
          <w:p w14:paraId="670C6D29" w14:textId="117301D7"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605A0398" w14:textId="77777777" w:rsidTr="003E186A">
        <w:tc>
          <w:tcPr>
            <w:tcW w:w="977" w:type="pct"/>
            <w:shd w:val="clear" w:color="auto" w:fill="auto"/>
            <w:vAlign w:val="center"/>
            <w:hideMark/>
          </w:tcPr>
          <w:p w14:paraId="5E2C3A20" w14:textId="77777777" w:rsidR="002346FC" w:rsidRPr="002A715D" w:rsidRDefault="002346FC" w:rsidP="007E5FCA">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89" w:type="pct"/>
            <w:shd w:val="clear" w:color="auto" w:fill="auto"/>
            <w:vAlign w:val="center"/>
            <w:hideMark/>
          </w:tcPr>
          <w:p w14:paraId="61BEC15A" w14:textId="77777777" w:rsidR="002346FC" w:rsidRPr="002A715D" w:rsidRDefault="002346FC" w:rsidP="007E5FCA">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млн руб.</w:t>
            </w:r>
          </w:p>
        </w:tc>
        <w:tc>
          <w:tcPr>
            <w:tcW w:w="308" w:type="pct"/>
            <w:shd w:val="clear" w:color="auto" w:fill="auto"/>
            <w:vAlign w:val="center"/>
            <w:hideMark/>
          </w:tcPr>
          <w:p w14:paraId="6E0C90D4" w14:textId="03389816"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18,78</w:t>
            </w:r>
          </w:p>
        </w:tc>
        <w:tc>
          <w:tcPr>
            <w:tcW w:w="271" w:type="pct"/>
            <w:shd w:val="clear" w:color="auto" w:fill="auto"/>
            <w:vAlign w:val="center"/>
            <w:hideMark/>
          </w:tcPr>
          <w:p w14:paraId="731D0DDF" w14:textId="09B74E05"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18,90</w:t>
            </w:r>
          </w:p>
        </w:tc>
        <w:tc>
          <w:tcPr>
            <w:tcW w:w="305" w:type="pct"/>
            <w:shd w:val="clear" w:color="auto" w:fill="auto"/>
            <w:vAlign w:val="center"/>
            <w:hideMark/>
          </w:tcPr>
          <w:p w14:paraId="3CAA23C4" w14:textId="144D2268"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19,49</w:t>
            </w:r>
          </w:p>
        </w:tc>
        <w:tc>
          <w:tcPr>
            <w:tcW w:w="310" w:type="pct"/>
            <w:shd w:val="clear" w:color="auto" w:fill="auto"/>
            <w:vAlign w:val="center"/>
            <w:hideMark/>
          </w:tcPr>
          <w:p w14:paraId="662AE480" w14:textId="67F9AB5A"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19,49</w:t>
            </w:r>
          </w:p>
        </w:tc>
        <w:tc>
          <w:tcPr>
            <w:tcW w:w="310" w:type="pct"/>
            <w:shd w:val="clear" w:color="auto" w:fill="auto"/>
            <w:vAlign w:val="center"/>
            <w:hideMark/>
          </w:tcPr>
          <w:p w14:paraId="168CFB96" w14:textId="6CFE1DEA" w:rsidR="002346FC" w:rsidRPr="002A715D" w:rsidRDefault="002346FC" w:rsidP="007E5FCA">
            <w:pPr>
              <w:autoSpaceDE/>
              <w:autoSpaceDN/>
              <w:spacing w:line="240" w:lineRule="auto"/>
              <w:ind w:firstLine="0"/>
              <w:jc w:val="center"/>
              <w:outlineLvl w:val="0"/>
              <w:rPr>
                <w:color w:val="000000"/>
                <w:sz w:val="20"/>
                <w:szCs w:val="20"/>
                <w:lang w:eastAsia="ja-JP" w:bidi="ar-SA"/>
              </w:rPr>
            </w:pPr>
            <w:r>
              <w:rPr>
                <w:color w:val="000000"/>
                <w:sz w:val="20"/>
                <w:szCs w:val="20"/>
              </w:rPr>
              <w:t>19,49</w:t>
            </w:r>
          </w:p>
        </w:tc>
        <w:tc>
          <w:tcPr>
            <w:tcW w:w="315" w:type="pct"/>
            <w:shd w:val="clear" w:color="auto" w:fill="auto"/>
            <w:vAlign w:val="center"/>
            <w:hideMark/>
          </w:tcPr>
          <w:p w14:paraId="3357A1D3" w14:textId="6430F4C1" w:rsidR="002346FC" w:rsidRPr="009C6793" w:rsidRDefault="002346FC" w:rsidP="002346FC">
            <w:pPr>
              <w:autoSpaceDE/>
              <w:autoSpaceDN/>
              <w:spacing w:line="240" w:lineRule="auto"/>
              <w:ind w:left="140" w:firstLine="0"/>
              <w:jc w:val="left"/>
              <w:rPr>
                <w:color w:val="000000"/>
                <w:sz w:val="20"/>
                <w:szCs w:val="20"/>
                <w:lang w:eastAsia="ja-JP" w:bidi="ar-SA"/>
              </w:rPr>
            </w:pPr>
            <w:r>
              <w:rPr>
                <w:color w:val="000000"/>
                <w:sz w:val="20"/>
                <w:szCs w:val="20"/>
              </w:rPr>
              <w:t>19,49</w:t>
            </w:r>
          </w:p>
        </w:tc>
        <w:tc>
          <w:tcPr>
            <w:tcW w:w="307" w:type="pct"/>
            <w:shd w:val="clear" w:color="auto" w:fill="auto"/>
          </w:tcPr>
          <w:p w14:paraId="062C7E73" w14:textId="7F82E80A" w:rsidR="002346FC" w:rsidRPr="002A715D" w:rsidRDefault="003E186A" w:rsidP="003E186A">
            <w:pPr>
              <w:autoSpaceDE/>
              <w:autoSpaceDN/>
              <w:spacing w:line="240" w:lineRule="auto"/>
              <w:ind w:firstLine="0"/>
              <w:jc w:val="left"/>
              <w:rPr>
                <w:color w:val="000000"/>
                <w:sz w:val="20"/>
                <w:szCs w:val="20"/>
                <w:lang w:eastAsia="ja-JP" w:bidi="ar-SA"/>
              </w:rPr>
            </w:pPr>
            <w:r>
              <w:rPr>
                <w:color w:val="000000"/>
                <w:sz w:val="20"/>
                <w:szCs w:val="20"/>
                <w:lang w:eastAsia="ja-JP" w:bidi="ar-SA"/>
              </w:rPr>
              <w:t>19,49</w:t>
            </w:r>
          </w:p>
        </w:tc>
        <w:tc>
          <w:tcPr>
            <w:tcW w:w="1508" w:type="pct"/>
            <w:gridSpan w:val="6"/>
            <w:vMerge/>
            <w:shd w:val="clear" w:color="auto" w:fill="auto"/>
            <w:vAlign w:val="center"/>
          </w:tcPr>
          <w:p w14:paraId="55E9DB9E" w14:textId="51A01AAF"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7C0107AB" w14:textId="77777777" w:rsidTr="003E186A">
        <w:tc>
          <w:tcPr>
            <w:tcW w:w="977" w:type="pct"/>
            <w:shd w:val="clear" w:color="auto" w:fill="auto"/>
            <w:vAlign w:val="center"/>
            <w:hideMark/>
          </w:tcPr>
          <w:p w14:paraId="7848D188"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Удельная топливная составляющая в себестоимости топлива на коллекторах</w:t>
            </w:r>
          </w:p>
        </w:tc>
        <w:tc>
          <w:tcPr>
            <w:tcW w:w="389" w:type="pct"/>
            <w:shd w:val="clear" w:color="auto" w:fill="auto"/>
            <w:vAlign w:val="center"/>
            <w:hideMark/>
          </w:tcPr>
          <w:p w14:paraId="1C9B3D27"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руб./Гкал</w:t>
            </w:r>
          </w:p>
        </w:tc>
        <w:tc>
          <w:tcPr>
            <w:tcW w:w="308" w:type="pct"/>
            <w:shd w:val="clear" w:color="auto" w:fill="auto"/>
            <w:vAlign w:val="center"/>
            <w:hideMark/>
          </w:tcPr>
          <w:p w14:paraId="0A85C6A1" w14:textId="6E60EDFC"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692,0</w:t>
            </w:r>
          </w:p>
        </w:tc>
        <w:tc>
          <w:tcPr>
            <w:tcW w:w="271" w:type="pct"/>
            <w:shd w:val="clear" w:color="auto" w:fill="auto"/>
            <w:vAlign w:val="center"/>
            <w:hideMark/>
          </w:tcPr>
          <w:p w14:paraId="4921D093" w14:textId="0F8E9B4C"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692,0</w:t>
            </w:r>
          </w:p>
        </w:tc>
        <w:tc>
          <w:tcPr>
            <w:tcW w:w="305" w:type="pct"/>
            <w:shd w:val="clear" w:color="auto" w:fill="auto"/>
            <w:vAlign w:val="center"/>
            <w:hideMark/>
          </w:tcPr>
          <w:p w14:paraId="314B792F" w14:textId="2A424FEF"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692,0</w:t>
            </w:r>
          </w:p>
        </w:tc>
        <w:tc>
          <w:tcPr>
            <w:tcW w:w="310" w:type="pct"/>
            <w:shd w:val="clear" w:color="auto" w:fill="auto"/>
            <w:vAlign w:val="center"/>
            <w:hideMark/>
          </w:tcPr>
          <w:p w14:paraId="3774DB7D" w14:textId="45C6F336"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692,0</w:t>
            </w:r>
          </w:p>
        </w:tc>
        <w:tc>
          <w:tcPr>
            <w:tcW w:w="310" w:type="pct"/>
            <w:shd w:val="clear" w:color="auto" w:fill="auto"/>
            <w:vAlign w:val="center"/>
            <w:hideMark/>
          </w:tcPr>
          <w:p w14:paraId="191514F7" w14:textId="028C4FAB"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692,0</w:t>
            </w:r>
          </w:p>
        </w:tc>
        <w:tc>
          <w:tcPr>
            <w:tcW w:w="315" w:type="pct"/>
            <w:shd w:val="clear" w:color="auto" w:fill="auto"/>
            <w:vAlign w:val="center"/>
            <w:hideMark/>
          </w:tcPr>
          <w:p w14:paraId="4ED5BF8C" w14:textId="452A768F"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692,0</w:t>
            </w:r>
          </w:p>
        </w:tc>
        <w:tc>
          <w:tcPr>
            <w:tcW w:w="307" w:type="pct"/>
            <w:shd w:val="clear" w:color="auto" w:fill="auto"/>
          </w:tcPr>
          <w:p w14:paraId="2ECEA8D3" w14:textId="72BF9E73" w:rsidR="002346FC" w:rsidRPr="003E186A" w:rsidRDefault="003E186A" w:rsidP="003E186A">
            <w:pPr>
              <w:autoSpaceDE/>
              <w:autoSpaceDN/>
              <w:spacing w:line="240" w:lineRule="auto"/>
              <w:jc w:val="left"/>
              <w:rPr>
                <w:b/>
                <w:color w:val="000000"/>
                <w:sz w:val="20"/>
                <w:szCs w:val="20"/>
                <w:lang w:eastAsia="ja-JP" w:bidi="ar-SA"/>
              </w:rPr>
            </w:pPr>
            <w:r w:rsidRPr="003E186A">
              <w:rPr>
                <w:b/>
                <w:color w:val="000000"/>
                <w:sz w:val="20"/>
                <w:szCs w:val="20"/>
                <w:lang w:eastAsia="ja-JP" w:bidi="ar-SA"/>
              </w:rPr>
              <w:t>6692,0</w:t>
            </w:r>
          </w:p>
        </w:tc>
        <w:tc>
          <w:tcPr>
            <w:tcW w:w="1508" w:type="pct"/>
            <w:gridSpan w:val="6"/>
            <w:vMerge/>
            <w:shd w:val="clear" w:color="auto" w:fill="auto"/>
            <w:vAlign w:val="center"/>
          </w:tcPr>
          <w:p w14:paraId="7D584E8D" w14:textId="6D13E1E9" w:rsidR="002346FC" w:rsidRPr="002A715D" w:rsidRDefault="002346FC" w:rsidP="007E5FCA">
            <w:pPr>
              <w:autoSpaceDE/>
              <w:autoSpaceDN/>
              <w:spacing w:line="240" w:lineRule="auto"/>
              <w:jc w:val="left"/>
              <w:rPr>
                <w:color w:val="000000"/>
                <w:sz w:val="20"/>
                <w:szCs w:val="20"/>
                <w:lang w:eastAsia="ja-JP" w:bidi="ar-SA"/>
              </w:rPr>
            </w:pPr>
          </w:p>
        </w:tc>
      </w:tr>
      <w:tr w:rsidR="002346FC" w:rsidRPr="002A715D" w14:paraId="226F65A5" w14:textId="77777777" w:rsidTr="003E186A">
        <w:tc>
          <w:tcPr>
            <w:tcW w:w="977" w:type="pct"/>
            <w:shd w:val="clear" w:color="auto" w:fill="auto"/>
            <w:vAlign w:val="center"/>
            <w:hideMark/>
          </w:tcPr>
          <w:p w14:paraId="4E903357" w14:textId="77777777" w:rsidR="002346FC" w:rsidRPr="002A715D" w:rsidRDefault="002346FC" w:rsidP="007E5FCA">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Удельная топливная составляющая в себестоимости топлива в полезно отпущенной в город тепловой энергии</w:t>
            </w:r>
          </w:p>
        </w:tc>
        <w:tc>
          <w:tcPr>
            <w:tcW w:w="389" w:type="pct"/>
            <w:shd w:val="clear" w:color="auto" w:fill="auto"/>
            <w:vAlign w:val="center"/>
            <w:hideMark/>
          </w:tcPr>
          <w:p w14:paraId="0D0E7324" w14:textId="77777777"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руб./Гкал</w:t>
            </w:r>
          </w:p>
        </w:tc>
        <w:tc>
          <w:tcPr>
            <w:tcW w:w="308" w:type="pct"/>
            <w:shd w:val="clear" w:color="auto" w:fill="auto"/>
            <w:vAlign w:val="center"/>
            <w:hideMark/>
          </w:tcPr>
          <w:p w14:paraId="7E63DA15" w14:textId="2CE80F66"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853,2</w:t>
            </w:r>
          </w:p>
        </w:tc>
        <w:tc>
          <w:tcPr>
            <w:tcW w:w="271" w:type="pct"/>
            <w:shd w:val="clear" w:color="auto" w:fill="auto"/>
            <w:vAlign w:val="center"/>
            <w:hideMark/>
          </w:tcPr>
          <w:p w14:paraId="57B245B3" w14:textId="676CA75A"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853,3</w:t>
            </w:r>
          </w:p>
        </w:tc>
        <w:tc>
          <w:tcPr>
            <w:tcW w:w="305" w:type="pct"/>
            <w:shd w:val="clear" w:color="auto" w:fill="auto"/>
            <w:vAlign w:val="center"/>
            <w:hideMark/>
          </w:tcPr>
          <w:p w14:paraId="6D28B76C" w14:textId="662C9B99"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853,1</w:t>
            </w:r>
          </w:p>
        </w:tc>
        <w:tc>
          <w:tcPr>
            <w:tcW w:w="310" w:type="pct"/>
            <w:shd w:val="clear" w:color="auto" w:fill="auto"/>
            <w:vAlign w:val="center"/>
            <w:hideMark/>
          </w:tcPr>
          <w:p w14:paraId="4E118A71" w14:textId="13BED78A"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853,1</w:t>
            </w:r>
          </w:p>
        </w:tc>
        <w:tc>
          <w:tcPr>
            <w:tcW w:w="310" w:type="pct"/>
            <w:shd w:val="clear" w:color="auto" w:fill="auto"/>
            <w:vAlign w:val="center"/>
            <w:hideMark/>
          </w:tcPr>
          <w:p w14:paraId="11F8F396" w14:textId="3875E745" w:rsidR="002346FC" w:rsidRPr="002A715D" w:rsidRDefault="002346FC" w:rsidP="007E5FCA">
            <w:pPr>
              <w:autoSpaceDE/>
              <w:autoSpaceDN/>
              <w:spacing w:line="240" w:lineRule="auto"/>
              <w:ind w:firstLine="0"/>
              <w:jc w:val="center"/>
              <w:outlineLvl w:val="0"/>
              <w:rPr>
                <w:b/>
                <w:bCs/>
                <w:color w:val="000000"/>
                <w:sz w:val="20"/>
                <w:szCs w:val="20"/>
                <w:lang w:eastAsia="ja-JP" w:bidi="ar-SA"/>
              </w:rPr>
            </w:pPr>
            <w:r>
              <w:rPr>
                <w:b/>
                <w:bCs/>
                <w:color w:val="000000"/>
                <w:sz w:val="20"/>
                <w:szCs w:val="20"/>
              </w:rPr>
              <w:t>853,1</w:t>
            </w:r>
          </w:p>
        </w:tc>
        <w:tc>
          <w:tcPr>
            <w:tcW w:w="315" w:type="pct"/>
            <w:shd w:val="clear" w:color="auto" w:fill="auto"/>
            <w:vAlign w:val="center"/>
            <w:hideMark/>
          </w:tcPr>
          <w:p w14:paraId="6BDACF92" w14:textId="0913298A" w:rsidR="002346FC" w:rsidRPr="009C6793" w:rsidRDefault="002346FC" w:rsidP="002346FC">
            <w:pPr>
              <w:autoSpaceDE/>
              <w:autoSpaceDN/>
              <w:spacing w:line="240" w:lineRule="auto"/>
              <w:ind w:left="140" w:firstLine="0"/>
              <w:jc w:val="left"/>
              <w:rPr>
                <w:color w:val="000000"/>
                <w:sz w:val="20"/>
                <w:szCs w:val="20"/>
                <w:lang w:eastAsia="ja-JP" w:bidi="ar-SA"/>
              </w:rPr>
            </w:pPr>
            <w:r>
              <w:rPr>
                <w:b/>
                <w:bCs/>
                <w:color w:val="000000"/>
                <w:sz w:val="20"/>
                <w:szCs w:val="20"/>
              </w:rPr>
              <w:t>853,1</w:t>
            </w:r>
          </w:p>
        </w:tc>
        <w:tc>
          <w:tcPr>
            <w:tcW w:w="307" w:type="pct"/>
            <w:shd w:val="clear" w:color="auto" w:fill="auto"/>
          </w:tcPr>
          <w:p w14:paraId="632B95D0" w14:textId="77777777" w:rsidR="003E186A" w:rsidRDefault="003E186A" w:rsidP="003E186A">
            <w:pPr>
              <w:autoSpaceDE/>
              <w:autoSpaceDN/>
              <w:spacing w:line="240" w:lineRule="auto"/>
              <w:ind w:firstLine="0"/>
              <w:jc w:val="left"/>
              <w:rPr>
                <w:b/>
                <w:color w:val="000000"/>
                <w:sz w:val="20"/>
                <w:szCs w:val="20"/>
                <w:lang w:eastAsia="ja-JP" w:bidi="ar-SA"/>
              </w:rPr>
            </w:pPr>
          </w:p>
          <w:p w14:paraId="292C79C9" w14:textId="3C2E9C36" w:rsidR="002346FC" w:rsidRPr="003E186A" w:rsidRDefault="003E186A" w:rsidP="003E186A">
            <w:pPr>
              <w:autoSpaceDE/>
              <w:autoSpaceDN/>
              <w:spacing w:line="240" w:lineRule="auto"/>
              <w:ind w:firstLine="0"/>
              <w:jc w:val="left"/>
              <w:rPr>
                <w:b/>
                <w:color w:val="000000"/>
                <w:sz w:val="20"/>
                <w:szCs w:val="20"/>
                <w:lang w:eastAsia="ja-JP" w:bidi="ar-SA"/>
              </w:rPr>
            </w:pPr>
            <w:r w:rsidRPr="003E186A">
              <w:rPr>
                <w:b/>
                <w:color w:val="000000"/>
                <w:sz w:val="20"/>
                <w:szCs w:val="20"/>
                <w:lang w:eastAsia="ja-JP" w:bidi="ar-SA"/>
              </w:rPr>
              <w:t>853,1</w:t>
            </w:r>
          </w:p>
        </w:tc>
        <w:tc>
          <w:tcPr>
            <w:tcW w:w="1508" w:type="pct"/>
            <w:gridSpan w:val="6"/>
            <w:vMerge/>
            <w:shd w:val="clear" w:color="auto" w:fill="auto"/>
            <w:vAlign w:val="center"/>
          </w:tcPr>
          <w:p w14:paraId="49FE55D9" w14:textId="48DEDF61" w:rsidR="002346FC" w:rsidRPr="002A715D" w:rsidRDefault="002346FC" w:rsidP="007E5FCA">
            <w:pPr>
              <w:autoSpaceDE/>
              <w:autoSpaceDN/>
              <w:spacing w:line="240" w:lineRule="auto"/>
              <w:ind w:firstLine="0"/>
              <w:jc w:val="left"/>
              <w:rPr>
                <w:color w:val="000000"/>
                <w:sz w:val="20"/>
                <w:szCs w:val="20"/>
                <w:lang w:eastAsia="ja-JP" w:bidi="ar-SA"/>
              </w:rPr>
            </w:pPr>
          </w:p>
        </w:tc>
      </w:tr>
    </w:tbl>
    <w:p w14:paraId="69CE796B" w14:textId="37EF4AA1" w:rsidR="002A715D" w:rsidRDefault="002A715D" w:rsidP="00A37C26"/>
    <w:p w14:paraId="720EE431" w14:textId="77777777" w:rsidR="002A715D" w:rsidRDefault="002A715D">
      <w:pPr>
        <w:widowControl w:val="0"/>
        <w:spacing w:line="240" w:lineRule="auto"/>
        <w:ind w:firstLine="0"/>
        <w:jc w:val="left"/>
      </w:pPr>
      <w:r>
        <w:br w:type="page"/>
      </w:r>
    </w:p>
    <w:p w14:paraId="2B260B08" w14:textId="243EB1C3" w:rsidR="00A37C26" w:rsidRDefault="00A37C26" w:rsidP="00A37C26">
      <w:pPr>
        <w:pStyle w:val="af4"/>
      </w:pPr>
      <w:r w:rsidRPr="003C6FCE">
        <w:lastRenderedPageBreak/>
        <w:t>Таблица </w:t>
      </w:r>
      <w:bookmarkStart w:id="37" w:name="т_7_перевод_на_газ"/>
      <w:r w:rsidRPr="003C6FCE">
        <w:fldChar w:fldCharType="begin"/>
      </w:r>
      <w:r w:rsidRPr="003C6FCE">
        <w:instrText xml:space="preserve"> SEQ Таблица \* ARABIC </w:instrText>
      </w:r>
      <w:r w:rsidRPr="003C6FCE">
        <w:fldChar w:fldCharType="separate"/>
      </w:r>
      <w:r w:rsidR="00380CAE">
        <w:rPr>
          <w:noProof/>
        </w:rPr>
        <w:t>10</w:t>
      </w:r>
      <w:r w:rsidRPr="003C6FCE">
        <w:fldChar w:fldCharType="end"/>
      </w:r>
      <w:bookmarkEnd w:id="37"/>
      <w:r w:rsidRPr="003C6FCE">
        <w:t xml:space="preserve">. Технико-экономические показатели работы котельной </w:t>
      </w:r>
      <w:r w:rsidR="00931F13" w:rsidRPr="003C6FCE">
        <w:t>АО «</w:t>
      </w:r>
      <w:proofErr w:type="spellStart"/>
      <w:r w:rsidR="00931F13" w:rsidRPr="003C6FCE">
        <w:t>Реммаш</w:t>
      </w:r>
      <w:proofErr w:type="spellEnd"/>
      <w:r w:rsidR="00931F13" w:rsidRPr="003C6FCE">
        <w:t>», ул. Драгунова, д.13</w:t>
      </w:r>
    </w:p>
    <w:tbl>
      <w:tblPr>
        <w:tblW w:w="5000" w:type="pct"/>
        <w:tblLook w:val="04A0" w:firstRow="1" w:lastRow="0" w:firstColumn="1" w:lastColumn="0" w:noHBand="0" w:noVBand="1"/>
      </w:tblPr>
      <w:tblGrid>
        <w:gridCol w:w="3107"/>
        <w:gridCol w:w="1260"/>
        <w:gridCol w:w="1226"/>
        <w:gridCol w:w="1029"/>
        <w:gridCol w:w="930"/>
        <w:gridCol w:w="930"/>
        <w:gridCol w:w="930"/>
        <w:gridCol w:w="930"/>
        <w:gridCol w:w="930"/>
        <w:gridCol w:w="930"/>
        <w:gridCol w:w="930"/>
        <w:gridCol w:w="930"/>
        <w:gridCol w:w="930"/>
        <w:gridCol w:w="930"/>
      </w:tblGrid>
      <w:tr w:rsidR="00135070" w:rsidRPr="002A715D" w14:paraId="26C9D51C" w14:textId="77777777" w:rsidTr="00135070">
        <w:trPr>
          <w:tblHeader/>
        </w:trPr>
        <w:tc>
          <w:tcPr>
            <w:tcW w:w="9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67BD22" w14:textId="77777777" w:rsidR="00135070" w:rsidRPr="002A715D" w:rsidRDefault="00135070" w:rsidP="002A715D">
            <w:pPr>
              <w:autoSpaceDE/>
              <w:autoSpaceDN/>
              <w:spacing w:line="240" w:lineRule="auto"/>
              <w:ind w:firstLine="0"/>
              <w:jc w:val="left"/>
              <w:rPr>
                <w:b/>
                <w:bCs/>
                <w:color w:val="000000"/>
                <w:sz w:val="20"/>
                <w:szCs w:val="20"/>
                <w:lang w:eastAsia="ja-JP" w:bidi="ar-SA"/>
              </w:rPr>
            </w:pPr>
            <w:r w:rsidRPr="002A715D">
              <w:rPr>
                <w:b/>
                <w:bCs/>
                <w:color w:val="000000"/>
                <w:sz w:val="20"/>
                <w:szCs w:val="20"/>
                <w:lang w:eastAsia="ja-JP" w:bidi="ar-SA"/>
              </w:rPr>
              <w:t>Котельная АО «</w:t>
            </w:r>
            <w:proofErr w:type="spellStart"/>
            <w:r w:rsidRPr="002A715D">
              <w:rPr>
                <w:b/>
                <w:bCs/>
                <w:color w:val="000000"/>
                <w:sz w:val="20"/>
                <w:szCs w:val="20"/>
                <w:lang w:eastAsia="ja-JP" w:bidi="ar-SA"/>
              </w:rPr>
              <w:t>Реммаш</w:t>
            </w:r>
            <w:proofErr w:type="spellEnd"/>
            <w:r w:rsidRPr="002A715D">
              <w:rPr>
                <w:b/>
                <w:bCs/>
                <w:color w:val="000000"/>
                <w:sz w:val="20"/>
                <w:szCs w:val="20"/>
                <w:lang w:eastAsia="ja-JP" w:bidi="ar-SA"/>
              </w:rPr>
              <w:t>», ул. Драгунова, д. 13</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78CFBEEE"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Единица измерения</w:t>
            </w:r>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54DC9AC9"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2019</w:t>
            </w:r>
          </w:p>
        </w:tc>
        <w:tc>
          <w:tcPr>
            <w:tcW w:w="323" w:type="pct"/>
            <w:tcBorders>
              <w:top w:val="single" w:sz="4" w:space="0" w:color="auto"/>
              <w:left w:val="nil"/>
              <w:bottom w:val="single" w:sz="4" w:space="0" w:color="auto"/>
              <w:right w:val="single" w:sz="4" w:space="0" w:color="auto"/>
            </w:tcBorders>
            <w:shd w:val="clear" w:color="auto" w:fill="auto"/>
            <w:vAlign w:val="center"/>
            <w:hideMark/>
          </w:tcPr>
          <w:p w14:paraId="2E2AE145"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2020</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3E10DC26"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2021</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27DA6D9B"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2022</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01AB97F2"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2023</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2EF0E114"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2024</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69F77EA7"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2025</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56C2BAF6"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2026</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078B5799"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2027</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07AC2F19"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2028</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7397937E"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2029</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19023892"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2030</w:t>
            </w:r>
          </w:p>
        </w:tc>
      </w:tr>
      <w:tr w:rsidR="00F96364" w:rsidRPr="002A715D" w14:paraId="6604A211"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28015C14"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Нагрузка источника, в том числе:</w:t>
            </w:r>
          </w:p>
        </w:tc>
        <w:tc>
          <w:tcPr>
            <w:tcW w:w="396" w:type="pct"/>
            <w:tcBorders>
              <w:top w:val="nil"/>
              <w:left w:val="nil"/>
              <w:bottom w:val="single" w:sz="4" w:space="0" w:color="auto"/>
              <w:right w:val="single" w:sz="4" w:space="0" w:color="auto"/>
            </w:tcBorders>
            <w:shd w:val="clear" w:color="auto" w:fill="auto"/>
            <w:vAlign w:val="center"/>
            <w:hideMark/>
          </w:tcPr>
          <w:p w14:paraId="57363AFD"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85" w:type="pct"/>
            <w:tcBorders>
              <w:top w:val="nil"/>
              <w:left w:val="nil"/>
              <w:bottom w:val="single" w:sz="4" w:space="0" w:color="auto"/>
              <w:right w:val="single" w:sz="4" w:space="0" w:color="auto"/>
            </w:tcBorders>
            <w:shd w:val="clear" w:color="auto" w:fill="auto"/>
            <w:vAlign w:val="center"/>
            <w:hideMark/>
          </w:tcPr>
          <w:p w14:paraId="5681DFF0" w14:textId="1656846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4,861</w:t>
            </w:r>
          </w:p>
        </w:tc>
        <w:tc>
          <w:tcPr>
            <w:tcW w:w="323" w:type="pct"/>
            <w:tcBorders>
              <w:top w:val="nil"/>
              <w:left w:val="nil"/>
              <w:bottom w:val="single" w:sz="4" w:space="0" w:color="auto"/>
              <w:right w:val="single" w:sz="4" w:space="0" w:color="auto"/>
            </w:tcBorders>
            <w:shd w:val="clear" w:color="auto" w:fill="auto"/>
            <w:vAlign w:val="center"/>
            <w:hideMark/>
          </w:tcPr>
          <w:p w14:paraId="4F78E6D5" w14:textId="6CC84CE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4,861</w:t>
            </w:r>
          </w:p>
        </w:tc>
        <w:tc>
          <w:tcPr>
            <w:tcW w:w="292" w:type="pct"/>
            <w:tcBorders>
              <w:top w:val="nil"/>
              <w:left w:val="nil"/>
              <w:bottom w:val="single" w:sz="4" w:space="0" w:color="auto"/>
              <w:right w:val="single" w:sz="4" w:space="0" w:color="auto"/>
            </w:tcBorders>
            <w:shd w:val="clear" w:color="auto" w:fill="auto"/>
            <w:vAlign w:val="center"/>
            <w:hideMark/>
          </w:tcPr>
          <w:p w14:paraId="6C3C61C0" w14:textId="7FE2BFB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5,620</w:t>
            </w:r>
          </w:p>
        </w:tc>
        <w:tc>
          <w:tcPr>
            <w:tcW w:w="292" w:type="pct"/>
            <w:tcBorders>
              <w:top w:val="nil"/>
              <w:left w:val="nil"/>
              <w:bottom w:val="single" w:sz="4" w:space="0" w:color="auto"/>
              <w:right w:val="single" w:sz="4" w:space="0" w:color="auto"/>
            </w:tcBorders>
            <w:shd w:val="clear" w:color="auto" w:fill="auto"/>
            <w:vAlign w:val="center"/>
            <w:hideMark/>
          </w:tcPr>
          <w:p w14:paraId="637F03ED" w14:textId="59E965F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5,620</w:t>
            </w:r>
          </w:p>
        </w:tc>
        <w:tc>
          <w:tcPr>
            <w:tcW w:w="292" w:type="pct"/>
            <w:tcBorders>
              <w:top w:val="nil"/>
              <w:left w:val="nil"/>
              <w:bottom w:val="single" w:sz="4" w:space="0" w:color="auto"/>
              <w:right w:val="single" w:sz="4" w:space="0" w:color="auto"/>
            </w:tcBorders>
            <w:shd w:val="clear" w:color="auto" w:fill="auto"/>
            <w:vAlign w:val="center"/>
            <w:hideMark/>
          </w:tcPr>
          <w:p w14:paraId="1AC67AA2" w14:textId="19DE72F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5,620</w:t>
            </w:r>
          </w:p>
        </w:tc>
        <w:tc>
          <w:tcPr>
            <w:tcW w:w="292" w:type="pct"/>
            <w:tcBorders>
              <w:top w:val="nil"/>
              <w:left w:val="nil"/>
              <w:bottom w:val="single" w:sz="4" w:space="0" w:color="auto"/>
              <w:right w:val="single" w:sz="4" w:space="0" w:color="auto"/>
            </w:tcBorders>
            <w:shd w:val="clear" w:color="auto" w:fill="auto"/>
            <w:vAlign w:val="center"/>
            <w:hideMark/>
          </w:tcPr>
          <w:p w14:paraId="4B5B6308" w14:textId="741A2BB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0BF2FD01" w14:textId="644EC75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03E0D3B4" w14:textId="257FAA5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632646AD" w14:textId="79D2787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4E725415" w14:textId="37ADD4C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13107F6D" w14:textId="6182368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7AF52B3F" w14:textId="4A28735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r>
      <w:tr w:rsidR="00F96364" w:rsidRPr="002A715D" w14:paraId="22B2FD4D"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5ACA5D9C"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Подключенная нагрузка отопления</w:t>
            </w:r>
          </w:p>
        </w:tc>
        <w:tc>
          <w:tcPr>
            <w:tcW w:w="396" w:type="pct"/>
            <w:tcBorders>
              <w:top w:val="nil"/>
              <w:left w:val="nil"/>
              <w:bottom w:val="single" w:sz="4" w:space="0" w:color="auto"/>
              <w:right w:val="single" w:sz="4" w:space="0" w:color="auto"/>
            </w:tcBorders>
            <w:shd w:val="clear" w:color="auto" w:fill="auto"/>
            <w:vAlign w:val="center"/>
            <w:hideMark/>
          </w:tcPr>
          <w:p w14:paraId="2076180B"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85" w:type="pct"/>
            <w:tcBorders>
              <w:top w:val="nil"/>
              <w:left w:val="nil"/>
              <w:bottom w:val="single" w:sz="4" w:space="0" w:color="auto"/>
              <w:right w:val="single" w:sz="4" w:space="0" w:color="auto"/>
            </w:tcBorders>
            <w:shd w:val="clear" w:color="auto" w:fill="auto"/>
            <w:vAlign w:val="center"/>
            <w:hideMark/>
          </w:tcPr>
          <w:p w14:paraId="6D8526D3" w14:textId="46ABB70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3,387</w:t>
            </w:r>
          </w:p>
        </w:tc>
        <w:tc>
          <w:tcPr>
            <w:tcW w:w="323" w:type="pct"/>
            <w:tcBorders>
              <w:top w:val="nil"/>
              <w:left w:val="nil"/>
              <w:bottom w:val="single" w:sz="4" w:space="0" w:color="auto"/>
              <w:right w:val="single" w:sz="4" w:space="0" w:color="auto"/>
            </w:tcBorders>
            <w:shd w:val="clear" w:color="auto" w:fill="auto"/>
            <w:vAlign w:val="center"/>
            <w:hideMark/>
          </w:tcPr>
          <w:p w14:paraId="282F5BC6" w14:textId="644C7D7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3,387</w:t>
            </w:r>
          </w:p>
        </w:tc>
        <w:tc>
          <w:tcPr>
            <w:tcW w:w="292" w:type="pct"/>
            <w:tcBorders>
              <w:top w:val="nil"/>
              <w:left w:val="nil"/>
              <w:bottom w:val="single" w:sz="4" w:space="0" w:color="auto"/>
              <w:right w:val="single" w:sz="4" w:space="0" w:color="auto"/>
            </w:tcBorders>
            <w:shd w:val="clear" w:color="auto" w:fill="auto"/>
            <w:vAlign w:val="center"/>
            <w:hideMark/>
          </w:tcPr>
          <w:p w14:paraId="3BE07CCB" w14:textId="21AE474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4,146</w:t>
            </w:r>
          </w:p>
        </w:tc>
        <w:tc>
          <w:tcPr>
            <w:tcW w:w="292" w:type="pct"/>
            <w:tcBorders>
              <w:top w:val="nil"/>
              <w:left w:val="nil"/>
              <w:bottom w:val="single" w:sz="4" w:space="0" w:color="auto"/>
              <w:right w:val="single" w:sz="4" w:space="0" w:color="auto"/>
            </w:tcBorders>
            <w:shd w:val="clear" w:color="auto" w:fill="auto"/>
            <w:vAlign w:val="center"/>
            <w:hideMark/>
          </w:tcPr>
          <w:p w14:paraId="2E2044A0" w14:textId="1978AED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4,146</w:t>
            </w:r>
          </w:p>
        </w:tc>
        <w:tc>
          <w:tcPr>
            <w:tcW w:w="292" w:type="pct"/>
            <w:tcBorders>
              <w:top w:val="nil"/>
              <w:left w:val="nil"/>
              <w:bottom w:val="single" w:sz="4" w:space="0" w:color="auto"/>
              <w:right w:val="single" w:sz="4" w:space="0" w:color="auto"/>
            </w:tcBorders>
            <w:shd w:val="clear" w:color="auto" w:fill="auto"/>
            <w:vAlign w:val="center"/>
            <w:hideMark/>
          </w:tcPr>
          <w:p w14:paraId="26F56F8A" w14:textId="6E4DC1B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4,146</w:t>
            </w:r>
          </w:p>
        </w:tc>
        <w:tc>
          <w:tcPr>
            <w:tcW w:w="292" w:type="pct"/>
            <w:tcBorders>
              <w:top w:val="nil"/>
              <w:left w:val="nil"/>
              <w:bottom w:val="single" w:sz="4" w:space="0" w:color="auto"/>
              <w:right w:val="single" w:sz="4" w:space="0" w:color="auto"/>
            </w:tcBorders>
            <w:shd w:val="clear" w:color="auto" w:fill="auto"/>
            <w:vAlign w:val="center"/>
            <w:hideMark/>
          </w:tcPr>
          <w:p w14:paraId="30C4CA90" w14:textId="11C5A31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089BD074" w14:textId="009699F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C98B952" w14:textId="3E38D05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6A0A6E0E" w14:textId="2B2F62D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2D2D052D" w14:textId="3C1782A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332C4D04" w14:textId="02D5BE5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459358BC" w14:textId="0AA77B5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r>
      <w:tr w:rsidR="00F96364" w:rsidRPr="002A715D" w14:paraId="708AA684"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7AC2C25"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Нагрузка средней ГВС</w:t>
            </w:r>
          </w:p>
        </w:tc>
        <w:tc>
          <w:tcPr>
            <w:tcW w:w="396" w:type="pct"/>
            <w:tcBorders>
              <w:top w:val="nil"/>
              <w:left w:val="nil"/>
              <w:bottom w:val="single" w:sz="4" w:space="0" w:color="auto"/>
              <w:right w:val="single" w:sz="4" w:space="0" w:color="auto"/>
            </w:tcBorders>
            <w:shd w:val="clear" w:color="auto" w:fill="auto"/>
            <w:vAlign w:val="center"/>
            <w:hideMark/>
          </w:tcPr>
          <w:p w14:paraId="3326519F"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85" w:type="pct"/>
            <w:tcBorders>
              <w:top w:val="nil"/>
              <w:left w:val="nil"/>
              <w:bottom w:val="single" w:sz="4" w:space="0" w:color="auto"/>
              <w:right w:val="single" w:sz="4" w:space="0" w:color="auto"/>
            </w:tcBorders>
            <w:shd w:val="clear" w:color="auto" w:fill="auto"/>
            <w:vAlign w:val="center"/>
            <w:hideMark/>
          </w:tcPr>
          <w:p w14:paraId="601613DB" w14:textId="655CE4B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1,089</w:t>
            </w:r>
          </w:p>
        </w:tc>
        <w:tc>
          <w:tcPr>
            <w:tcW w:w="323" w:type="pct"/>
            <w:tcBorders>
              <w:top w:val="nil"/>
              <w:left w:val="nil"/>
              <w:bottom w:val="single" w:sz="4" w:space="0" w:color="auto"/>
              <w:right w:val="single" w:sz="4" w:space="0" w:color="auto"/>
            </w:tcBorders>
            <w:shd w:val="clear" w:color="auto" w:fill="auto"/>
            <w:vAlign w:val="center"/>
            <w:hideMark/>
          </w:tcPr>
          <w:p w14:paraId="4A04A342" w14:textId="6512364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1,089</w:t>
            </w:r>
          </w:p>
        </w:tc>
        <w:tc>
          <w:tcPr>
            <w:tcW w:w="292" w:type="pct"/>
            <w:tcBorders>
              <w:top w:val="nil"/>
              <w:left w:val="nil"/>
              <w:bottom w:val="single" w:sz="4" w:space="0" w:color="auto"/>
              <w:right w:val="single" w:sz="4" w:space="0" w:color="auto"/>
            </w:tcBorders>
            <w:shd w:val="clear" w:color="auto" w:fill="auto"/>
            <w:vAlign w:val="center"/>
            <w:hideMark/>
          </w:tcPr>
          <w:p w14:paraId="2EF7E7A1" w14:textId="63F5D42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1,089</w:t>
            </w:r>
          </w:p>
        </w:tc>
        <w:tc>
          <w:tcPr>
            <w:tcW w:w="292" w:type="pct"/>
            <w:tcBorders>
              <w:top w:val="nil"/>
              <w:left w:val="nil"/>
              <w:bottom w:val="single" w:sz="4" w:space="0" w:color="auto"/>
              <w:right w:val="single" w:sz="4" w:space="0" w:color="auto"/>
            </w:tcBorders>
            <w:shd w:val="clear" w:color="auto" w:fill="auto"/>
            <w:vAlign w:val="center"/>
            <w:hideMark/>
          </w:tcPr>
          <w:p w14:paraId="777DDE5B" w14:textId="70A277E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1,089</w:t>
            </w:r>
          </w:p>
        </w:tc>
        <w:tc>
          <w:tcPr>
            <w:tcW w:w="292" w:type="pct"/>
            <w:tcBorders>
              <w:top w:val="nil"/>
              <w:left w:val="nil"/>
              <w:bottom w:val="single" w:sz="4" w:space="0" w:color="auto"/>
              <w:right w:val="single" w:sz="4" w:space="0" w:color="auto"/>
            </w:tcBorders>
            <w:shd w:val="clear" w:color="auto" w:fill="auto"/>
            <w:vAlign w:val="center"/>
            <w:hideMark/>
          </w:tcPr>
          <w:p w14:paraId="32C84537" w14:textId="0FFDEFE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1,089</w:t>
            </w:r>
          </w:p>
        </w:tc>
        <w:tc>
          <w:tcPr>
            <w:tcW w:w="292" w:type="pct"/>
            <w:tcBorders>
              <w:top w:val="nil"/>
              <w:left w:val="nil"/>
              <w:bottom w:val="single" w:sz="4" w:space="0" w:color="auto"/>
              <w:right w:val="single" w:sz="4" w:space="0" w:color="auto"/>
            </w:tcBorders>
            <w:shd w:val="clear" w:color="auto" w:fill="auto"/>
            <w:vAlign w:val="center"/>
            <w:hideMark/>
          </w:tcPr>
          <w:p w14:paraId="48142812" w14:textId="04D9BC8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48521341" w14:textId="40144CB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0FB980DA" w14:textId="53B6BFB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A90F5AC" w14:textId="07A92F4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062DB675" w14:textId="47DEA5F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22BD5A5B" w14:textId="5F5211F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5402335" w14:textId="1C33905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r>
      <w:tr w:rsidR="00F96364" w:rsidRPr="002A715D" w14:paraId="62BD9C9C"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1222F677"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Нагрузка технологии</w:t>
            </w:r>
          </w:p>
        </w:tc>
        <w:tc>
          <w:tcPr>
            <w:tcW w:w="396" w:type="pct"/>
            <w:tcBorders>
              <w:top w:val="nil"/>
              <w:left w:val="nil"/>
              <w:bottom w:val="single" w:sz="4" w:space="0" w:color="auto"/>
              <w:right w:val="single" w:sz="4" w:space="0" w:color="auto"/>
            </w:tcBorders>
            <w:shd w:val="clear" w:color="auto" w:fill="auto"/>
            <w:vAlign w:val="center"/>
            <w:hideMark/>
          </w:tcPr>
          <w:p w14:paraId="6255E4E8"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85" w:type="pct"/>
            <w:tcBorders>
              <w:top w:val="nil"/>
              <w:left w:val="nil"/>
              <w:bottom w:val="single" w:sz="4" w:space="0" w:color="auto"/>
              <w:right w:val="single" w:sz="4" w:space="0" w:color="auto"/>
            </w:tcBorders>
            <w:shd w:val="clear" w:color="auto" w:fill="auto"/>
            <w:vAlign w:val="center"/>
            <w:hideMark/>
          </w:tcPr>
          <w:p w14:paraId="143B8288" w14:textId="110F3CF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323" w:type="pct"/>
            <w:tcBorders>
              <w:top w:val="nil"/>
              <w:left w:val="nil"/>
              <w:bottom w:val="single" w:sz="4" w:space="0" w:color="auto"/>
              <w:right w:val="single" w:sz="4" w:space="0" w:color="auto"/>
            </w:tcBorders>
            <w:shd w:val="clear" w:color="auto" w:fill="auto"/>
            <w:vAlign w:val="center"/>
            <w:hideMark/>
          </w:tcPr>
          <w:p w14:paraId="4A0B649C" w14:textId="70247B0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321FA045" w14:textId="3A26B2D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02544A9E" w14:textId="48CA284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76BF30D0" w14:textId="245912C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1FC09C38" w14:textId="22CAE2B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3B35D61A" w14:textId="278F662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1B638168" w14:textId="2AADCA4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53684414" w14:textId="06A319C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6208902D" w14:textId="2D04798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7D8FF12D" w14:textId="2FF677D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c>
          <w:tcPr>
            <w:tcW w:w="292" w:type="pct"/>
            <w:tcBorders>
              <w:top w:val="nil"/>
              <w:left w:val="nil"/>
              <w:bottom w:val="single" w:sz="4" w:space="0" w:color="auto"/>
              <w:right w:val="single" w:sz="4" w:space="0" w:color="auto"/>
            </w:tcBorders>
            <w:shd w:val="clear" w:color="auto" w:fill="auto"/>
            <w:vAlign w:val="center"/>
            <w:hideMark/>
          </w:tcPr>
          <w:p w14:paraId="16243B98" w14:textId="0318628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0,385</w:t>
            </w:r>
          </w:p>
        </w:tc>
      </w:tr>
      <w:tr w:rsidR="00F96364" w:rsidRPr="002A715D" w14:paraId="67BF33DF" w14:textId="77777777" w:rsidTr="00135070">
        <w:tc>
          <w:tcPr>
            <w:tcW w:w="976" w:type="pct"/>
            <w:vMerge w:val="restart"/>
            <w:tcBorders>
              <w:top w:val="nil"/>
              <w:left w:val="single" w:sz="4" w:space="0" w:color="auto"/>
              <w:bottom w:val="single" w:sz="4" w:space="0" w:color="auto"/>
              <w:right w:val="single" w:sz="4" w:space="0" w:color="auto"/>
            </w:tcBorders>
            <w:shd w:val="clear" w:color="auto" w:fill="auto"/>
            <w:vAlign w:val="center"/>
            <w:hideMark/>
          </w:tcPr>
          <w:p w14:paraId="1F2DF5F3"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Собственные нужды в тепловой энергии</w:t>
            </w:r>
          </w:p>
        </w:tc>
        <w:tc>
          <w:tcPr>
            <w:tcW w:w="396" w:type="pct"/>
            <w:tcBorders>
              <w:top w:val="nil"/>
              <w:left w:val="nil"/>
              <w:bottom w:val="single" w:sz="4" w:space="0" w:color="auto"/>
              <w:right w:val="single" w:sz="4" w:space="0" w:color="auto"/>
            </w:tcBorders>
            <w:shd w:val="clear" w:color="auto" w:fill="auto"/>
            <w:vAlign w:val="center"/>
            <w:hideMark/>
          </w:tcPr>
          <w:p w14:paraId="4141269F"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85" w:type="pct"/>
            <w:tcBorders>
              <w:top w:val="nil"/>
              <w:left w:val="nil"/>
              <w:bottom w:val="single" w:sz="4" w:space="0" w:color="auto"/>
              <w:right w:val="single" w:sz="4" w:space="0" w:color="auto"/>
            </w:tcBorders>
            <w:shd w:val="clear" w:color="auto" w:fill="auto"/>
            <w:vAlign w:val="center"/>
            <w:hideMark/>
          </w:tcPr>
          <w:p w14:paraId="7B737634" w14:textId="48D536F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0,041</w:t>
            </w:r>
          </w:p>
        </w:tc>
        <w:tc>
          <w:tcPr>
            <w:tcW w:w="323" w:type="pct"/>
            <w:tcBorders>
              <w:top w:val="nil"/>
              <w:left w:val="nil"/>
              <w:bottom w:val="single" w:sz="4" w:space="0" w:color="auto"/>
              <w:right w:val="single" w:sz="4" w:space="0" w:color="auto"/>
            </w:tcBorders>
            <w:shd w:val="clear" w:color="auto" w:fill="auto"/>
            <w:vAlign w:val="center"/>
            <w:hideMark/>
          </w:tcPr>
          <w:p w14:paraId="178A9DEE" w14:textId="277DD95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0,041</w:t>
            </w:r>
          </w:p>
        </w:tc>
        <w:tc>
          <w:tcPr>
            <w:tcW w:w="292" w:type="pct"/>
            <w:tcBorders>
              <w:top w:val="nil"/>
              <w:left w:val="nil"/>
              <w:bottom w:val="single" w:sz="4" w:space="0" w:color="auto"/>
              <w:right w:val="single" w:sz="4" w:space="0" w:color="auto"/>
            </w:tcBorders>
            <w:shd w:val="clear" w:color="auto" w:fill="auto"/>
            <w:vAlign w:val="center"/>
            <w:hideMark/>
          </w:tcPr>
          <w:p w14:paraId="3BD982D0" w14:textId="0E554AB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0,048</w:t>
            </w:r>
          </w:p>
        </w:tc>
        <w:tc>
          <w:tcPr>
            <w:tcW w:w="292" w:type="pct"/>
            <w:tcBorders>
              <w:top w:val="nil"/>
              <w:left w:val="nil"/>
              <w:bottom w:val="single" w:sz="4" w:space="0" w:color="auto"/>
              <w:right w:val="single" w:sz="4" w:space="0" w:color="auto"/>
            </w:tcBorders>
            <w:shd w:val="clear" w:color="auto" w:fill="auto"/>
            <w:vAlign w:val="center"/>
            <w:hideMark/>
          </w:tcPr>
          <w:p w14:paraId="227C26C1" w14:textId="4DCF28C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0,048</w:t>
            </w:r>
          </w:p>
        </w:tc>
        <w:tc>
          <w:tcPr>
            <w:tcW w:w="292" w:type="pct"/>
            <w:tcBorders>
              <w:top w:val="nil"/>
              <w:left w:val="nil"/>
              <w:bottom w:val="single" w:sz="4" w:space="0" w:color="auto"/>
              <w:right w:val="single" w:sz="4" w:space="0" w:color="auto"/>
            </w:tcBorders>
            <w:shd w:val="clear" w:color="auto" w:fill="auto"/>
            <w:vAlign w:val="center"/>
            <w:hideMark/>
          </w:tcPr>
          <w:p w14:paraId="0FE76EA4" w14:textId="0F5F7D9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0,048</w:t>
            </w:r>
          </w:p>
        </w:tc>
        <w:tc>
          <w:tcPr>
            <w:tcW w:w="292" w:type="pct"/>
            <w:tcBorders>
              <w:top w:val="nil"/>
              <w:left w:val="nil"/>
              <w:bottom w:val="single" w:sz="4" w:space="0" w:color="auto"/>
              <w:right w:val="single" w:sz="4" w:space="0" w:color="auto"/>
            </w:tcBorders>
            <w:shd w:val="clear" w:color="auto" w:fill="auto"/>
            <w:vAlign w:val="center"/>
            <w:hideMark/>
          </w:tcPr>
          <w:p w14:paraId="3C8C49B8" w14:textId="6E88700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0,002</w:t>
            </w:r>
          </w:p>
        </w:tc>
        <w:tc>
          <w:tcPr>
            <w:tcW w:w="292" w:type="pct"/>
            <w:tcBorders>
              <w:top w:val="nil"/>
              <w:left w:val="nil"/>
              <w:bottom w:val="single" w:sz="4" w:space="0" w:color="auto"/>
              <w:right w:val="single" w:sz="4" w:space="0" w:color="auto"/>
            </w:tcBorders>
            <w:shd w:val="clear" w:color="auto" w:fill="auto"/>
            <w:vAlign w:val="center"/>
            <w:hideMark/>
          </w:tcPr>
          <w:p w14:paraId="6CF4DDE6" w14:textId="6DDA6C7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0,002</w:t>
            </w:r>
          </w:p>
        </w:tc>
        <w:tc>
          <w:tcPr>
            <w:tcW w:w="292" w:type="pct"/>
            <w:tcBorders>
              <w:top w:val="nil"/>
              <w:left w:val="nil"/>
              <w:bottom w:val="single" w:sz="4" w:space="0" w:color="auto"/>
              <w:right w:val="single" w:sz="4" w:space="0" w:color="auto"/>
            </w:tcBorders>
            <w:shd w:val="clear" w:color="auto" w:fill="auto"/>
            <w:vAlign w:val="center"/>
            <w:hideMark/>
          </w:tcPr>
          <w:p w14:paraId="08F1BA64" w14:textId="05D7BBB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0,002</w:t>
            </w:r>
          </w:p>
        </w:tc>
        <w:tc>
          <w:tcPr>
            <w:tcW w:w="292" w:type="pct"/>
            <w:tcBorders>
              <w:top w:val="nil"/>
              <w:left w:val="nil"/>
              <w:bottom w:val="single" w:sz="4" w:space="0" w:color="auto"/>
              <w:right w:val="single" w:sz="4" w:space="0" w:color="auto"/>
            </w:tcBorders>
            <w:shd w:val="clear" w:color="auto" w:fill="auto"/>
            <w:vAlign w:val="center"/>
            <w:hideMark/>
          </w:tcPr>
          <w:p w14:paraId="3C884F4B" w14:textId="434D17B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0,002</w:t>
            </w:r>
          </w:p>
        </w:tc>
        <w:tc>
          <w:tcPr>
            <w:tcW w:w="292" w:type="pct"/>
            <w:tcBorders>
              <w:top w:val="nil"/>
              <w:left w:val="nil"/>
              <w:bottom w:val="single" w:sz="4" w:space="0" w:color="auto"/>
              <w:right w:val="single" w:sz="4" w:space="0" w:color="auto"/>
            </w:tcBorders>
            <w:shd w:val="clear" w:color="auto" w:fill="auto"/>
            <w:vAlign w:val="center"/>
            <w:hideMark/>
          </w:tcPr>
          <w:p w14:paraId="5456B63A" w14:textId="6C33B09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0,002</w:t>
            </w:r>
          </w:p>
        </w:tc>
        <w:tc>
          <w:tcPr>
            <w:tcW w:w="292" w:type="pct"/>
            <w:tcBorders>
              <w:top w:val="nil"/>
              <w:left w:val="nil"/>
              <w:bottom w:val="single" w:sz="4" w:space="0" w:color="auto"/>
              <w:right w:val="single" w:sz="4" w:space="0" w:color="auto"/>
            </w:tcBorders>
            <w:shd w:val="clear" w:color="auto" w:fill="auto"/>
            <w:vAlign w:val="center"/>
            <w:hideMark/>
          </w:tcPr>
          <w:p w14:paraId="1D99C1F0" w14:textId="319C197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0,002</w:t>
            </w:r>
          </w:p>
        </w:tc>
        <w:tc>
          <w:tcPr>
            <w:tcW w:w="292" w:type="pct"/>
            <w:tcBorders>
              <w:top w:val="nil"/>
              <w:left w:val="nil"/>
              <w:bottom w:val="single" w:sz="4" w:space="0" w:color="auto"/>
              <w:right w:val="single" w:sz="4" w:space="0" w:color="auto"/>
            </w:tcBorders>
            <w:shd w:val="clear" w:color="auto" w:fill="auto"/>
            <w:vAlign w:val="center"/>
            <w:hideMark/>
          </w:tcPr>
          <w:p w14:paraId="2EB1D91F" w14:textId="60022C5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0,002</w:t>
            </w:r>
          </w:p>
        </w:tc>
      </w:tr>
      <w:tr w:rsidR="00F96364" w:rsidRPr="002A715D" w14:paraId="75F2617E" w14:textId="77777777" w:rsidTr="00135070">
        <w:tc>
          <w:tcPr>
            <w:tcW w:w="976" w:type="pct"/>
            <w:vMerge/>
            <w:tcBorders>
              <w:top w:val="nil"/>
              <w:left w:val="single" w:sz="4" w:space="0" w:color="auto"/>
              <w:bottom w:val="single" w:sz="4" w:space="0" w:color="auto"/>
              <w:right w:val="single" w:sz="4" w:space="0" w:color="auto"/>
            </w:tcBorders>
            <w:shd w:val="clear" w:color="auto" w:fill="auto"/>
            <w:vAlign w:val="center"/>
            <w:hideMark/>
          </w:tcPr>
          <w:p w14:paraId="2D35F151"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p>
        </w:tc>
        <w:tc>
          <w:tcPr>
            <w:tcW w:w="396" w:type="pct"/>
            <w:tcBorders>
              <w:top w:val="nil"/>
              <w:left w:val="nil"/>
              <w:bottom w:val="single" w:sz="4" w:space="0" w:color="auto"/>
              <w:right w:val="single" w:sz="4" w:space="0" w:color="auto"/>
            </w:tcBorders>
            <w:shd w:val="clear" w:color="auto" w:fill="auto"/>
            <w:vAlign w:val="center"/>
            <w:hideMark/>
          </w:tcPr>
          <w:p w14:paraId="09777B35"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85" w:type="pct"/>
            <w:tcBorders>
              <w:top w:val="nil"/>
              <w:left w:val="nil"/>
              <w:bottom w:val="single" w:sz="4" w:space="0" w:color="auto"/>
              <w:right w:val="single" w:sz="4" w:space="0" w:color="auto"/>
            </w:tcBorders>
            <w:shd w:val="clear" w:color="auto" w:fill="auto"/>
            <w:vAlign w:val="center"/>
            <w:hideMark/>
          </w:tcPr>
          <w:p w14:paraId="47BE5E5F" w14:textId="46F054B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323" w:type="pct"/>
            <w:tcBorders>
              <w:top w:val="nil"/>
              <w:left w:val="nil"/>
              <w:bottom w:val="single" w:sz="4" w:space="0" w:color="auto"/>
              <w:right w:val="single" w:sz="4" w:space="0" w:color="auto"/>
            </w:tcBorders>
            <w:shd w:val="clear" w:color="auto" w:fill="auto"/>
            <w:vAlign w:val="center"/>
            <w:hideMark/>
          </w:tcPr>
          <w:p w14:paraId="6D372C3D" w14:textId="1A8A4AF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78A9162B" w14:textId="7580CDD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09C47320" w14:textId="522386C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50813DB5" w14:textId="0328A24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0929339B" w14:textId="56BFE69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0CAD7589" w14:textId="46AAD92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7582D365" w14:textId="47A9AA2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36F4C699" w14:textId="0460B62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6773ADA0" w14:textId="64D095C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5BD8CF5B" w14:textId="38328AE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c>
          <w:tcPr>
            <w:tcW w:w="292" w:type="pct"/>
            <w:tcBorders>
              <w:top w:val="nil"/>
              <w:left w:val="nil"/>
              <w:bottom w:val="single" w:sz="4" w:space="0" w:color="auto"/>
              <w:right w:val="single" w:sz="4" w:space="0" w:color="auto"/>
            </w:tcBorders>
            <w:shd w:val="clear" w:color="auto" w:fill="auto"/>
            <w:vAlign w:val="center"/>
            <w:hideMark/>
          </w:tcPr>
          <w:p w14:paraId="2797B60B" w14:textId="6E6E647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0,62</w:t>
            </w:r>
          </w:p>
        </w:tc>
      </w:tr>
      <w:tr w:rsidR="00F96364" w:rsidRPr="002A715D" w14:paraId="79E8826F" w14:textId="77777777" w:rsidTr="00135070">
        <w:tc>
          <w:tcPr>
            <w:tcW w:w="976" w:type="pct"/>
            <w:vMerge w:val="restart"/>
            <w:tcBorders>
              <w:top w:val="nil"/>
              <w:left w:val="single" w:sz="4" w:space="0" w:color="auto"/>
              <w:bottom w:val="single" w:sz="4" w:space="0" w:color="auto"/>
              <w:right w:val="single" w:sz="4" w:space="0" w:color="auto"/>
            </w:tcBorders>
            <w:shd w:val="clear" w:color="auto" w:fill="auto"/>
            <w:vAlign w:val="center"/>
            <w:hideMark/>
          </w:tcPr>
          <w:p w14:paraId="6E930BB8"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Потери в тепловых сетях города</w:t>
            </w:r>
          </w:p>
        </w:tc>
        <w:tc>
          <w:tcPr>
            <w:tcW w:w="396" w:type="pct"/>
            <w:tcBorders>
              <w:top w:val="nil"/>
              <w:left w:val="nil"/>
              <w:bottom w:val="single" w:sz="4" w:space="0" w:color="auto"/>
              <w:right w:val="single" w:sz="4" w:space="0" w:color="auto"/>
            </w:tcBorders>
            <w:shd w:val="clear" w:color="auto" w:fill="auto"/>
            <w:vAlign w:val="center"/>
            <w:hideMark/>
          </w:tcPr>
          <w:p w14:paraId="1A3586CF"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85" w:type="pct"/>
            <w:tcBorders>
              <w:top w:val="nil"/>
              <w:left w:val="nil"/>
              <w:bottom w:val="single" w:sz="4" w:space="0" w:color="auto"/>
              <w:right w:val="single" w:sz="4" w:space="0" w:color="auto"/>
            </w:tcBorders>
            <w:shd w:val="clear" w:color="auto" w:fill="auto"/>
            <w:vAlign w:val="center"/>
            <w:hideMark/>
          </w:tcPr>
          <w:p w14:paraId="12817B82" w14:textId="470AECE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1,719</w:t>
            </w:r>
          </w:p>
        </w:tc>
        <w:tc>
          <w:tcPr>
            <w:tcW w:w="323" w:type="pct"/>
            <w:tcBorders>
              <w:top w:val="nil"/>
              <w:left w:val="nil"/>
              <w:bottom w:val="single" w:sz="4" w:space="0" w:color="auto"/>
              <w:right w:val="single" w:sz="4" w:space="0" w:color="auto"/>
            </w:tcBorders>
            <w:shd w:val="clear" w:color="auto" w:fill="auto"/>
            <w:vAlign w:val="center"/>
            <w:hideMark/>
          </w:tcPr>
          <w:p w14:paraId="0C6BE892" w14:textId="795C008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1,719</w:t>
            </w:r>
          </w:p>
        </w:tc>
        <w:tc>
          <w:tcPr>
            <w:tcW w:w="292" w:type="pct"/>
            <w:tcBorders>
              <w:top w:val="nil"/>
              <w:left w:val="nil"/>
              <w:bottom w:val="single" w:sz="4" w:space="0" w:color="auto"/>
              <w:right w:val="single" w:sz="4" w:space="0" w:color="auto"/>
            </w:tcBorders>
            <w:shd w:val="clear" w:color="auto" w:fill="auto"/>
            <w:vAlign w:val="center"/>
            <w:hideMark/>
          </w:tcPr>
          <w:p w14:paraId="22C5E150" w14:textId="146F938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2,011</w:t>
            </w:r>
          </w:p>
        </w:tc>
        <w:tc>
          <w:tcPr>
            <w:tcW w:w="292" w:type="pct"/>
            <w:tcBorders>
              <w:top w:val="nil"/>
              <w:left w:val="nil"/>
              <w:bottom w:val="single" w:sz="4" w:space="0" w:color="auto"/>
              <w:right w:val="single" w:sz="4" w:space="0" w:color="auto"/>
            </w:tcBorders>
            <w:shd w:val="clear" w:color="auto" w:fill="auto"/>
            <w:vAlign w:val="center"/>
            <w:hideMark/>
          </w:tcPr>
          <w:p w14:paraId="1C617D5A" w14:textId="02F6F86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2,011</w:t>
            </w:r>
          </w:p>
        </w:tc>
        <w:tc>
          <w:tcPr>
            <w:tcW w:w="292" w:type="pct"/>
            <w:tcBorders>
              <w:top w:val="nil"/>
              <w:left w:val="nil"/>
              <w:bottom w:val="single" w:sz="4" w:space="0" w:color="auto"/>
              <w:right w:val="single" w:sz="4" w:space="0" w:color="auto"/>
            </w:tcBorders>
            <w:shd w:val="clear" w:color="auto" w:fill="auto"/>
            <w:vAlign w:val="center"/>
            <w:hideMark/>
          </w:tcPr>
          <w:p w14:paraId="63129D84" w14:textId="5A5EB9B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2,011</w:t>
            </w:r>
          </w:p>
        </w:tc>
        <w:tc>
          <w:tcPr>
            <w:tcW w:w="292" w:type="pct"/>
            <w:tcBorders>
              <w:top w:val="nil"/>
              <w:left w:val="nil"/>
              <w:bottom w:val="single" w:sz="4" w:space="0" w:color="auto"/>
              <w:right w:val="single" w:sz="4" w:space="0" w:color="auto"/>
            </w:tcBorders>
            <w:shd w:val="clear" w:color="auto" w:fill="auto"/>
            <w:vAlign w:val="center"/>
            <w:hideMark/>
          </w:tcPr>
          <w:p w14:paraId="5C31B727" w14:textId="39BFA15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7A4C4A13" w14:textId="1E6F164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BC2C538" w14:textId="60E3204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A14DB2C" w14:textId="70F8890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6D28FB0D" w14:textId="06E56C2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8341A48" w14:textId="107035F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61E12009" w14:textId="2FE09AD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r>
      <w:tr w:rsidR="00F96364" w:rsidRPr="002A715D" w14:paraId="2AA6DBEA" w14:textId="77777777" w:rsidTr="00135070">
        <w:tc>
          <w:tcPr>
            <w:tcW w:w="976" w:type="pct"/>
            <w:vMerge/>
            <w:tcBorders>
              <w:top w:val="nil"/>
              <w:left w:val="single" w:sz="4" w:space="0" w:color="auto"/>
              <w:bottom w:val="single" w:sz="4" w:space="0" w:color="auto"/>
              <w:right w:val="single" w:sz="4" w:space="0" w:color="auto"/>
            </w:tcBorders>
            <w:shd w:val="clear" w:color="auto" w:fill="auto"/>
            <w:vAlign w:val="center"/>
            <w:hideMark/>
          </w:tcPr>
          <w:p w14:paraId="67E0DCC0"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p>
        </w:tc>
        <w:tc>
          <w:tcPr>
            <w:tcW w:w="396" w:type="pct"/>
            <w:tcBorders>
              <w:top w:val="nil"/>
              <w:left w:val="nil"/>
              <w:bottom w:val="single" w:sz="4" w:space="0" w:color="auto"/>
              <w:right w:val="single" w:sz="4" w:space="0" w:color="auto"/>
            </w:tcBorders>
            <w:shd w:val="clear" w:color="auto" w:fill="auto"/>
            <w:vAlign w:val="center"/>
            <w:hideMark/>
          </w:tcPr>
          <w:p w14:paraId="3881987A"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85" w:type="pct"/>
            <w:tcBorders>
              <w:top w:val="nil"/>
              <w:left w:val="nil"/>
              <w:bottom w:val="single" w:sz="4" w:space="0" w:color="auto"/>
              <w:right w:val="single" w:sz="4" w:space="0" w:color="auto"/>
            </w:tcBorders>
            <w:shd w:val="clear" w:color="auto" w:fill="auto"/>
            <w:vAlign w:val="center"/>
            <w:hideMark/>
          </w:tcPr>
          <w:p w14:paraId="5EC35B48" w14:textId="7561434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323" w:type="pct"/>
            <w:tcBorders>
              <w:top w:val="nil"/>
              <w:left w:val="nil"/>
              <w:bottom w:val="single" w:sz="4" w:space="0" w:color="auto"/>
              <w:right w:val="single" w:sz="4" w:space="0" w:color="auto"/>
            </w:tcBorders>
            <w:shd w:val="clear" w:color="auto" w:fill="auto"/>
            <w:vAlign w:val="center"/>
            <w:hideMark/>
          </w:tcPr>
          <w:p w14:paraId="0791C6A1" w14:textId="77C4D9B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7E7DD06C" w14:textId="2B629A8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3BB1B971" w14:textId="4344F64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2C2407C8" w14:textId="5B374F4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7D4B546D" w14:textId="2EEDB34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4DF2D275" w14:textId="718BA16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7780ABE4" w14:textId="5C78DBF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1E4F3E6B" w14:textId="04ADA29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611A5A9F" w14:textId="4E8629F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4B13781A" w14:textId="192B38B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c>
          <w:tcPr>
            <w:tcW w:w="292" w:type="pct"/>
            <w:tcBorders>
              <w:top w:val="nil"/>
              <w:left w:val="nil"/>
              <w:bottom w:val="single" w:sz="4" w:space="0" w:color="auto"/>
              <w:right w:val="single" w:sz="4" w:space="0" w:color="auto"/>
            </w:tcBorders>
            <w:shd w:val="clear" w:color="auto" w:fill="auto"/>
            <w:vAlign w:val="center"/>
            <w:hideMark/>
          </w:tcPr>
          <w:p w14:paraId="44F35E54" w14:textId="7D95566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27,75</w:t>
            </w:r>
          </w:p>
        </w:tc>
      </w:tr>
      <w:tr w:rsidR="00F96364" w:rsidRPr="002A715D" w14:paraId="01FE4CFC"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5E4F6B16"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Выработка тепловой энергии на источнике</w:t>
            </w:r>
          </w:p>
        </w:tc>
        <w:tc>
          <w:tcPr>
            <w:tcW w:w="396" w:type="pct"/>
            <w:tcBorders>
              <w:top w:val="nil"/>
              <w:left w:val="nil"/>
              <w:bottom w:val="single" w:sz="4" w:space="0" w:color="auto"/>
              <w:right w:val="single" w:sz="4" w:space="0" w:color="auto"/>
            </w:tcBorders>
            <w:shd w:val="clear" w:color="auto" w:fill="auto"/>
            <w:vAlign w:val="center"/>
            <w:hideMark/>
          </w:tcPr>
          <w:p w14:paraId="27CC04FC"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58E7F0CA" w14:textId="2CE0561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20,620</w:t>
            </w:r>
          </w:p>
        </w:tc>
        <w:tc>
          <w:tcPr>
            <w:tcW w:w="323" w:type="pct"/>
            <w:tcBorders>
              <w:top w:val="nil"/>
              <w:left w:val="nil"/>
              <w:bottom w:val="single" w:sz="4" w:space="0" w:color="auto"/>
              <w:right w:val="single" w:sz="4" w:space="0" w:color="auto"/>
            </w:tcBorders>
            <w:shd w:val="clear" w:color="auto" w:fill="auto"/>
            <w:vAlign w:val="center"/>
            <w:hideMark/>
          </w:tcPr>
          <w:p w14:paraId="550D6CE4" w14:textId="3B2C448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20,620</w:t>
            </w:r>
          </w:p>
        </w:tc>
        <w:tc>
          <w:tcPr>
            <w:tcW w:w="292" w:type="pct"/>
            <w:tcBorders>
              <w:top w:val="nil"/>
              <w:left w:val="nil"/>
              <w:bottom w:val="single" w:sz="4" w:space="0" w:color="auto"/>
              <w:right w:val="single" w:sz="4" w:space="0" w:color="auto"/>
            </w:tcBorders>
            <w:shd w:val="clear" w:color="auto" w:fill="auto"/>
            <w:vAlign w:val="center"/>
            <w:hideMark/>
          </w:tcPr>
          <w:p w14:paraId="7F175C2A" w14:textId="1713051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23,006</w:t>
            </w:r>
          </w:p>
        </w:tc>
        <w:tc>
          <w:tcPr>
            <w:tcW w:w="292" w:type="pct"/>
            <w:tcBorders>
              <w:top w:val="nil"/>
              <w:left w:val="nil"/>
              <w:bottom w:val="single" w:sz="4" w:space="0" w:color="auto"/>
              <w:right w:val="single" w:sz="4" w:space="0" w:color="auto"/>
            </w:tcBorders>
            <w:shd w:val="clear" w:color="auto" w:fill="auto"/>
            <w:vAlign w:val="center"/>
            <w:hideMark/>
          </w:tcPr>
          <w:p w14:paraId="3E37A255" w14:textId="2E9734B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23,006</w:t>
            </w:r>
          </w:p>
        </w:tc>
        <w:tc>
          <w:tcPr>
            <w:tcW w:w="292" w:type="pct"/>
            <w:tcBorders>
              <w:top w:val="nil"/>
              <w:left w:val="nil"/>
              <w:bottom w:val="single" w:sz="4" w:space="0" w:color="auto"/>
              <w:right w:val="single" w:sz="4" w:space="0" w:color="auto"/>
            </w:tcBorders>
            <w:shd w:val="clear" w:color="auto" w:fill="auto"/>
            <w:vAlign w:val="center"/>
            <w:hideMark/>
          </w:tcPr>
          <w:p w14:paraId="775B6015" w14:textId="23A2A6F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23,006</w:t>
            </w:r>
          </w:p>
        </w:tc>
        <w:tc>
          <w:tcPr>
            <w:tcW w:w="292" w:type="pct"/>
            <w:tcBorders>
              <w:top w:val="nil"/>
              <w:left w:val="nil"/>
              <w:bottom w:val="single" w:sz="4" w:space="0" w:color="auto"/>
              <w:right w:val="single" w:sz="4" w:space="0" w:color="auto"/>
            </w:tcBorders>
            <w:shd w:val="clear" w:color="auto" w:fill="auto"/>
            <w:vAlign w:val="center"/>
            <w:hideMark/>
          </w:tcPr>
          <w:p w14:paraId="0781F13B" w14:textId="40E7D51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5,338</w:t>
            </w:r>
          </w:p>
        </w:tc>
        <w:tc>
          <w:tcPr>
            <w:tcW w:w="292" w:type="pct"/>
            <w:tcBorders>
              <w:top w:val="nil"/>
              <w:left w:val="nil"/>
              <w:bottom w:val="single" w:sz="4" w:space="0" w:color="auto"/>
              <w:right w:val="single" w:sz="4" w:space="0" w:color="auto"/>
            </w:tcBorders>
            <w:shd w:val="clear" w:color="auto" w:fill="auto"/>
            <w:vAlign w:val="center"/>
            <w:hideMark/>
          </w:tcPr>
          <w:p w14:paraId="1F10119E" w14:textId="7C4BD77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5,338</w:t>
            </w:r>
          </w:p>
        </w:tc>
        <w:tc>
          <w:tcPr>
            <w:tcW w:w="292" w:type="pct"/>
            <w:tcBorders>
              <w:top w:val="nil"/>
              <w:left w:val="nil"/>
              <w:bottom w:val="single" w:sz="4" w:space="0" w:color="auto"/>
              <w:right w:val="single" w:sz="4" w:space="0" w:color="auto"/>
            </w:tcBorders>
            <w:shd w:val="clear" w:color="auto" w:fill="auto"/>
            <w:vAlign w:val="center"/>
            <w:hideMark/>
          </w:tcPr>
          <w:p w14:paraId="4680A22E" w14:textId="5E61FA4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5,338</w:t>
            </w:r>
          </w:p>
        </w:tc>
        <w:tc>
          <w:tcPr>
            <w:tcW w:w="292" w:type="pct"/>
            <w:tcBorders>
              <w:top w:val="nil"/>
              <w:left w:val="nil"/>
              <w:bottom w:val="single" w:sz="4" w:space="0" w:color="auto"/>
              <w:right w:val="single" w:sz="4" w:space="0" w:color="auto"/>
            </w:tcBorders>
            <w:shd w:val="clear" w:color="auto" w:fill="auto"/>
            <w:vAlign w:val="center"/>
            <w:hideMark/>
          </w:tcPr>
          <w:p w14:paraId="4FDA9900" w14:textId="06D1EE6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5,338</w:t>
            </w:r>
          </w:p>
        </w:tc>
        <w:tc>
          <w:tcPr>
            <w:tcW w:w="292" w:type="pct"/>
            <w:tcBorders>
              <w:top w:val="nil"/>
              <w:left w:val="nil"/>
              <w:bottom w:val="single" w:sz="4" w:space="0" w:color="auto"/>
              <w:right w:val="single" w:sz="4" w:space="0" w:color="auto"/>
            </w:tcBorders>
            <w:shd w:val="clear" w:color="auto" w:fill="auto"/>
            <w:vAlign w:val="center"/>
            <w:hideMark/>
          </w:tcPr>
          <w:p w14:paraId="102C6A1F" w14:textId="0D647F3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5,338</w:t>
            </w:r>
          </w:p>
        </w:tc>
        <w:tc>
          <w:tcPr>
            <w:tcW w:w="292" w:type="pct"/>
            <w:tcBorders>
              <w:top w:val="nil"/>
              <w:left w:val="nil"/>
              <w:bottom w:val="single" w:sz="4" w:space="0" w:color="auto"/>
              <w:right w:val="single" w:sz="4" w:space="0" w:color="auto"/>
            </w:tcBorders>
            <w:shd w:val="clear" w:color="auto" w:fill="auto"/>
            <w:vAlign w:val="center"/>
            <w:hideMark/>
          </w:tcPr>
          <w:p w14:paraId="12EFE7EE" w14:textId="61AC2B7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5,338</w:t>
            </w:r>
          </w:p>
        </w:tc>
        <w:tc>
          <w:tcPr>
            <w:tcW w:w="292" w:type="pct"/>
            <w:tcBorders>
              <w:top w:val="nil"/>
              <w:left w:val="nil"/>
              <w:bottom w:val="single" w:sz="4" w:space="0" w:color="auto"/>
              <w:right w:val="single" w:sz="4" w:space="0" w:color="auto"/>
            </w:tcBorders>
            <w:shd w:val="clear" w:color="auto" w:fill="auto"/>
            <w:vAlign w:val="center"/>
            <w:hideMark/>
          </w:tcPr>
          <w:p w14:paraId="18A13F93" w14:textId="640A9AF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5,338</w:t>
            </w:r>
          </w:p>
        </w:tc>
      </w:tr>
      <w:tr w:rsidR="00F96364" w:rsidRPr="002A715D" w14:paraId="31F060E9"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13DBFEF2"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Собственные нужды источника</w:t>
            </w:r>
          </w:p>
        </w:tc>
        <w:tc>
          <w:tcPr>
            <w:tcW w:w="396" w:type="pct"/>
            <w:tcBorders>
              <w:top w:val="nil"/>
              <w:left w:val="nil"/>
              <w:bottom w:val="single" w:sz="4" w:space="0" w:color="auto"/>
              <w:right w:val="single" w:sz="4" w:space="0" w:color="auto"/>
            </w:tcBorders>
            <w:shd w:val="clear" w:color="auto" w:fill="auto"/>
            <w:vAlign w:val="center"/>
            <w:hideMark/>
          </w:tcPr>
          <w:p w14:paraId="79D04183"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456E26E4" w14:textId="4974F0B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0,128</w:t>
            </w:r>
          </w:p>
        </w:tc>
        <w:tc>
          <w:tcPr>
            <w:tcW w:w="323" w:type="pct"/>
            <w:tcBorders>
              <w:top w:val="nil"/>
              <w:left w:val="nil"/>
              <w:bottom w:val="single" w:sz="4" w:space="0" w:color="auto"/>
              <w:right w:val="single" w:sz="4" w:space="0" w:color="auto"/>
            </w:tcBorders>
            <w:shd w:val="clear" w:color="auto" w:fill="auto"/>
            <w:vAlign w:val="center"/>
            <w:hideMark/>
          </w:tcPr>
          <w:p w14:paraId="2DD6CCAD" w14:textId="22EBE23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0,128</w:t>
            </w:r>
          </w:p>
        </w:tc>
        <w:tc>
          <w:tcPr>
            <w:tcW w:w="292" w:type="pct"/>
            <w:tcBorders>
              <w:top w:val="nil"/>
              <w:left w:val="nil"/>
              <w:bottom w:val="single" w:sz="4" w:space="0" w:color="auto"/>
              <w:right w:val="single" w:sz="4" w:space="0" w:color="auto"/>
            </w:tcBorders>
            <w:shd w:val="clear" w:color="auto" w:fill="auto"/>
            <w:vAlign w:val="center"/>
            <w:hideMark/>
          </w:tcPr>
          <w:p w14:paraId="2476C624" w14:textId="58AC155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0,148</w:t>
            </w:r>
          </w:p>
        </w:tc>
        <w:tc>
          <w:tcPr>
            <w:tcW w:w="292" w:type="pct"/>
            <w:tcBorders>
              <w:top w:val="nil"/>
              <w:left w:val="nil"/>
              <w:bottom w:val="single" w:sz="4" w:space="0" w:color="auto"/>
              <w:right w:val="single" w:sz="4" w:space="0" w:color="auto"/>
            </w:tcBorders>
            <w:shd w:val="clear" w:color="auto" w:fill="auto"/>
            <w:vAlign w:val="center"/>
            <w:hideMark/>
          </w:tcPr>
          <w:p w14:paraId="7B9C1CE1" w14:textId="269A589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0,148</w:t>
            </w:r>
          </w:p>
        </w:tc>
        <w:tc>
          <w:tcPr>
            <w:tcW w:w="292" w:type="pct"/>
            <w:tcBorders>
              <w:top w:val="nil"/>
              <w:left w:val="nil"/>
              <w:bottom w:val="single" w:sz="4" w:space="0" w:color="auto"/>
              <w:right w:val="single" w:sz="4" w:space="0" w:color="auto"/>
            </w:tcBorders>
            <w:shd w:val="clear" w:color="auto" w:fill="auto"/>
            <w:vAlign w:val="center"/>
            <w:hideMark/>
          </w:tcPr>
          <w:p w14:paraId="2F0CE0B8" w14:textId="467EEA0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0,148</w:t>
            </w:r>
          </w:p>
        </w:tc>
        <w:tc>
          <w:tcPr>
            <w:tcW w:w="292" w:type="pct"/>
            <w:tcBorders>
              <w:top w:val="nil"/>
              <w:left w:val="nil"/>
              <w:bottom w:val="single" w:sz="4" w:space="0" w:color="auto"/>
              <w:right w:val="single" w:sz="4" w:space="0" w:color="auto"/>
            </w:tcBorders>
            <w:shd w:val="clear" w:color="auto" w:fill="auto"/>
            <w:vAlign w:val="center"/>
            <w:hideMark/>
          </w:tcPr>
          <w:p w14:paraId="1C15CBC9" w14:textId="4107A07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0,007</w:t>
            </w:r>
          </w:p>
        </w:tc>
        <w:tc>
          <w:tcPr>
            <w:tcW w:w="292" w:type="pct"/>
            <w:tcBorders>
              <w:top w:val="nil"/>
              <w:left w:val="nil"/>
              <w:bottom w:val="single" w:sz="4" w:space="0" w:color="auto"/>
              <w:right w:val="single" w:sz="4" w:space="0" w:color="auto"/>
            </w:tcBorders>
            <w:shd w:val="clear" w:color="auto" w:fill="auto"/>
            <w:vAlign w:val="center"/>
            <w:hideMark/>
          </w:tcPr>
          <w:p w14:paraId="0B37A8CD" w14:textId="03AA6B3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0,007</w:t>
            </w:r>
          </w:p>
        </w:tc>
        <w:tc>
          <w:tcPr>
            <w:tcW w:w="292" w:type="pct"/>
            <w:tcBorders>
              <w:top w:val="nil"/>
              <w:left w:val="nil"/>
              <w:bottom w:val="single" w:sz="4" w:space="0" w:color="auto"/>
              <w:right w:val="single" w:sz="4" w:space="0" w:color="auto"/>
            </w:tcBorders>
            <w:shd w:val="clear" w:color="auto" w:fill="auto"/>
            <w:vAlign w:val="center"/>
            <w:hideMark/>
          </w:tcPr>
          <w:p w14:paraId="71537E96" w14:textId="34083CB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0,007</w:t>
            </w:r>
          </w:p>
        </w:tc>
        <w:tc>
          <w:tcPr>
            <w:tcW w:w="292" w:type="pct"/>
            <w:tcBorders>
              <w:top w:val="nil"/>
              <w:left w:val="nil"/>
              <w:bottom w:val="single" w:sz="4" w:space="0" w:color="auto"/>
              <w:right w:val="single" w:sz="4" w:space="0" w:color="auto"/>
            </w:tcBorders>
            <w:shd w:val="clear" w:color="auto" w:fill="auto"/>
            <w:vAlign w:val="center"/>
            <w:hideMark/>
          </w:tcPr>
          <w:p w14:paraId="2B2C3096" w14:textId="114412E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0,007</w:t>
            </w:r>
          </w:p>
        </w:tc>
        <w:tc>
          <w:tcPr>
            <w:tcW w:w="292" w:type="pct"/>
            <w:tcBorders>
              <w:top w:val="nil"/>
              <w:left w:val="nil"/>
              <w:bottom w:val="single" w:sz="4" w:space="0" w:color="auto"/>
              <w:right w:val="single" w:sz="4" w:space="0" w:color="auto"/>
            </w:tcBorders>
            <w:shd w:val="clear" w:color="auto" w:fill="auto"/>
            <w:vAlign w:val="center"/>
            <w:hideMark/>
          </w:tcPr>
          <w:p w14:paraId="5950BA24" w14:textId="460A72E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0,007</w:t>
            </w:r>
          </w:p>
        </w:tc>
        <w:tc>
          <w:tcPr>
            <w:tcW w:w="292" w:type="pct"/>
            <w:tcBorders>
              <w:top w:val="nil"/>
              <w:left w:val="nil"/>
              <w:bottom w:val="single" w:sz="4" w:space="0" w:color="auto"/>
              <w:right w:val="single" w:sz="4" w:space="0" w:color="auto"/>
            </w:tcBorders>
            <w:shd w:val="clear" w:color="auto" w:fill="auto"/>
            <w:vAlign w:val="center"/>
            <w:hideMark/>
          </w:tcPr>
          <w:p w14:paraId="0901D425" w14:textId="672B4AB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0,007</w:t>
            </w:r>
          </w:p>
        </w:tc>
        <w:tc>
          <w:tcPr>
            <w:tcW w:w="292" w:type="pct"/>
            <w:tcBorders>
              <w:top w:val="nil"/>
              <w:left w:val="nil"/>
              <w:bottom w:val="single" w:sz="4" w:space="0" w:color="auto"/>
              <w:right w:val="single" w:sz="4" w:space="0" w:color="auto"/>
            </w:tcBorders>
            <w:shd w:val="clear" w:color="auto" w:fill="auto"/>
            <w:vAlign w:val="center"/>
            <w:hideMark/>
          </w:tcPr>
          <w:p w14:paraId="2634337C" w14:textId="0052CD5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0,007</w:t>
            </w:r>
          </w:p>
        </w:tc>
      </w:tr>
      <w:tr w:rsidR="00F96364" w:rsidRPr="002A715D" w14:paraId="59ECCD7B"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6DC2986B"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Отпуск с источника в сеть</w:t>
            </w:r>
          </w:p>
        </w:tc>
        <w:tc>
          <w:tcPr>
            <w:tcW w:w="396" w:type="pct"/>
            <w:tcBorders>
              <w:top w:val="nil"/>
              <w:left w:val="nil"/>
              <w:bottom w:val="single" w:sz="4" w:space="0" w:color="auto"/>
              <w:right w:val="single" w:sz="4" w:space="0" w:color="auto"/>
            </w:tcBorders>
            <w:shd w:val="clear" w:color="auto" w:fill="auto"/>
            <w:vAlign w:val="center"/>
            <w:hideMark/>
          </w:tcPr>
          <w:p w14:paraId="5D5E2F8A"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0152A5EA" w14:textId="7B8594D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20,492</w:t>
            </w:r>
          </w:p>
        </w:tc>
        <w:tc>
          <w:tcPr>
            <w:tcW w:w="323" w:type="pct"/>
            <w:tcBorders>
              <w:top w:val="nil"/>
              <w:left w:val="nil"/>
              <w:bottom w:val="single" w:sz="4" w:space="0" w:color="auto"/>
              <w:right w:val="single" w:sz="4" w:space="0" w:color="auto"/>
            </w:tcBorders>
            <w:shd w:val="clear" w:color="auto" w:fill="auto"/>
            <w:vAlign w:val="center"/>
            <w:hideMark/>
          </w:tcPr>
          <w:p w14:paraId="5AB3C13F" w14:textId="4CF2137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20,492</w:t>
            </w:r>
          </w:p>
        </w:tc>
        <w:tc>
          <w:tcPr>
            <w:tcW w:w="292" w:type="pct"/>
            <w:tcBorders>
              <w:top w:val="nil"/>
              <w:left w:val="nil"/>
              <w:bottom w:val="single" w:sz="4" w:space="0" w:color="auto"/>
              <w:right w:val="single" w:sz="4" w:space="0" w:color="auto"/>
            </w:tcBorders>
            <w:shd w:val="clear" w:color="auto" w:fill="auto"/>
            <w:vAlign w:val="center"/>
            <w:hideMark/>
          </w:tcPr>
          <w:p w14:paraId="3D09736B" w14:textId="00E3096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22,857</w:t>
            </w:r>
          </w:p>
        </w:tc>
        <w:tc>
          <w:tcPr>
            <w:tcW w:w="292" w:type="pct"/>
            <w:tcBorders>
              <w:top w:val="nil"/>
              <w:left w:val="nil"/>
              <w:bottom w:val="single" w:sz="4" w:space="0" w:color="auto"/>
              <w:right w:val="single" w:sz="4" w:space="0" w:color="auto"/>
            </w:tcBorders>
            <w:shd w:val="clear" w:color="auto" w:fill="auto"/>
            <w:vAlign w:val="center"/>
            <w:hideMark/>
          </w:tcPr>
          <w:p w14:paraId="2E9D9388" w14:textId="0C14938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22,857</w:t>
            </w:r>
          </w:p>
        </w:tc>
        <w:tc>
          <w:tcPr>
            <w:tcW w:w="292" w:type="pct"/>
            <w:tcBorders>
              <w:top w:val="nil"/>
              <w:left w:val="nil"/>
              <w:bottom w:val="single" w:sz="4" w:space="0" w:color="auto"/>
              <w:right w:val="single" w:sz="4" w:space="0" w:color="auto"/>
            </w:tcBorders>
            <w:shd w:val="clear" w:color="auto" w:fill="auto"/>
            <w:vAlign w:val="center"/>
            <w:hideMark/>
          </w:tcPr>
          <w:p w14:paraId="6E31A311" w14:textId="1AD188A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22,857</w:t>
            </w:r>
          </w:p>
        </w:tc>
        <w:tc>
          <w:tcPr>
            <w:tcW w:w="292" w:type="pct"/>
            <w:tcBorders>
              <w:top w:val="nil"/>
              <w:left w:val="nil"/>
              <w:bottom w:val="single" w:sz="4" w:space="0" w:color="auto"/>
              <w:right w:val="single" w:sz="4" w:space="0" w:color="auto"/>
            </w:tcBorders>
            <w:shd w:val="clear" w:color="auto" w:fill="auto"/>
            <w:vAlign w:val="center"/>
            <w:hideMark/>
          </w:tcPr>
          <w:p w14:paraId="0149BB24" w14:textId="539650B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049D0037" w14:textId="3E080FE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161DF0F0" w14:textId="4E732A3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15B0D395" w14:textId="7B426DF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3BB1ABAA" w14:textId="34818C8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2A136F0F" w14:textId="21F5AFC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46985762" w14:textId="78CA1C0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5,330</w:t>
            </w:r>
          </w:p>
        </w:tc>
      </w:tr>
      <w:tr w:rsidR="00F96364" w:rsidRPr="002A715D" w14:paraId="2F50DD57"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6C93C079"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 том числе:</w:t>
            </w:r>
          </w:p>
        </w:tc>
        <w:tc>
          <w:tcPr>
            <w:tcW w:w="396" w:type="pct"/>
            <w:tcBorders>
              <w:top w:val="nil"/>
              <w:left w:val="nil"/>
              <w:bottom w:val="single" w:sz="4" w:space="0" w:color="auto"/>
              <w:right w:val="single" w:sz="4" w:space="0" w:color="auto"/>
            </w:tcBorders>
            <w:shd w:val="clear" w:color="auto" w:fill="auto"/>
            <w:vAlign w:val="center"/>
            <w:hideMark/>
          </w:tcPr>
          <w:p w14:paraId="7B4BC529"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24D7A29E" w14:textId="10AB3AB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7F865073" w14:textId="39EB0D4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EC94FCD" w14:textId="00EC0EF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C074768" w14:textId="280A7C6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E4B5C1C" w14:textId="003BD28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C199DC6" w14:textId="62F6BAC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DC69BA8" w14:textId="59A33B3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74E56FF" w14:textId="2621B25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36C3BBF" w14:textId="6DA5571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A3CD052" w14:textId="6BF83F0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A10D3FF" w14:textId="2CF812E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2A1C14B" w14:textId="09A3EAC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r>
      <w:tr w:rsidR="00F96364" w:rsidRPr="002A715D" w14:paraId="0A84C2FF"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C482B8C"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 xml:space="preserve">На </w:t>
            </w:r>
            <w:proofErr w:type="spellStart"/>
            <w:r w:rsidRPr="002A715D">
              <w:rPr>
                <w:b/>
                <w:bCs/>
                <w:color w:val="000000"/>
                <w:sz w:val="20"/>
                <w:szCs w:val="20"/>
                <w:lang w:eastAsia="ja-JP" w:bidi="ar-SA"/>
              </w:rPr>
              <w:t>промплощадку</w:t>
            </w:r>
            <w:proofErr w:type="spellEnd"/>
            <w:r w:rsidRPr="002A715D">
              <w:rPr>
                <w:b/>
                <w:bCs/>
                <w:color w:val="000000"/>
                <w:sz w:val="20"/>
                <w:szCs w:val="20"/>
                <w:lang w:eastAsia="ja-JP" w:bidi="ar-SA"/>
              </w:rPr>
              <w:t xml:space="preserve"> АО «</w:t>
            </w:r>
            <w:proofErr w:type="spellStart"/>
            <w:r w:rsidRPr="002A715D">
              <w:rPr>
                <w:b/>
                <w:bCs/>
                <w:color w:val="000000"/>
                <w:sz w:val="20"/>
                <w:szCs w:val="20"/>
                <w:lang w:eastAsia="ja-JP" w:bidi="ar-SA"/>
              </w:rPr>
              <w:t>Реммаш</w:t>
            </w:r>
            <w:proofErr w:type="spellEnd"/>
            <w:r w:rsidRPr="002A715D">
              <w:rPr>
                <w:b/>
                <w:bCs/>
                <w:color w:val="000000"/>
                <w:sz w:val="20"/>
                <w:szCs w:val="20"/>
                <w:lang w:eastAsia="ja-JP" w:bidi="ar-SA"/>
              </w:rPr>
              <w:t>»</w:t>
            </w:r>
          </w:p>
        </w:tc>
        <w:tc>
          <w:tcPr>
            <w:tcW w:w="396" w:type="pct"/>
            <w:tcBorders>
              <w:top w:val="nil"/>
              <w:left w:val="nil"/>
              <w:bottom w:val="single" w:sz="4" w:space="0" w:color="auto"/>
              <w:right w:val="single" w:sz="4" w:space="0" w:color="auto"/>
            </w:tcBorders>
            <w:shd w:val="clear" w:color="auto" w:fill="auto"/>
            <w:vAlign w:val="center"/>
            <w:hideMark/>
          </w:tcPr>
          <w:p w14:paraId="07BB7BA5"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3E831DFE" w14:textId="5253CF66"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323" w:type="pct"/>
            <w:tcBorders>
              <w:top w:val="nil"/>
              <w:left w:val="nil"/>
              <w:bottom w:val="single" w:sz="4" w:space="0" w:color="auto"/>
              <w:right w:val="single" w:sz="4" w:space="0" w:color="auto"/>
            </w:tcBorders>
            <w:shd w:val="clear" w:color="auto" w:fill="auto"/>
            <w:vAlign w:val="center"/>
            <w:hideMark/>
          </w:tcPr>
          <w:p w14:paraId="472263D4" w14:textId="15678BA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0D5C8B98" w14:textId="6093C4A6"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3263F5F3" w14:textId="38AE980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3FDF39CD" w14:textId="4F00E29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71B95519" w14:textId="30A2AAD1"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6E0281F0" w14:textId="21F4765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713FB6B7" w14:textId="1B73FA6C"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3451854A" w14:textId="71CDBC0C"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367336A2" w14:textId="1F8A52D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7D03BB04" w14:textId="243BAD7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c>
          <w:tcPr>
            <w:tcW w:w="292" w:type="pct"/>
            <w:tcBorders>
              <w:top w:val="nil"/>
              <w:left w:val="nil"/>
              <w:bottom w:val="single" w:sz="4" w:space="0" w:color="auto"/>
              <w:right w:val="single" w:sz="4" w:space="0" w:color="auto"/>
            </w:tcBorders>
            <w:shd w:val="clear" w:color="auto" w:fill="auto"/>
            <w:vAlign w:val="center"/>
            <w:hideMark/>
          </w:tcPr>
          <w:p w14:paraId="132A8450" w14:textId="7AF2F80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5,330</w:t>
            </w:r>
          </w:p>
        </w:tc>
      </w:tr>
      <w:tr w:rsidR="00F96364" w:rsidRPr="002A715D" w14:paraId="13780725"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22396504"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В город</w:t>
            </w:r>
          </w:p>
        </w:tc>
        <w:tc>
          <w:tcPr>
            <w:tcW w:w="396" w:type="pct"/>
            <w:tcBorders>
              <w:top w:val="nil"/>
              <w:left w:val="nil"/>
              <w:bottom w:val="single" w:sz="4" w:space="0" w:color="auto"/>
              <w:right w:val="single" w:sz="4" w:space="0" w:color="auto"/>
            </w:tcBorders>
            <w:shd w:val="clear" w:color="auto" w:fill="auto"/>
            <w:vAlign w:val="center"/>
            <w:hideMark/>
          </w:tcPr>
          <w:p w14:paraId="0EE4FCA9"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01BD8756" w14:textId="22CA0BBB"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15,162</w:t>
            </w:r>
          </w:p>
        </w:tc>
        <w:tc>
          <w:tcPr>
            <w:tcW w:w="323" w:type="pct"/>
            <w:tcBorders>
              <w:top w:val="nil"/>
              <w:left w:val="nil"/>
              <w:bottom w:val="single" w:sz="4" w:space="0" w:color="auto"/>
              <w:right w:val="single" w:sz="4" w:space="0" w:color="auto"/>
            </w:tcBorders>
            <w:shd w:val="clear" w:color="auto" w:fill="auto"/>
            <w:vAlign w:val="center"/>
            <w:hideMark/>
          </w:tcPr>
          <w:p w14:paraId="5EFD9A99" w14:textId="3638EDA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15,162</w:t>
            </w:r>
          </w:p>
        </w:tc>
        <w:tc>
          <w:tcPr>
            <w:tcW w:w="292" w:type="pct"/>
            <w:tcBorders>
              <w:top w:val="nil"/>
              <w:left w:val="nil"/>
              <w:bottom w:val="single" w:sz="4" w:space="0" w:color="auto"/>
              <w:right w:val="single" w:sz="4" w:space="0" w:color="auto"/>
            </w:tcBorders>
            <w:shd w:val="clear" w:color="auto" w:fill="auto"/>
            <w:vAlign w:val="center"/>
            <w:hideMark/>
          </w:tcPr>
          <w:p w14:paraId="4220CDCE" w14:textId="667C7391"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17,527</w:t>
            </w:r>
          </w:p>
        </w:tc>
        <w:tc>
          <w:tcPr>
            <w:tcW w:w="292" w:type="pct"/>
            <w:tcBorders>
              <w:top w:val="nil"/>
              <w:left w:val="nil"/>
              <w:bottom w:val="single" w:sz="4" w:space="0" w:color="auto"/>
              <w:right w:val="single" w:sz="4" w:space="0" w:color="auto"/>
            </w:tcBorders>
            <w:shd w:val="clear" w:color="auto" w:fill="auto"/>
            <w:vAlign w:val="center"/>
            <w:hideMark/>
          </w:tcPr>
          <w:p w14:paraId="7F8429BB" w14:textId="40F4A9B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17,527</w:t>
            </w:r>
          </w:p>
        </w:tc>
        <w:tc>
          <w:tcPr>
            <w:tcW w:w="292" w:type="pct"/>
            <w:tcBorders>
              <w:top w:val="nil"/>
              <w:left w:val="nil"/>
              <w:bottom w:val="single" w:sz="4" w:space="0" w:color="auto"/>
              <w:right w:val="single" w:sz="4" w:space="0" w:color="auto"/>
            </w:tcBorders>
            <w:shd w:val="clear" w:color="auto" w:fill="auto"/>
            <w:vAlign w:val="center"/>
            <w:hideMark/>
          </w:tcPr>
          <w:p w14:paraId="0C41D93B" w14:textId="2CCB05A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17,527</w:t>
            </w:r>
          </w:p>
        </w:tc>
        <w:tc>
          <w:tcPr>
            <w:tcW w:w="292" w:type="pct"/>
            <w:tcBorders>
              <w:top w:val="nil"/>
              <w:left w:val="nil"/>
              <w:bottom w:val="single" w:sz="4" w:space="0" w:color="auto"/>
              <w:right w:val="single" w:sz="4" w:space="0" w:color="auto"/>
            </w:tcBorders>
            <w:shd w:val="clear" w:color="auto" w:fill="auto"/>
            <w:vAlign w:val="center"/>
            <w:hideMark/>
          </w:tcPr>
          <w:p w14:paraId="55376E4B" w14:textId="4D3814D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4A8F267C" w14:textId="2989DBDB"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70C44AD2" w14:textId="0B4629A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35774A15" w14:textId="28DB9476"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3C61E1C5" w14:textId="16D33331"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121F09C0" w14:textId="5286A7E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4BC5D3A8" w14:textId="7A1893E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0,000</w:t>
            </w:r>
          </w:p>
        </w:tc>
      </w:tr>
      <w:tr w:rsidR="00F96364" w:rsidRPr="002A715D" w14:paraId="71D6147F"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7EB6DCCC"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 том числе:</w:t>
            </w:r>
          </w:p>
        </w:tc>
        <w:tc>
          <w:tcPr>
            <w:tcW w:w="396" w:type="pct"/>
            <w:tcBorders>
              <w:top w:val="nil"/>
              <w:left w:val="nil"/>
              <w:bottom w:val="single" w:sz="4" w:space="0" w:color="auto"/>
              <w:right w:val="single" w:sz="4" w:space="0" w:color="auto"/>
            </w:tcBorders>
            <w:shd w:val="clear" w:color="auto" w:fill="auto"/>
            <w:vAlign w:val="center"/>
            <w:hideMark/>
          </w:tcPr>
          <w:p w14:paraId="48416D74"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1110D1FC" w14:textId="243815C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4D547807" w14:textId="58D6702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C8D8952" w14:textId="30D41F3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CD9F465" w14:textId="46F9DC8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08185DA" w14:textId="1ACBFAE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3F9011F" w14:textId="316C0AE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2ACBEBA" w14:textId="766E8BD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81DD5D0" w14:textId="74A0DDC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BA06A4C" w14:textId="179C923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41AC85E" w14:textId="25BE470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2858110" w14:textId="067E36A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6B4FE28" w14:textId="2CFE5A8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r>
      <w:tr w:rsidR="00F96364" w:rsidRPr="002A715D" w14:paraId="7E590D7E"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3CDD38B5"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Потери в тепловых сетях города</w:t>
            </w:r>
          </w:p>
        </w:tc>
        <w:tc>
          <w:tcPr>
            <w:tcW w:w="396" w:type="pct"/>
            <w:tcBorders>
              <w:top w:val="nil"/>
              <w:left w:val="nil"/>
              <w:bottom w:val="single" w:sz="4" w:space="0" w:color="auto"/>
              <w:right w:val="single" w:sz="4" w:space="0" w:color="auto"/>
            </w:tcBorders>
            <w:shd w:val="clear" w:color="auto" w:fill="auto"/>
            <w:vAlign w:val="center"/>
            <w:hideMark/>
          </w:tcPr>
          <w:p w14:paraId="0DD5593D"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4CCD38B3" w14:textId="0B32DC8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4,207</w:t>
            </w:r>
          </w:p>
        </w:tc>
        <w:tc>
          <w:tcPr>
            <w:tcW w:w="323" w:type="pct"/>
            <w:tcBorders>
              <w:top w:val="nil"/>
              <w:left w:val="nil"/>
              <w:bottom w:val="single" w:sz="4" w:space="0" w:color="auto"/>
              <w:right w:val="single" w:sz="4" w:space="0" w:color="auto"/>
            </w:tcBorders>
            <w:shd w:val="clear" w:color="auto" w:fill="auto"/>
            <w:vAlign w:val="center"/>
            <w:hideMark/>
          </w:tcPr>
          <w:p w14:paraId="78050610" w14:textId="75057E9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4,207</w:t>
            </w:r>
          </w:p>
        </w:tc>
        <w:tc>
          <w:tcPr>
            <w:tcW w:w="292" w:type="pct"/>
            <w:tcBorders>
              <w:top w:val="nil"/>
              <w:left w:val="nil"/>
              <w:bottom w:val="single" w:sz="4" w:space="0" w:color="auto"/>
              <w:right w:val="single" w:sz="4" w:space="0" w:color="auto"/>
            </w:tcBorders>
            <w:shd w:val="clear" w:color="auto" w:fill="auto"/>
            <w:vAlign w:val="center"/>
            <w:hideMark/>
          </w:tcPr>
          <w:p w14:paraId="73C68840" w14:textId="06F62E9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4,921</w:t>
            </w:r>
          </w:p>
        </w:tc>
        <w:tc>
          <w:tcPr>
            <w:tcW w:w="292" w:type="pct"/>
            <w:tcBorders>
              <w:top w:val="nil"/>
              <w:left w:val="nil"/>
              <w:bottom w:val="single" w:sz="4" w:space="0" w:color="auto"/>
              <w:right w:val="single" w:sz="4" w:space="0" w:color="auto"/>
            </w:tcBorders>
            <w:shd w:val="clear" w:color="auto" w:fill="auto"/>
            <w:vAlign w:val="center"/>
            <w:hideMark/>
          </w:tcPr>
          <w:p w14:paraId="2265E395" w14:textId="6DA7D33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4,921</w:t>
            </w:r>
          </w:p>
        </w:tc>
        <w:tc>
          <w:tcPr>
            <w:tcW w:w="292" w:type="pct"/>
            <w:tcBorders>
              <w:top w:val="nil"/>
              <w:left w:val="nil"/>
              <w:bottom w:val="single" w:sz="4" w:space="0" w:color="auto"/>
              <w:right w:val="single" w:sz="4" w:space="0" w:color="auto"/>
            </w:tcBorders>
            <w:shd w:val="clear" w:color="auto" w:fill="auto"/>
            <w:vAlign w:val="center"/>
            <w:hideMark/>
          </w:tcPr>
          <w:p w14:paraId="39D886FF" w14:textId="5F24481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4,921</w:t>
            </w:r>
          </w:p>
        </w:tc>
        <w:tc>
          <w:tcPr>
            <w:tcW w:w="292" w:type="pct"/>
            <w:tcBorders>
              <w:top w:val="nil"/>
              <w:left w:val="nil"/>
              <w:bottom w:val="single" w:sz="4" w:space="0" w:color="auto"/>
              <w:right w:val="single" w:sz="4" w:space="0" w:color="auto"/>
            </w:tcBorders>
            <w:shd w:val="clear" w:color="auto" w:fill="auto"/>
            <w:vAlign w:val="center"/>
            <w:hideMark/>
          </w:tcPr>
          <w:p w14:paraId="42BFC37F" w14:textId="359861F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1BBB754" w14:textId="3CF1A8D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2974E357" w14:textId="609D166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04424193" w14:textId="65CA608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7CDA4405" w14:textId="47C1801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C7066AE" w14:textId="10D1A80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F200C95" w14:textId="3F4810B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r>
      <w:tr w:rsidR="00F96364" w:rsidRPr="002A715D" w14:paraId="30AC0C9E"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39679A61"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потребителям города</w:t>
            </w:r>
          </w:p>
        </w:tc>
        <w:tc>
          <w:tcPr>
            <w:tcW w:w="396" w:type="pct"/>
            <w:tcBorders>
              <w:top w:val="nil"/>
              <w:left w:val="nil"/>
              <w:bottom w:val="single" w:sz="4" w:space="0" w:color="auto"/>
              <w:right w:val="single" w:sz="4" w:space="0" w:color="auto"/>
            </w:tcBorders>
            <w:shd w:val="clear" w:color="auto" w:fill="auto"/>
            <w:vAlign w:val="center"/>
            <w:hideMark/>
          </w:tcPr>
          <w:p w14:paraId="569A3B9A"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75ED5DE8" w14:textId="6FEF1C6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10,955</w:t>
            </w:r>
          </w:p>
        </w:tc>
        <w:tc>
          <w:tcPr>
            <w:tcW w:w="323" w:type="pct"/>
            <w:tcBorders>
              <w:top w:val="nil"/>
              <w:left w:val="nil"/>
              <w:bottom w:val="single" w:sz="4" w:space="0" w:color="auto"/>
              <w:right w:val="single" w:sz="4" w:space="0" w:color="auto"/>
            </w:tcBorders>
            <w:shd w:val="clear" w:color="auto" w:fill="auto"/>
            <w:vAlign w:val="center"/>
            <w:hideMark/>
          </w:tcPr>
          <w:p w14:paraId="2E387AC1" w14:textId="5171775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10,955</w:t>
            </w:r>
          </w:p>
        </w:tc>
        <w:tc>
          <w:tcPr>
            <w:tcW w:w="292" w:type="pct"/>
            <w:tcBorders>
              <w:top w:val="nil"/>
              <w:left w:val="nil"/>
              <w:bottom w:val="single" w:sz="4" w:space="0" w:color="auto"/>
              <w:right w:val="single" w:sz="4" w:space="0" w:color="auto"/>
            </w:tcBorders>
            <w:shd w:val="clear" w:color="auto" w:fill="auto"/>
            <w:vAlign w:val="center"/>
            <w:hideMark/>
          </w:tcPr>
          <w:p w14:paraId="47CA0020" w14:textId="6435CC8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12,606</w:t>
            </w:r>
          </w:p>
        </w:tc>
        <w:tc>
          <w:tcPr>
            <w:tcW w:w="292" w:type="pct"/>
            <w:tcBorders>
              <w:top w:val="nil"/>
              <w:left w:val="nil"/>
              <w:bottom w:val="single" w:sz="4" w:space="0" w:color="auto"/>
              <w:right w:val="single" w:sz="4" w:space="0" w:color="auto"/>
            </w:tcBorders>
            <w:shd w:val="clear" w:color="auto" w:fill="auto"/>
            <w:vAlign w:val="center"/>
            <w:hideMark/>
          </w:tcPr>
          <w:p w14:paraId="2B73A671" w14:textId="28E7D83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12,606</w:t>
            </w:r>
          </w:p>
        </w:tc>
        <w:tc>
          <w:tcPr>
            <w:tcW w:w="292" w:type="pct"/>
            <w:tcBorders>
              <w:top w:val="nil"/>
              <w:left w:val="nil"/>
              <w:bottom w:val="single" w:sz="4" w:space="0" w:color="auto"/>
              <w:right w:val="single" w:sz="4" w:space="0" w:color="auto"/>
            </w:tcBorders>
            <w:shd w:val="clear" w:color="auto" w:fill="auto"/>
            <w:vAlign w:val="center"/>
            <w:hideMark/>
          </w:tcPr>
          <w:p w14:paraId="0EC4F639" w14:textId="6BCFD0A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12,606</w:t>
            </w:r>
          </w:p>
        </w:tc>
        <w:tc>
          <w:tcPr>
            <w:tcW w:w="292" w:type="pct"/>
            <w:tcBorders>
              <w:top w:val="nil"/>
              <w:left w:val="nil"/>
              <w:bottom w:val="single" w:sz="4" w:space="0" w:color="auto"/>
              <w:right w:val="single" w:sz="4" w:space="0" w:color="auto"/>
            </w:tcBorders>
            <w:shd w:val="clear" w:color="auto" w:fill="auto"/>
            <w:vAlign w:val="center"/>
            <w:hideMark/>
          </w:tcPr>
          <w:p w14:paraId="3526B2E3" w14:textId="07EC2A7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28A98190" w14:textId="00E287C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09DC35A7" w14:textId="78287EF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6002EDF4" w14:textId="068054F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6B6FA2DF" w14:textId="7E5D0C2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34C8412B" w14:textId="166FFA6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0178E7B7" w14:textId="78F80A6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r>
      <w:tr w:rsidR="00F96364" w:rsidRPr="002A715D" w14:paraId="1DB54826"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536CDF61"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 том числе:</w:t>
            </w:r>
          </w:p>
        </w:tc>
        <w:tc>
          <w:tcPr>
            <w:tcW w:w="396" w:type="pct"/>
            <w:tcBorders>
              <w:top w:val="nil"/>
              <w:left w:val="nil"/>
              <w:bottom w:val="single" w:sz="4" w:space="0" w:color="auto"/>
              <w:right w:val="single" w:sz="4" w:space="0" w:color="auto"/>
            </w:tcBorders>
            <w:shd w:val="clear" w:color="auto" w:fill="auto"/>
            <w:vAlign w:val="center"/>
            <w:hideMark/>
          </w:tcPr>
          <w:p w14:paraId="12C2637F"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466FB370" w14:textId="2CE0ED0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4643A149" w14:textId="405AB71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B8F3FF1" w14:textId="07A7E73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194D2E6" w14:textId="5D4CD84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56B8CEF" w14:textId="19F1158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A0A7C52" w14:textId="39C0626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F504B46" w14:textId="3E98CCC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664B570" w14:textId="6B6B9F3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0917104" w14:textId="2FCF96E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6A96C71" w14:textId="541F388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CB1D131" w14:textId="508A4D8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CB309BC" w14:textId="34EEC64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 </w:t>
            </w:r>
          </w:p>
        </w:tc>
      </w:tr>
      <w:tr w:rsidR="00F96364" w:rsidRPr="002A715D" w14:paraId="567D8504"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E9D8C3B"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тепловой энергии на отопление и вентиляцию</w:t>
            </w:r>
          </w:p>
        </w:tc>
        <w:tc>
          <w:tcPr>
            <w:tcW w:w="396" w:type="pct"/>
            <w:tcBorders>
              <w:top w:val="nil"/>
              <w:left w:val="nil"/>
              <w:bottom w:val="single" w:sz="4" w:space="0" w:color="auto"/>
              <w:right w:val="single" w:sz="4" w:space="0" w:color="auto"/>
            </w:tcBorders>
            <w:shd w:val="clear" w:color="auto" w:fill="auto"/>
            <w:vAlign w:val="center"/>
            <w:hideMark/>
          </w:tcPr>
          <w:p w14:paraId="0D1996A4"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29B4D7F0" w14:textId="0A152D9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7,369</w:t>
            </w:r>
          </w:p>
        </w:tc>
        <w:tc>
          <w:tcPr>
            <w:tcW w:w="323" w:type="pct"/>
            <w:tcBorders>
              <w:top w:val="nil"/>
              <w:left w:val="nil"/>
              <w:bottom w:val="single" w:sz="4" w:space="0" w:color="auto"/>
              <w:right w:val="single" w:sz="4" w:space="0" w:color="auto"/>
            </w:tcBorders>
            <w:shd w:val="clear" w:color="auto" w:fill="auto"/>
            <w:vAlign w:val="center"/>
            <w:hideMark/>
          </w:tcPr>
          <w:p w14:paraId="19CCDB2C" w14:textId="720D7BD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7,369</w:t>
            </w:r>
          </w:p>
        </w:tc>
        <w:tc>
          <w:tcPr>
            <w:tcW w:w="292" w:type="pct"/>
            <w:tcBorders>
              <w:top w:val="nil"/>
              <w:left w:val="nil"/>
              <w:bottom w:val="single" w:sz="4" w:space="0" w:color="auto"/>
              <w:right w:val="single" w:sz="4" w:space="0" w:color="auto"/>
            </w:tcBorders>
            <w:shd w:val="clear" w:color="auto" w:fill="auto"/>
            <w:vAlign w:val="center"/>
            <w:hideMark/>
          </w:tcPr>
          <w:p w14:paraId="6300D750" w14:textId="61D39E8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9,020</w:t>
            </w:r>
          </w:p>
        </w:tc>
        <w:tc>
          <w:tcPr>
            <w:tcW w:w="292" w:type="pct"/>
            <w:tcBorders>
              <w:top w:val="nil"/>
              <w:left w:val="nil"/>
              <w:bottom w:val="single" w:sz="4" w:space="0" w:color="auto"/>
              <w:right w:val="single" w:sz="4" w:space="0" w:color="auto"/>
            </w:tcBorders>
            <w:shd w:val="clear" w:color="auto" w:fill="auto"/>
            <w:vAlign w:val="center"/>
            <w:hideMark/>
          </w:tcPr>
          <w:p w14:paraId="3250F7F9" w14:textId="2C900B8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9,020</w:t>
            </w:r>
          </w:p>
        </w:tc>
        <w:tc>
          <w:tcPr>
            <w:tcW w:w="292" w:type="pct"/>
            <w:tcBorders>
              <w:top w:val="nil"/>
              <w:left w:val="nil"/>
              <w:bottom w:val="single" w:sz="4" w:space="0" w:color="auto"/>
              <w:right w:val="single" w:sz="4" w:space="0" w:color="auto"/>
            </w:tcBorders>
            <w:shd w:val="clear" w:color="auto" w:fill="auto"/>
            <w:vAlign w:val="center"/>
            <w:hideMark/>
          </w:tcPr>
          <w:p w14:paraId="6745D21D" w14:textId="3DF6EAE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9,020</w:t>
            </w:r>
          </w:p>
        </w:tc>
        <w:tc>
          <w:tcPr>
            <w:tcW w:w="292" w:type="pct"/>
            <w:tcBorders>
              <w:top w:val="nil"/>
              <w:left w:val="nil"/>
              <w:bottom w:val="single" w:sz="4" w:space="0" w:color="auto"/>
              <w:right w:val="single" w:sz="4" w:space="0" w:color="auto"/>
            </w:tcBorders>
            <w:shd w:val="clear" w:color="auto" w:fill="auto"/>
            <w:vAlign w:val="center"/>
            <w:hideMark/>
          </w:tcPr>
          <w:p w14:paraId="7C9A8763" w14:textId="68AFAEE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4F48CD89" w14:textId="533AAE0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3701E241" w14:textId="792E774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E519727" w14:textId="533D879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7B208E34" w14:textId="614E432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2AFC5555" w14:textId="4D00174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2D625BD9" w14:textId="49E51A3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r>
      <w:tr w:rsidR="00F96364" w:rsidRPr="002A715D" w14:paraId="4D8341A7"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2864C6C4"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тепловой энергии на ГВС</w:t>
            </w:r>
          </w:p>
        </w:tc>
        <w:tc>
          <w:tcPr>
            <w:tcW w:w="396" w:type="pct"/>
            <w:tcBorders>
              <w:top w:val="nil"/>
              <w:left w:val="nil"/>
              <w:bottom w:val="single" w:sz="4" w:space="0" w:color="auto"/>
              <w:right w:val="single" w:sz="4" w:space="0" w:color="auto"/>
            </w:tcBorders>
            <w:shd w:val="clear" w:color="auto" w:fill="auto"/>
            <w:vAlign w:val="center"/>
            <w:hideMark/>
          </w:tcPr>
          <w:p w14:paraId="3D2A1EA7"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85" w:type="pct"/>
            <w:tcBorders>
              <w:top w:val="nil"/>
              <w:left w:val="nil"/>
              <w:bottom w:val="single" w:sz="4" w:space="0" w:color="auto"/>
              <w:right w:val="single" w:sz="4" w:space="0" w:color="auto"/>
            </w:tcBorders>
            <w:shd w:val="clear" w:color="auto" w:fill="auto"/>
            <w:vAlign w:val="center"/>
            <w:hideMark/>
          </w:tcPr>
          <w:p w14:paraId="13E6B128" w14:textId="2C73DA4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3,586</w:t>
            </w:r>
          </w:p>
        </w:tc>
        <w:tc>
          <w:tcPr>
            <w:tcW w:w="323" w:type="pct"/>
            <w:tcBorders>
              <w:top w:val="nil"/>
              <w:left w:val="nil"/>
              <w:bottom w:val="single" w:sz="4" w:space="0" w:color="auto"/>
              <w:right w:val="single" w:sz="4" w:space="0" w:color="auto"/>
            </w:tcBorders>
            <w:shd w:val="clear" w:color="auto" w:fill="auto"/>
            <w:vAlign w:val="center"/>
            <w:hideMark/>
          </w:tcPr>
          <w:p w14:paraId="1426FFC2" w14:textId="32AB939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3,586</w:t>
            </w:r>
          </w:p>
        </w:tc>
        <w:tc>
          <w:tcPr>
            <w:tcW w:w="292" w:type="pct"/>
            <w:tcBorders>
              <w:top w:val="nil"/>
              <w:left w:val="nil"/>
              <w:bottom w:val="single" w:sz="4" w:space="0" w:color="auto"/>
              <w:right w:val="single" w:sz="4" w:space="0" w:color="auto"/>
            </w:tcBorders>
            <w:shd w:val="clear" w:color="auto" w:fill="auto"/>
            <w:vAlign w:val="center"/>
            <w:hideMark/>
          </w:tcPr>
          <w:p w14:paraId="372E801B" w14:textId="66F241C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3,586</w:t>
            </w:r>
          </w:p>
        </w:tc>
        <w:tc>
          <w:tcPr>
            <w:tcW w:w="292" w:type="pct"/>
            <w:tcBorders>
              <w:top w:val="nil"/>
              <w:left w:val="nil"/>
              <w:bottom w:val="single" w:sz="4" w:space="0" w:color="auto"/>
              <w:right w:val="single" w:sz="4" w:space="0" w:color="auto"/>
            </w:tcBorders>
            <w:shd w:val="clear" w:color="auto" w:fill="auto"/>
            <w:vAlign w:val="center"/>
            <w:hideMark/>
          </w:tcPr>
          <w:p w14:paraId="0DF5625B" w14:textId="70E3F26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3,586</w:t>
            </w:r>
          </w:p>
        </w:tc>
        <w:tc>
          <w:tcPr>
            <w:tcW w:w="292" w:type="pct"/>
            <w:tcBorders>
              <w:top w:val="nil"/>
              <w:left w:val="nil"/>
              <w:bottom w:val="single" w:sz="4" w:space="0" w:color="auto"/>
              <w:right w:val="single" w:sz="4" w:space="0" w:color="auto"/>
            </w:tcBorders>
            <w:shd w:val="clear" w:color="auto" w:fill="auto"/>
            <w:vAlign w:val="center"/>
            <w:hideMark/>
          </w:tcPr>
          <w:p w14:paraId="19CAE8AB" w14:textId="3998AB1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3,586</w:t>
            </w:r>
          </w:p>
        </w:tc>
        <w:tc>
          <w:tcPr>
            <w:tcW w:w="292" w:type="pct"/>
            <w:tcBorders>
              <w:top w:val="nil"/>
              <w:left w:val="nil"/>
              <w:bottom w:val="single" w:sz="4" w:space="0" w:color="auto"/>
              <w:right w:val="single" w:sz="4" w:space="0" w:color="auto"/>
            </w:tcBorders>
            <w:shd w:val="clear" w:color="auto" w:fill="auto"/>
            <w:vAlign w:val="center"/>
            <w:hideMark/>
          </w:tcPr>
          <w:p w14:paraId="184CB706" w14:textId="41E302B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2161EEB" w14:textId="35450EB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35AD10FD" w14:textId="2775142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4B7177CD" w14:textId="242A3C9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5B0DCEA9" w14:textId="15874AB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3BBE0568" w14:textId="6C9021C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c>
          <w:tcPr>
            <w:tcW w:w="292" w:type="pct"/>
            <w:tcBorders>
              <w:top w:val="nil"/>
              <w:left w:val="nil"/>
              <w:bottom w:val="single" w:sz="4" w:space="0" w:color="auto"/>
              <w:right w:val="single" w:sz="4" w:space="0" w:color="auto"/>
            </w:tcBorders>
            <w:shd w:val="clear" w:color="auto" w:fill="auto"/>
            <w:vAlign w:val="center"/>
            <w:hideMark/>
          </w:tcPr>
          <w:p w14:paraId="03E242B9" w14:textId="2F072A7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0,000</w:t>
            </w:r>
          </w:p>
        </w:tc>
      </w:tr>
      <w:tr w:rsidR="00F96364" w:rsidRPr="002A715D" w14:paraId="697A3A1B"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3F7A7C62"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Структура топливного баланса</w:t>
            </w:r>
          </w:p>
        </w:tc>
        <w:tc>
          <w:tcPr>
            <w:tcW w:w="396" w:type="pct"/>
            <w:tcBorders>
              <w:top w:val="nil"/>
              <w:left w:val="nil"/>
              <w:bottom w:val="single" w:sz="4" w:space="0" w:color="auto"/>
              <w:right w:val="single" w:sz="4" w:space="0" w:color="auto"/>
            </w:tcBorders>
            <w:shd w:val="clear" w:color="auto" w:fill="auto"/>
            <w:vAlign w:val="center"/>
            <w:hideMark/>
          </w:tcPr>
          <w:p w14:paraId="590297D6"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w:t>
            </w:r>
          </w:p>
        </w:tc>
        <w:tc>
          <w:tcPr>
            <w:tcW w:w="385" w:type="pct"/>
            <w:tcBorders>
              <w:top w:val="nil"/>
              <w:left w:val="nil"/>
              <w:bottom w:val="single" w:sz="4" w:space="0" w:color="auto"/>
              <w:right w:val="single" w:sz="4" w:space="0" w:color="auto"/>
            </w:tcBorders>
            <w:shd w:val="clear" w:color="auto" w:fill="auto"/>
            <w:noWrap/>
            <w:vAlign w:val="center"/>
            <w:hideMark/>
          </w:tcPr>
          <w:p w14:paraId="5387DD95" w14:textId="1945645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323" w:type="pct"/>
            <w:tcBorders>
              <w:top w:val="nil"/>
              <w:left w:val="nil"/>
              <w:bottom w:val="single" w:sz="4" w:space="0" w:color="auto"/>
              <w:right w:val="single" w:sz="4" w:space="0" w:color="auto"/>
            </w:tcBorders>
            <w:shd w:val="clear" w:color="auto" w:fill="auto"/>
            <w:noWrap/>
            <w:vAlign w:val="center"/>
            <w:hideMark/>
          </w:tcPr>
          <w:p w14:paraId="1E4C8C1A" w14:textId="5A21CBA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79A7754B" w14:textId="6DBC69E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284BB2C3" w14:textId="10FB433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7B15A7B2" w14:textId="5F588C8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08CF5519" w14:textId="06E5FDAB"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15005642" w14:textId="219C0CC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48F9E1F7" w14:textId="0552302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355E9F37" w14:textId="667447C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0A0EDCB2" w14:textId="09C141E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773558BA" w14:textId="39F92DA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499BD06" w14:textId="4A9D90A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r>
      <w:tr w:rsidR="00F96364" w:rsidRPr="002A715D" w14:paraId="4C64304B"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11141DDD"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4BCA6B05"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85" w:type="pct"/>
            <w:tcBorders>
              <w:top w:val="nil"/>
              <w:left w:val="nil"/>
              <w:bottom w:val="single" w:sz="4" w:space="0" w:color="auto"/>
              <w:right w:val="single" w:sz="4" w:space="0" w:color="auto"/>
            </w:tcBorders>
            <w:shd w:val="clear" w:color="auto" w:fill="auto"/>
            <w:noWrap/>
            <w:vAlign w:val="center"/>
            <w:hideMark/>
          </w:tcPr>
          <w:p w14:paraId="2F788073" w14:textId="76A0726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323" w:type="pct"/>
            <w:tcBorders>
              <w:top w:val="nil"/>
              <w:left w:val="nil"/>
              <w:bottom w:val="single" w:sz="4" w:space="0" w:color="auto"/>
              <w:right w:val="single" w:sz="4" w:space="0" w:color="auto"/>
            </w:tcBorders>
            <w:shd w:val="clear" w:color="auto" w:fill="auto"/>
            <w:noWrap/>
            <w:vAlign w:val="center"/>
            <w:hideMark/>
          </w:tcPr>
          <w:p w14:paraId="3CE48941" w14:textId="53BD330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26725569" w14:textId="5D68495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0B436BF9" w14:textId="2FD1312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3491E63B" w14:textId="39F1062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C3A36CE" w14:textId="138A38B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405560B7" w14:textId="70D3499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266C2B31" w14:textId="61E853C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1EC1C10F" w14:textId="78AEDEF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0A181027" w14:textId="6FC4D70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8306861" w14:textId="28EB3F9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42144A0" w14:textId="669DE31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100,0%</w:t>
            </w:r>
          </w:p>
        </w:tc>
      </w:tr>
      <w:tr w:rsidR="00F96364" w:rsidRPr="002A715D" w14:paraId="34873909"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3A9D8823"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Удельный расход топлива на ВЫРАБОТКУ тепловой энергии</w:t>
            </w:r>
          </w:p>
        </w:tc>
        <w:tc>
          <w:tcPr>
            <w:tcW w:w="396" w:type="pct"/>
            <w:tcBorders>
              <w:top w:val="nil"/>
              <w:left w:val="nil"/>
              <w:bottom w:val="single" w:sz="4" w:space="0" w:color="auto"/>
              <w:right w:val="single" w:sz="4" w:space="0" w:color="auto"/>
            </w:tcBorders>
            <w:shd w:val="clear" w:color="auto" w:fill="auto"/>
            <w:vAlign w:val="center"/>
            <w:hideMark/>
          </w:tcPr>
          <w:p w14:paraId="487C66DA"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6782A59D" w14:textId="77B19A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1A1871DF" w14:textId="079444C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6D538D3" w14:textId="5D23599B"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CF1D510" w14:textId="75E8C27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4879B8E" w14:textId="1D40150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1678122" w14:textId="75E0557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AD1DA6E" w14:textId="745E468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FB58926" w14:textId="43FD7CF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25B52D2" w14:textId="5BC8C53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484F7DE" w14:textId="50C1E92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C25AE41" w14:textId="79896F0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C9AE3B2" w14:textId="428C508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F96364" w:rsidRPr="002A715D" w14:paraId="7072EFB7"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2A3CD22"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21017A67"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proofErr w:type="spellStart"/>
            <w:r w:rsidRPr="002A715D">
              <w:rPr>
                <w:color w:val="000000"/>
                <w:sz w:val="20"/>
                <w:szCs w:val="20"/>
                <w:lang w:eastAsia="ja-JP" w:bidi="ar-SA"/>
              </w:rPr>
              <w:t>кг</w:t>
            </w:r>
            <w:r w:rsidRPr="002A715D">
              <w:rPr>
                <w:color w:val="000000"/>
                <w:sz w:val="20"/>
                <w:szCs w:val="20"/>
                <w:vertAlign w:val="subscript"/>
                <w:lang w:eastAsia="ja-JP" w:bidi="ar-SA"/>
              </w:rPr>
              <w:t>у.т</w:t>
            </w:r>
            <w:proofErr w:type="spellEnd"/>
            <w:r w:rsidRPr="002A715D">
              <w:rPr>
                <w:color w:val="000000"/>
                <w:sz w:val="20"/>
                <w:szCs w:val="20"/>
                <w:lang w:eastAsia="ja-JP" w:bidi="ar-SA"/>
              </w:rPr>
              <w:t>/Гкал</w:t>
            </w:r>
          </w:p>
        </w:tc>
        <w:tc>
          <w:tcPr>
            <w:tcW w:w="385" w:type="pct"/>
            <w:tcBorders>
              <w:top w:val="nil"/>
              <w:left w:val="nil"/>
              <w:bottom w:val="single" w:sz="4" w:space="0" w:color="auto"/>
              <w:right w:val="single" w:sz="4" w:space="0" w:color="auto"/>
            </w:tcBorders>
            <w:shd w:val="clear" w:color="auto" w:fill="auto"/>
            <w:vAlign w:val="center"/>
            <w:hideMark/>
          </w:tcPr>
          <w:p w14:paraId="50C18E38" w14:textId="0B81F85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323" w:type="pct"/>
            <w:tcBorders>
              <w:top w:val="nil"/>
              <w:left w:val="nil"/>
              <w:bottom w:val="single" w:sz="4" w:space="0" w:color="auto"/>
              <w:right w:val="single" w:sz="4" w:space="0" w:color="auto"/>
            </w:tcBorders>
            <w:shd w:val="clear" w:color="auto" w:fill="auto"/>
            <w:vAlign w:val="center"/>
            <w:hideMark/>
          </w:tcPr>
          <w:p w14:paraId="2C79DB27" w14:textId="615DF22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59D934B8" w14:textId="1AD7D80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7CC8509B" w14:textId="073948A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2BC93B60" w14:textId="624DA67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61F7AF75" w14:textId="5B14227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761316AF" w14:textId="6AC0296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555A2917" w14:textId="7B72C936"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7EE73862" w14:textId="362631A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076B106D" w14:textId="4849CC5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3161CCC9" w14:textId="5624E5C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c>
          <w:tcPr>
            <w:tcW w:w="292" w:type="pct"/>
            <w:tcBorders>
              <w:top w:val="nil"/>
              <w:left w:val="nil"/>
              <w:bottom w:val="single" w:sz="4" w:space="0" w:color="auto"/>
              <w:right w:val="single" w:sz="4" w:space="0" w:color="auto"/>
            </w:tcBorders>
            <w:shd w:val="clear" w:color="auto" w:fill="auto"/>
            <w:vAlign w:val="center"/>
            <w:hideMark/>
          </w:tcPr>
          <w:p w14:paraId="0FFA14C9" w14:textId="395D531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158,0</w:t>
            </w:r>
          </w:p>
        </w:tc>
      </w:tr>
      <w:tr w:rsidR="00F96364" w:rsidRPr="002A715D" w14:paraId="3F653082"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046333B3"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Расход условного топлива</w:t>
            </w:r>
          </w:p>
        </w:tc>
        <w:tc>
          <w:tcPr>
            <w:tcW w:w="396" w:type="pct"/>
            <w:tcBorders>
              <w:top w:val="nil"/>
              <w:left w:val="nil"/>
              <w:bottom w:val="single" w:sz="4" w:space="0" w:color="auto"/>
              <w:right w:val="single" w:sz="4" w:space="0" w:color="auto"/>
            </w:tcBorders>
            <w:shd w:val="clear" w:color="auto" w:fill="auto"/>
            <w:vAlign w:val="center"/>
            <w:hideMark/>
          </w:tcPr>
          <w:p w14:paraId="6CC30303"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тыс. тут.</w:t>
            </w:r>
          </w:p>
        </w:tc>
        <w:tc>
          <w:tcPr>
            <w:tcW w:w="385" w:type="pct"/>
            <w:tcBorders>
              <w:top w:val="nil"/>
              <w:left w:val="nil"/>
              <w:bottom w:val="single" w:sz="4" w:space="0" w:color="auto"/>
              <w:right w:val="single" w:sz="4" w:space="0" w:color="auto"/>
            </w:tcBorders>
            <w:shd w:val="clear" w:color="auto" w:fill="auto"/>
            <w:vAlign w:val="center"/>
            <w:hideMark/>
          </w:tcPr>
          <w:p w14:paraId="105771A5" w14:textId="2892D21A"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3,258</w:t>
            </w:r>
          </w:p>
        </w:tc>
        <w:tc>
          <w:tcPr>
            <w:tcW w:w="323" w:type="pct"/>
            <w:tcBorders>
              <w:top w:val="nil"/>
              <w:left w:val="nil"/>
              <w:bottom w:val="single" w:sz="4" w:space="0" w:color="auto"/>
              <w:right w:val="single" w:sz="4" w:space="0" w:color="auto"/>
            </w:tcBorders>
            <w:shd w:val="clear" w:color="auto" w:fill="auto"/>
            <w:vAlign w:val="center"/>
            <w:hideMark/>
          </w:tcPr>
          <w:p w14:paraId="05AF7B9F" w14:textId="582BE5F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3,258</w:t>
            </w:r>
          </w:p>
        </w:tc>
        <w:tc>
          <w:tcPr>
            <w:tcW w:w="292" w:type="pct"/>
            <w:tcBorders>
              <w:top w:val="nil"/>
              <w:left w:val="nil"/>
              <w:bottom w:val="single" w:sz="4" w:space="0" w:color="auto"/>
              <w:right w:val="single" w:sz="4" w:space="0" w:color="auto"/>
            </w:tcBorders>
            <w:shd w:val="clear" w:color="auto" w:fill="auto"/>
            <w:vAlign w:val="center"/>
            <w:hideMark/>
          </w:tcPr>
          <w:p w14:paraId="38262A79" w14:textId="6985E1C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3,635</w:t>
            </w:r>
          </w:p>
        </w:tc>
        <w:tc>
          <w:tcPr>
            <w:tcW w:w="292" w:type="pct"/>
            <w:tcBorders>
              <w:top w:val="nil"/>
              <w:left w:val="nil"/>
              <w:bottom w:val="single" w:sz="4" w:space="0" w:color="auto"/>
              <w:right w:val="single" w:sz="4" w:space="0" w:color="auto"/>
            </w:tcBorders>
            <w:shd w:val="clear" w:color="auto" w:fill="auto"/>
            <w:vAlign w:val="center"/>
            <w:hideMark/>
          </w:tcPr>
          <w:p w14:paraId="2B384823" w14:textId="50D8F5DA"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3,635</w:t>
            </w:r>
          </w:p>
        </w:tc>
        <w:tc>
          <w:tcPr>
            <w:tcW w:w="292" w:type="pct"/>
            <w:tcBorders>
              <w:top w:val="nil"/>
              <w:left w:val="nil"/>
              <w:bottom w:val="single" w:sz="4" w:space="0" w:color="auto"/>
              <w:right w:val="single" w:sz="4" w:space="0" w:color="auto"/>
            </w:tcBorders>
            <w:shd w:val="clear" w:color="auto" w:fill="auto"/>
            <w:vAlign w:val="center"/>
            <w:hideMark/>
          </w:tcPr>
          <w:p w14:paraId="29343AF0" w14:textId="31CAB3B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3,635</w:t>
            </w:r>
          </w:p>
        </w:tc>
        <w:tc>
          <w:tcPr>
            <w:tcW w:w="292" w:type="pct"/>
            <w:tcBorders>
              <w:top w:val="nil"/>
              <w:left w:val="nil"/>
              <w:bottom w:val="single" w:sz="4" w:space="0" w:color="auto"/>
              <w:right w:val="single" w:sz="4" w:space="0" w:color="auto"/>
            </w:tcBorders>
            <w:shd w:val="clear" w:color="auto" w:fill="auto"/>
            <w:vAlign w:val="center"/>
            <w:hideMark/>
          </w:tcPr>
          <w:p w14:paraId="53C5C2F5" w14:textId="21F81C2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64D50C90" w14:textId="119BEC6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5C4FEF2A" w14:textId="1C067D0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01970BF5" w14:textId="624A27F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1AB2667C" w14:textId="09F1C90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49126A88" w14:textId="42B68C3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628DAD52" w14:textId="591EDF9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0,843</w:t>
            </w:r>
          </w:p>
        </w:tc>
      </w:tr>
      <w:tr w:rsidR="00F96364" w:rsidRPr="002A715D" w14:paraId="751D790C"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2802C7C4"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0DB66A32"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тут.</w:t>
            </w:r>
          </w:p>
        </w:tc>
        <w:tc>
          <w:tcPr>
            <w:tcW w:w="385" w:type="pct"/>
            <w:tcBorders>
              <w:top w:val="nil"/>
              <w:left w:val="nil"/>
              <w:bottom w:val="single" w:sz="4" w:space="0" w:color="auto"/>
              <w:right w:val="single" w:sz="4" w:space="0" w:color="auto"/>
            </w:tcBorders>
            <w:shd w:val="clear" w:color="auto" w:fill="auto"/>
            <w:vAlign w:val="center"/>
            <w:hideMark/>
          </w:tcPr>
          <w:p w14:paraId="2A14B849" w14:textId="4821FA8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3,258</w:t>
            </w:r>
          </w:p>
        </w:tc>
        <w:tc>
          <w:tcPr>
            <w:tcW w:w="323" w:type="pct"/>
            <w:tcBorders>
              <w:top w:val="nil"/>
              <w:left w:val="nil"/>
              <w:bottom w:val="single" w:sz="4" w:space="0" w:color="auto"/>
              <w:right w:val="single" w:sz="4" w:space="0" w:color="auto"/>
            </w:tcBorders>
            <w:shd w:val="clear" w:color="auto" w:fill="auto"/>
            <w:vAlign w:val="center"/>
            <w:hideMark/>
          </w:tcPr>
          <w:p w14:paraId="77EEA43B" w14:textId="3202109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3,258</w:t>
            </w:r>
          </w:p>
        </w:tc>
        <w:tc>
          <w:tcPr>
            <w:tcW w:w="292" w:type="pct"/>
            <w:tcBorders>
              <w:top w:val="nil"/>
              <w:left w:val="nil"/>
              <w:bottom w:val="single" w:sz="4" w:space="0" w:color="auto"/>
              <w:right w:val="single" w:sz="4" w:space="0" w:color="auto"/>
            </w:tcBorders>
            <w:shd w:val="clear" w:color="auto" w:fill="auto"/>
            <w:vAlign w:val="center"/>
            <w:hideMark/>
          </w:tcPr>
          <w:p w14:paraId="191F51DD" w14:textId="7472E1E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3,635</w:t>
            </w:r>
          </w:p>
        </w:tc>
        <w:tc>
          <w:tcPr>
            <w:tcW w:w="292" w:type="pct"/>
            <w:tcBorders>
              <w:top w:val="nil"/>
              <w:left w:val="nil"/>
              <w:bottom w:val="single" w:sz="4" w:space="0" w:color="auto"/>
              <w:right w:val="single" w:sz="4" w:space="0" w:color="auto"/>
            </w:tcBorders>
            <w:shd w:val="clear" w:color="auto" w:fill="auto"/>
            <w:vAlign w:val="center"/>
            <w:hideMark/>
          </w:tcPr>
          <w:p w14:paraId="61944A73" w14:textId="0EFAFEB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3,635</w:t>
            </w:r>
          </w:p>
        </w:tc>
        <w:tc>
          <w:tcPr>
            <w:tcW w:w="292" w:type="pct"/>
            <w:tcBorders>
              <w:top w:val="nil"/>
              <w:left w:val="nil"/>
              <w:bottom w:val="single" w:sz="4" w:space="0" w:color="auto"/>
              <w:right w:val="single" w:sz="4" w:space="0" w:color="auto"/>
            </w:tcBorders>
            <w:shd w:val="clear" w:color="auto" w:fill="auto"/>
            <w:vAlign w:val="center"/>
            <w:hideMark/>
          </w:tcPr>
          <w:p w14:paraId="10F8FC57" w14:textId="0AFCFAA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3,635</w:t>
            </w:r>
          </w:p>
        </w:tc>
        <w:tc>
          <w:tcPr>
            <w:tcW w:w="292" w:type="pct"/>
            <w:tcBorders>
              <w:top w:val="nil"/>
              <w:left w:val="nil"/>
              <w:bottom w:val="single" w:sz="4" w:space="0" w:color="auto"/>
              <w:right w:val="single" w:sz="4" w:space="0" w:color="auto"/>
            </w:tcBorders>
            <w:shd w:val="clear" w:color="auto" w:fill="auto"/>
            <w:vAlign w:val="center"/>
            <w:hideMark/>
          </w:tcPr>
          <w:p w14:paraId="3AF551EC" w14:textId="27B3488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7054AD0A" w14:textId="79A6EAF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7B7F3E75" w14:textId="1BE2781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5B8C0903" w14:textId="576B5A0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26429155" w14:textId="2913B3B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62CE2A2A" w14:textId="234E062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0,843</w:t>
            </w:r>
          </w:p>
        </w:tc>
        <w:tc>
          <w:tcPr>
            <w:tcW w:w="292" w:type="pct"/>
            <w:tcBorders>
              <w:top w:val="nil"/>
              <w:left w:val="nil"/>
              <w:bottom w:val="single" w:sz="4" w:space="0" w:color="auto"/>
              <w:right w:val="single" w:sz="4" w:space="0" w:color="auto"/>
            </w:tcBorders>
            <w:shd w:val="clear" w:color="auto" w:fill="auto"/>
            <w:vAlign w:val="center"/>
            <w:hideMark/>
          </w:tcPr>
          <w:p w14:paraId="1A34879E" w14:textId="142583E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0,843</w:t>
            </w:r>
          </w:p>
        </w:tc>
      </w:tr>
      <w:tr w:rsidR="00F96364" w:rsidRPr="002A715D" w14:paraId="57D981B4"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06B9BF2B"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lastRenderedPageBreak/>
              <w:t>Удельный расход топлива на ОТПУСК тепловой энергии</w:t>
            </w:r>
          </w:p>
        </w:tc>
        <w:tc>
          <w:tcPr>
            <w:tcW w:w="396" w:type="pct"/>
            <w:tcBorders>
              <w:top w:val="nil"/>
              <w:left w:val="nil"/>
              <w:bottom w:val="single" w:sz="4" w:space="0" w:color="auto"/>
              <w:right w:val="single" w:sz="4" w:space="0" w:color="auto"/>
            </w:tcBorders>
            <w:shd w:val="clear" w:color="auto" w:fill="auto"/>
            <w:vAlign w:val="center"/>
            <w:hideMark/>
          </w:tcPr>
          <w:p w14:paraId="1EE78733"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333A7A4F" w14:textId="533B070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6572E6D0" w14:textId="2BB78A4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40DA9A9" w14:textId="0E03CD2C"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B3261AF" w14:textId="12975D86"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6DA2D45" w14:textId="0E69060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B07A0D6" w14:textId="26E1039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EB1F374" w14:textId="2310F166"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BD58E71" w14:textId="79E47EEA"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AC67511" w14:textId="02A9A4F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A85FC4C" w14:textId="0476167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12CB178" w14:textId="074D4D3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AA13BD5" w14:textId="785F349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F96364" w:rsidRPr="002A715D" w14:paraId="6EA8ABA6"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E51A870"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2DB7A68F"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proofErr w:type="spellStart"/>
            <w:r w:rsidRPr="002A715D">
              <w:rPr>
                <w:color w:val="000000"/>
                <w:sz w:val="20"/>
                <w:szCs w:val="20"/>
                <w:lang w:eastAsia="ja-JP" w:bidi="ar-SA"/>
              </w:rPr>
              <w:t>кг</w:t>
            </w:r>
            <w:r w:rsidRPr="002A715D">
              <w:rPr>
                <w:color w:val="000000"/>
                <w:sz w:val="20"/>
                <w:szCs w:val="20"/>
                <w:vertAlign w:val="subscript"/>
                <w:lang w:eastAsia="ja-JP" w:bidi="ar-SA"/>
              </w:rPr>
              <w:t>у.т</w:t>
            </w:r>
            <w:proofErr w:type="spellEnd"/>
            <w:r w:rsidRPr="002A715D">
              <w:rPr>
                <w:color w:val="000000"/>
                <w:sz w:val="20"/>
                <w:szCs w:val="20"/>
                <w:lang w:eastAsia="ja-JP" w:bidi="ar-SA"/>
              </w:rPr>
              <w:t>/Гкал</w:t>
            </w:r>
          </w:p>
        </w:tc>
        <w:tc>
          <w:tcPr>
            <w:tcW w:w="385" w:type="pct"/>
            <w:tcBorders>
              <w:top w:val="nil"/>
              <w:left w:val="nil"/>
              <w:bottom w:val="single" w:sz="4" w:space="0" w:color="auto"/>
              <w:right w:val="single" w:sz="4" w:space="0" w:color="auto"/>
            </w:tcBorders>
            <w:shd w:val="clear" w:color="auto" w:fill="auto"/>
            <w:vAlign w:val="center"/>
            <w:hideMark/>
          </w:tcPr>
          <w:p w14:paraId="797D7591" w14:textId="7B94546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159,0</w:t>
            </w:r>
          </w:p>
        </w:tc>
        <w:tc>
          <w:tcPr>
            <w:tcW w:w="323" w:type="pct"/>
            <w:tcBorders>
              <w:top w:val="nil"/>
              <w:left w:val="nil"/>
              <w:bottom w:val="single" w:sz="4" w:space="0" w:color="auto"/>
              <w:right w:val="single" w:sz="4" w:space="0" w:color="auto"/>
            </w:tcBorders>
            <w:shd w:val="clear" w:color="auto" w:fill="auto"/>
            <w:vAlign w:val="center"/>
            <w:hideMark/>
          </w:tcPr>
          <w:p w14:paraId="5D142FAA" w14:textId="49F2867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159,0</w:t>
            </w:r>
          </w:p>
        </w:tc>
        <w:tc>
          <w:tcPr>
            <w:tcW w:w="292" w:type="pct"/>
            <w:tcBorders>
              <w:top w:val="nil"/>
              <w:left w:val="nil"/>
              <w:bottom w:val="single" w:sz="4" w:space="0" w:color="auto"/>
              <w:right w:val="single" w:sz="4" w:space="0" w:color="auto"/>
            </w:tcBorders>
            <w:shd w:val="clear" w:color="auto" w:fill="auto"/>
            <w:vAlign w:val="center"/>
            <w:hideMark/>
          </w:tcPr>
          <w:p w14:paraId="6A756D7D" w14:textId="734CA59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159,0</w:t>
            </w:r>
          </w:p>
        </w:tc>
        <w:tc>
          <w:tcPr>
            <w:tcW w:w="292" w:type="pct"/>
            <w:tcBorders>
              <w:top w:val="nil"/>
              <w:left w:val="nil"/>
              <w:bottom w:val="single" w:sz="4" w:space="0" w:color="auto"/>
              <w:right w:val="single" w:sz="4" w:space="0" w:color="auto"/>
            </w:tcBorders>
            <w:shd w:val="clear" w:color="auto" w:fill="auto"/>
            <w:vAlign w:val="center"/>
            <w:hideMark/>
          </w:tcPr>
          <w:p w14:paraId="35F6415B" w14:textId="4F483A7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159,0</w:t>
            </w:r>
          </w:p>
        </w:tc>
        <w:tc>
          <w:tcPr>
            <w:tcW w:w="292" w:type="pct"/>
            <w:tcBorders>
              <w:top w:val="nil"/>
              <w:left w:val="nil"/>
              <w:bottom w:val="single" w:sz="4" w:space="0" w:color="auto"/>
              <w:right w:val="single" w:sz="4" w:space="0" w:color="auto"/>
            </w:tcBorders>
            <w:shd w:val="clear" w:color="auto" w:fill="auto"/>
            <w:vAlign w:val="center"/>
            <w:hideMark/>
          </w:tcPr>
          <w:p w14:paraId="43361DF2" w14:textId="6E8B285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159,0</w:t>
            </w:r>
          </w:p>
        </w:tc>
        <w:tc>
          <w:tcPr>
            <w:tcW w:w="292" w:type="pct"/>
            <w:tcBorders>
              <w:top w:val="nil"/>
              <w:left w:val="nil"/>
              <w:bottom w:val="single" w:sz="4" w:space="0" w:color="auto"/>
              <w:right w:val="single" w:sz="4" w:space="0" w:color="auto"/>
            </w:tcBorders>
            <w:shd w:val="clear" w:color="auto" w:fill="auto"/>
            <w:vAlign w:val="center"/>
            <w:hideMark/>
          </w:tcPr>
          <w:p w14:paraId="0E27973F" w14:textId="1E99752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158,2</w:t>
            </w:r>
          </w:p>
        </w:tc>
        <w:tc>
          <w:tcPr>
            <w:tcW w:w="292" w:type="pct"/>
            <w:tcBorders>
              <w:top w:val="nil"/>
              <w:left w:val="nil"/>
              <w:bottom w:val="single" w:sz="4" w:space="0" w:color="auto"/>
              <w:right w:val="single" w:sz="4" w:space="0" w:color="auto"/>
            </w:tcBorders>
            <w:shd w:val="clear" w:color="auto" w:fill="auto"/>
            <w:vAlign w:val="center"/>
            <w:hideMark/>
          </w:tcPr>
          <w:p w14:paraId="1FE2068F" w14:textId="4332E86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158,2</w:t>
            </w:r>
          </w:p>
        </w:tc>
        <w:tc>
          <w:tcPr>
            <w:tcW w:w="292" w:type="pct"/>
            <w:tcBorders>
              <w:top w:val="nil"/>
              <w:left w:val="nil"/>
              <w:bottom w:val="single" w:sz="4" w:space="0" w:color="auto"/>
              <w:right w:val="single" w:sz="4" w:space="0" w:color="auto"/>
            </w:tcBorders>
            <w:shd w:val="clear" w:color="auto" w:fill="auto"/>
            <w:vAlign w:val="center"/>
            <w:hideMark/>
          </w:tcPr>
          <w:p w14:paraId="3D22580B" w14:textId="3415674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158,2</w:t>
            </w:r>
          </w:p>
        </w:tc>
        <w:tc>
          <w:tcPr>
            <w:tcW w:w="292" w:type="pct"/>
            <w:tcBorders>
              <w:top w:val="nil"/>
              <w:left w:val="nil"/>
              <w:bottom w:val="single" w:sz="4" w:space="0" w:color="auto"/>
              <w:right w:val="single" w:sz="4" w:space="0" w:color="auto"/>
            </w:tcBorders>
            <w:shd w:val="clear" w:color="auto" w:fill="auto"/>
            <w:vAlign w:val="center"/>
            <w:hideMark/>
          </w:tcPr>
          <w:p w14:paraId="69986B65" w14:textId="5739F1F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158,2</w:t>
            </w:r>
          </w:p>
        </w:tc>
        <w:tc>
          <w:tcPr>
            <w:tcW w:w="292" w:type="pct"/>
            <w:tcBorders>
              <w:top w:val="nil"/>
              <w:left w:val="nil"/>
              <w:bottom w:val="single" w:sz="4" w:space="0" w:color="auto"/>
              <w:right w:val="single" w:sz="4" w:space="0" w:color="auto"/>
            </w:tcBorders>
            <w:shd w:val="clear" w:color="auto" w:fill="auto"/>
            <w:vAlign w:val="center"/>
            <w:hideMark/>
          </w:tcPr>
          <w:p w14:paraId="175CF3E3" w14:textId="60ECE16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158,2</w:t>
            </w:r>
          </w:p>
        </w:tc>
        <w:tc>
          <w:tcPr>
            <w:tcW w:w="292" w:type="pct"/>
            <w:tcBorders>
              <w:top w:val="nil"/>
              <w:left w:val="nil"/>
              <w:bottom w:val="single" w:sz="4" w:space="0" w:color="auto"/>
              <w:right w:val="single" w:sz="4" w:space="0" w:color="auto"/>
            </w:tcBorders>
            <w:shd w:val="clear" w:color="auto" w:fill="auto"/>
            <w:vAlign w:val="center"/>
            <w:hideMark/>
          </w:tcPr>
          <w:p w14:paraId="6404F80C" w14:textId="5D560D6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158,2</w:t>
            </w:r>
          </w:p>
        </w:tc>
        <w:tc>
          <w:tcPr>
            <w:tcW w:w="292" w:type="pct"/>
            <w:tcBorders>
              <w:top w:val="nil"/>
              <w:left w:val="nil"/>
              <w:bottom w:val="single" w:sz="4" w:space="0" w:color="auto"/>
              <w:right w:val="single" w:sz="4" w:space="0" w:color="auto"/>
            </w:tcBorders>
            <w:shd w:val="clear" w:color="auto" w:fill="auto"/>
            <w:vAlign w:val="center"/>
            <w:hideMark/>
          </w:tcPr>
          <w:p w14:paraId="2DACC11F" w14:textId="16F54F2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158,2</w:t>
            </w:r>
          </w:p>
        </w:tc>
      </w:tr>
      <w:tr w:rsidR="00F96364" w:rsidRPr="002A715D" w14:paraId="12710399"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57CE0281"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Переводной коэффициент</w:t>
            </w:r>
          </w:p>
        </w:tc>
        <w:tc>
          <w:tcPr>
            <w:tcW w:w="396" w:type="pct"/>
            <w:tcBorders>
              <w:top w:val="nil"/>
              <w:left w:val="nil"/>
              <w:bottom w:val="single" w:sz="4" w:space="0" w:color="auto"/>
              <w:right w:val="single" w:sz="4" w:space="0" w:color="auto"/>
            </w:tcBorders>
            <w:shd w:val="clear" w:color="auto" w:fill="auto"/>
            <w:vAlign w:val="center"/>
            <w:hideMark/>
          </w:tcPr>
          <w:p w14:paraId="1542EACE"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43368F71" w14:textId="1FBA788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1F29BB25" w14:textId="5FE7E5C6"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EFD2CCC" w14:textId="2A247FB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1AC43FB" w14:textId="22C1696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8B8E506" w14:textId="04F208A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837064C" w14:textId="1D9D9CBC"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1F979D6" w14:textId="0B7637B1"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AC3D39E" w14:textId="19C28E2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59A3C2D" w14:textId="236EB1C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90353DA" w14:textId="466B69BA"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FB4B34E" w14:textId="714C7E6B"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24F7A65" w14:textId="32DBEB1A"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F96364" w:rsidRPr="002A715D" w14:paraId="624D5608"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14A3BBA8"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6862E2E9"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тут/тыс. м³</w:t>
            </w:r>
          </w:p>
        </w:tc>
        <w:tc>
          <w:tcPr>
            <w:tcW w:w="385" w:type="pct"/>
            <w:tcBorders>
              <w:top w:val="nil"/>
              <w:left w:val="nil"/>
              <w:bottom w:val="single" w:sz="4" w:space="0" w:color="auto"/>
              <w:right w:val="single" w:sz="4" w:space="0" w:color="auto"/>
            </w:tcBorders>
            <w:shd w:val="clear" w:color="auto" w:fill="auto"/>
            <w:vAlign w:val="center"/>
            <w:hideMark/>
          </w:tcPr>
          <w:p w14:paraId="34A7FE67" w14:textId="08E8F3C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323" w:type="pct"/>
            <w:tcBorders>
              <w:top w:val="nil"/>
              <w:left w:val="nil"/>
              <w:bottom w:val="single" w:sz="4" w:space="0" w:color="auto"/>
              <w:right w:val="single" w:sz="4" w:space="0" w:color="auto"/>
            </w:tcBorders>
            <w:shd w:val="clear" w:color="auto" w:fill="auto"/>
            <w:vAlign w:val="center"/>
            <w:hideMark/>
          </w:tcPr>
          <w:p w14:paraId="2BD795A1" w14:textId="11BF46B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0893FDA9" w14:textId="33C366F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3076EA67" w14:textId="041D9D4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5D0B391F" w14:textId="05AD2D6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129B53F3" w14:textId="21DEF5B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6BF04427" w14:textId="75B3F0E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7B7372D1" w14:textId="737F6FC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1708B670" w14:textId="4BDD843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444B9990" w14:textId="4CA0415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234F0FF7" w14:textId="64E22CA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c>
          <w:tcPr>
            <w:tcW w:w="292" w:type="pct"/>
            <w:tcBorders>
              <w:top w:val="nil"/>
              <w:left w:val="nil"/>
              <w:bottom w:val="single" w:sz="4" w:space="0" w:color="auto"/>
              <w:right w:val="single" w:sz="4" w:space="0" w:color="auto"/>
            </w:tcBorders>
            <w:shd w:val="clear" w:color="auto" w:fill="auto"/>
            <w:vAlign w:val="center"/>
            <w:hideMark/>
          </w:tcPr>
          <w:p w14:paraId="2B244ABA" w14:textId="418E7F1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1,16</w:t>
            </w:r>
          </w:p>
        </w:tc>
      </w:tr>
      <w:tr w:rsidR="00F96364" w:rsidRPr="002A715D" w14:paraId="4FB9382E"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BEA6EA3"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Расход натурального топлива</w:t>
            </w:r>
          </w:p>
        </w:tc>
        <w:tc>
          <w:tcPr>
            <w:tcW w:w="396" w:type="pct"/>
            <w:tcBorders>
              <w:top w:val="nil"/>
              <w:left w:val="nil"/>
              <w:bottom w:val="single" w:sz="4" w:space="0" w:color="auto"/>
              <w:right w:val="single" w:sz="4" w:space="0" w:color="auto"/>
            </w:tcBorders>
            <w:shd w:val="clear" w:color="auto" w:fill="auto"/>
            <w:vAlign w:val="center"/>
            <w:hideMark/>
          </w:tcPr>
          <w:p w14:paraId="7BA3351C"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3F396177" w14:textId="771E4EC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175CFA75" w14:textId="790B59D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5012761" w14:textId="72233D6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8509C03" w14:textId="76A6537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77E0EE2" w14:textId="55158EC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A0DCE3D" w14:textId="53C0AF7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EADE7B5" w14:textId="7B06A81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09ED3A9" w14:textId="63A760D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82ACA1F" w14:textId="221A751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C98C4EE" w14:textId="215EAEC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BC7A4BE" w14:textId="446116D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507F567" w14:textId="2269A16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F96364" w:rsidRPr="002A715D" w14:paraId="2F98DA4B"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0FAD2D55"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01B0C995"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млн. м³</w:t>
            </w:r>
          </w:p>
        </w:tc>
        <w:tc>
          <w:tcPr>
            <w:tcW w:w="385" w:type="pct"/>
            <w:tcBorders>
              <w:top w:val="nil"/>
              <w:left w:val="nil"/>
              <w:bottom w:val="single" w:sz="4" w:space="0" w:color="auto"/>
              <w:right w:val="single" w:sz="4" w:space="0" w:color="auto"/>
            </w:tcBorders>
            <w:shd w:val="clear" w:color="auto" w:fill="auto"/>
            <w:vAlign w:val="center"/>
            <w:hideMark/>
          </w:tcPr>
          <w:p w14:paraId="76321957" w14:textId="4225DB84"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2,803</w:t>
            </w:r>
          </w:p>
        </w:tc>
        <w:tc>
          <w:tcPr>
            <w:tcW w:w="323" w:type="pct"/>
            <w:tcBorders>
              <w:top w:val="nil"/>
              <w:left w:val="nil"/>
              <w:bottom w:val="single" w:sz="4" w:space="0" w:color="auto"/>
              <w:right w:val="single" w:sz="4" w:space="0" w:color="auto"/>
            </w:tcBorders>
            <w:shd w:val="clear" w:color="auto" w:fill="auto"/>
            <w:vAlign w:val="center"/>
            <w:hideMark/>
          </w:tcPr>
          <w:p w14:paraId="7B0311FE" w14:textId="1798534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2,803</w:t>
            </w:r>
          </w:p>
        </w:tc>
        <w:tc>
          <w:tcPr>
            <w:tcW w:w="292" w:type="pct"/>
            <w:tcBorders>
              <w:top w:val="nil"/>
              <w:left w:val="nil"/>
              <w:bottom w:val="single" w:sz="4" w:space="0" w:color="auto"/>
              <w:right w:val="single" w:sz="4" w:space="0" w:color="auto"/>
            </w:tcBorders>
            <w:shd w:val="clear" w:color="auto" w:fill="auto"/>
            <w:vAlign w:val="center"/>
            <w:hideMark/>
          </w:tcPr>
          <w:p w14:paraId="3FD64A10" w14:textId="70C4108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3,127</w:t>
            </w:r>
          </w:p>
        </w:tc>
        <w:tc>
          <w:tcPr>
            <w:tcW w:w="292" w:type="pct"/>
            <w:tcBorders>
              <w:top w:val="nil"/>
              <w:left w:val="nil"/>
              <w:bottom w:val="single" w:sz="4" w:space="0" w:color="auto"/>
              <w:right w:val="single" w:sz="4" w:space="0" w:color="auto"/>
            </w:tcBorders>
            <w:shd w:val="clear" w:color="auto" w:fill="auto"/>
            <w:vAlign w:val="center"/>
            <w:hideMark/>
          </w:tcPr>
          <w:p w14:paraId="1AE42D58" w14:textId="13B0001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3,127</w:t>
            </w:r>
          </w:p>
        </w:tc>
        <w:tc>
          <w:tcPr>
            <w:tcW w:w="292" w:type="pct"/>
            <w:tcBorders>
              <w:top w:val="nil"/>
              <w:left w:val="nil"/>
              <w:bottom w:val="single" w:sz="4" w:space="0" w:color="auto"/>
              <w:right w:val="single" w:sz="4" w:space="0" w:color="auto"/>
            </w:tcBorders>
            <w:shd w:val="clear" w:color="auto" w:fill="auto"/>
            <w:vAlign w:val="center"/>
            <w:hideMark/>
          </w:tcPr>
          <w:p w14:paraId="3EAC412A" w14:textId="6446AF6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3,127</w:t>
            </w:r>
          </w:p>
        </w:tc>
        <w:tc>
          <w:tcPr>
            <w:tcW w:w="292" w:type="pct"/>
            <w:tcBorders>
              <w:top w:val="nil"/>
              <w:left w:val="nil"/>
              <w:bottom w:val="single" w:sz="4" w:space="0" w:color="auto"/>
              <w:right w:val="single" w:sz="4" w:space="0" w:color="auto"/>
            </w:tcBorders>
            <w:shd w:val="clear" w:color="auto" w:fill="auto"/>
            <w:vAlign w:val="center"/>
            <w:hideMark/>
          </w:tcPr>
          <w:p w14:paraId="714CCAF0" w14:textId="368EDF3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0,725</w:t>
            </w:r>
          </w:p>
        </w:tc>
        <w:tc>
          <w:tcPr>
            <w:tcW w:w="292" w:type="pct"/>
            <w:tcBorders>
              <w:top w:val="nil"/>
              <w:left w:val="nil"/>
              <w:bottom w:val="single" w:sz="4" w:space="0" w:color="auto"/>
              <w:right w:val="single" w:sz="4" w:space="0" w:color="auto"/>
            </w:tcBorders>
            <w:shd w:val="clear" w:color="auto" w:fill="auto"/>
            <w:vAlign w:val="center"/>
            <w:hideMark/>
          </w:tcPr>
          <w:p w14:paraId="2A123B7F" w14:textId="2D72ABE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0,725</w:t>
            </w:r>
          </w:p>
        </w:tc>
        <w:tc>
          <w:tcPr>
            <w:tcW w:w="292" w:type="pct"/>
            <w:tcBorders>
              <w:top w:val="nil"/>
              <w:left w:val="nil"/>
              <w:bottom w:val="single" w:sz="4" w:space="0" w:color="auto"/>
              <w:right w:val="single" w:sz="4" w:space="0" w:color="auto"/>
            </w:tcBorders>
            <w:shd w:val="clear" w:color="auto" w:fill="auto"/>
            <w:vAlign w:val="center"/>
            <w:hideMark/>
          </w:tcPr>
          <w:p w14:paraId="1881369B" w14:textId="20BEF74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0,725</w:t>
            </w:r>
          </w:p>
        </w:tc>
        <w:tc>
          <w:tcPr>
            <w:tcW w:w="292" w:type="pct"/>
            <w:tcBorders>
              <w:top w:val="nil"/>
              <w:left w:val="nil"/>
              <w:bottom w:val="single" w:sz="4" w:space="0" w:color="auto"/>
              <w:right w:val="single" w:sz="4" w:space="0" w:color="auto"/>
            </w:tcBorders>
            <w:shd w:val="clear" w:color="auto" w:fill="auto"/>
            <w:vAlign w:val="center"/>
            <w:hideMark/>
          </w:tcPr>
          <w:p w14:paraId="30188604" w14:textId="7431612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0,725</w:t>
            </w:r>
          </w:p>
        </w:tc>
        <w:tc>
          <w:tcPr>
            <w:tcW w:w="292" w:type="pct"/>
            <w:tcBorders>
              <w:top w:val="nil"/>
              <w:left w:val="nil"/>
              <w:bottom w:val="single" w:sz="4" w:space="0" w:color="auto"/>
              <w:right w:val="single" w:sz="4" w:space="0" w:color="auto"/>
            </w:tcBorders>
            <w:shd w:val="clear" w:color="auto" w:fill="auto"/>
            <w:vAlign w:val="center"/>
            <w:hideMark/>
          </w:tcPr>
          <w:p w14:paraId="37DA19A6" w14:textId="6541A57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0,725</w:t>
            </w:r>
          </w:p>
        </w:tc>
        <w:tc>
          <w:tcPr>
            <w:tcW w:w="292" w:type="pct"/>
            <w:tcBorders>
              <w:top w:val="nil"/>
              <w:left w:val="nil"/>
              <w:bottom w:val="single" w:sz="4" w:space="0" w:color="auto"/>
              <w:right w:val="single" w:sz="4" w:space="0" w:color="auto"/>
            </w:tcBorders>
            <w:shd w:val="clear" w:color="auto" w:fill="auto"/>
            <w:vAlign w:val="center"/>
            <w:hideMark/>
          </w:tcPr>
          <w:p w14:paraId="4516D91C" w14:textId="434C353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0,725</w:t>
            </w:r>
          </w:p>
        </w:tc>
        <w:tc>
          <w:tcPr>
            <w:tcW w:w="292" w:type="pct"/>
            <w:tcBorders>
              <w:top w:val="nil"/>
              <w:left w:val="nil"/>
              <w:bottom w:val="single" w:sz="4" w:space="0" w:color="auto"/>
              <w:right w:val="single" w:sz="4" w:space="0" w:color="auto"/>
            </w:tcBorders>
            <w:shd w:val="clear" w:color="auto" w:fill="auto"/>
            <w:vAlign w:val="center"/>
            <w:hideMark/>
          </w:tcPr>
          <w:p w14:paraId="1893DEEA" w14:textId="2E1E163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0,725</w:t>
            </w:r>
          </w:p>
        </w:tc>
      </w:tr>
      <w:tr w:rsidR="00F96364" w:rsidRPr="002A715D" w14:paraId="1EED4FF6"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15FB330F"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Стоимость топлива с учетом его доставки на площадки</w:t>
            </w:r>
          </w:p>
        </w:tc>
        <w:tc>
          <w:tcPr>
            <w:tcW w:w="396" w:type="pct"/>
            <w:tcBorders>
              <w:top w:val="nil"/>
              <w:left w:val="nil"/>
              <w:bottom w:val="single" w:sz="4" w:space="0" w:color="auto"/>
              <w:right w:val="single" w:sz="4" w:space="0" w:color="auto"/>
            </w:tcBorders>
            <w:shd w:val="clear" w:color="auto" w:fill="auto"/>
            <w:vAlign w:val="center"/>
            <w:hideMark/>
          </w:tcPr>
          <w:p w14:paraId="60E288AF"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85" w:type="pct"/>
            <w:tcBorders>
              <w:top w:val="nil"/>
              <w:left w:val="nil"/>
              <w:bottom w:val="single" w:sz="4" w:space="0" w:color="auto"/>
              <w:right w:val="single" w:sz="4" w:space="0" w:color="auto"/>
            </w:tcBorders>
            <w:shd w:val="clear" w:color="auto" w:fill="auto"/>
            <w:vAlign w:val="center"/>
            <w:hideMark/>
          </w:tcPr>
          <w:p w14:paraId="6DA2914A" w14:textId="77D5616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323" w:type="pct"/>
            <w:tcBorders>
              <w:top w:val="nil"/>
              <w:left w:val="nil"/>
              <w:bottom w:val="single" w:sz="4" w:space="0" w:color="auto"/>
              <w:right w:val="single" w:sz="4" w:space="0" w:color="auto"/>
            </w:tcBorders>
            <w:shd w:val="clear" w:color="auto" w:fill="auto"/>
            <w:vAlign w:val="center"/>
            <w:hideMark/>
          </w:tcPr>
          <w:p w14:paraId="10ACBD6B" w14:textId="3781728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DEB7D53" w14:textId="149E02C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E33AF9E" w14:textId="0ECA33B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FE531C3" w14:textId="42371FA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6B2FF3A" w14:textId="111DA24B"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BF6116F" w14:textId="2F0E303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A07C675" w14:textId="75CF93F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7556F83" w14:textId="2D2DB2C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3A3DBD8" w14:textId="58B1BF7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035ACA2" w14:textId="6BAB3C0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62CA16A" w14:textId="279148F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F96364" w:rsidRPr="002A715D" w14:paraId="2F683245"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11214FD6"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46007273"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руб./тыс. м³</w:t>
            </w:r>
          </w:p>
        </w:tc>
        <w:tc>
          <w:tcPr>
            <w:tcW w:w="385" w:type="pct"/>
            <w:tcBorders>
              <w:top w:val="nil"/>
              <w:left w:val="nil"/>
              <w:bottom w:val="single" w:sz="4" w:space="0" w:color="auto"/>
              <w:right w:val="single" w:sz="4" w:space="0" w:color="auto"/>
            </w:tcBorders>
            <w:shd w:val="clear" w:color="auto" w:fill="auto"/>
            <w:vAlign w:val="center"/>
            <w:hideMark/>
          </w:tcPr>
          <w:p w14:paraId="1A3377FA" w14:textId="19D5AE0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323" w:type="pct"/>
            <w:tcBorders>
              <w:top w:val="nil"/>
              <w:left w:val="nil"/>
              <w:bottom w:val="single" w:sz="4" w:space="0" w:color="auto"/>
              <w:right w:val="single" w:sz="4" w:space="0" w:color="auto"/>
            </w:tcBorders>
            <w:shd w:val="clear" w:color="auto" w:fill="auto"/>
            <w:vAlign w:val="center"/>
            <w:hideMark/>
          </w:tcPr>
          <w:p w14:paraId="438E6F43" w14:textId="057DA9F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4A4F3515" w14:textId="29A91F4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5BB43501" w14:textId="7D0AE119"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2B62410E" w14:textId="7F32053A"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736679D1" w14:textId="334F1112"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3D5C4EEC" w14:textId="11EEE0A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194C814A" w14:textId="3B1E65E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2708A749" w14:textId="5B029847"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1206663A" w14:textId="3A6AEC4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1A8C7638" w14:textId="36EAFEBC"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c>
          <w:tcPr>
            <w:tcW w:w="292" w:type="pct"/>
            <w:tcBorders>
              <w:top w:val="nil"/>
              <w:left w:val="nil"/>
              <w:bottom w:val="single" w:sz="4" w:space="0" w:color="auto"/>
              <w:right w:val="single" w:sz="4" w:space="0" w:color="auto"/>
            </w:tcBorders>
            <w:shd w:val="clear" w:color="auto" w:fill="auto"/>
            <w:vAlign w:val="center"/>
            <w:hideMark/>
          </w:tcPr>
          <w:p w14:paraId="19A01032" w14:textId="2B0A8D3D"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4,30</w:t>
            </w:r>
          </w:p>
        </w:tc>
      </w:tr>
      <w:tr w:rsidR="00F96364" w:rsidRPr="002A715D" w14:paraId="16DA2F7E"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B5D6013"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Затраты на топливо</w:t>
            </w:r>
          </w:p>
        </w:tc>
        <w:tc>
          <w:tcPr>
            <w:tcW w:w="396" w:type="pct"/>
            <w:tcBorders>
              <w:top w:val="nil"/>
              <w:left w:val="nil"/>
              <w:bottom w:val="single" w:sz="4" w:space="0" w:color="auto"/>
              <w:right w:val="single" w:sz="4" w:space="0" w:color="auto"/>
            </w:tcBorders>
            <w:shd w:val="clear" w:color="auto" w:fill="auto"/>
            <w:vAlign w:val="center"/>
            <w:hideMark/>
          </w:tcPr>
          <w:p w14:paraId="583B9F07"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млн руб.</w:t>
            </w:r>
          </w:p>
        </w:tc>
        <w:tc>
          <w:tcPr>
            <w:tcW w:w="385" w:type="pct"/>
            <w:tcBorders>
              <w:top w:val="nil"/>
              <w:left w:val="nil"/>
              <w:bottom w:val="single" w:sz="4" w:space="0" w:color="auto"/>
              <w:right w:val="single" w:sz="4" w:space="0" w:color="auto"/>
            </w:tcBorders>
            <w:shd w:val="clear" w:color="auto" w:fill="auto"/>
            <w:vAlign w:val="center"/>
            <w:hideMark/>
          </w:tcPr>
          <w:p w14:paraId="0250BF7D" w14:textId="79F27CC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12,05</w:t>
            </w:r>
          </w:p>
        </w:tc>
        <w:tc>
          <w:tcPr>
            <w:tcW w:w="323" w:type="pct"/>
            <w:tcBorders>
              <w:top w:val="nil"/>
              <w:left w:val="nil"/>
              <w:bottom w:val="single" w:sz="4" w:space="0" w:color="auto"/>
              <w:right w:val="single" w:sz="4" w:space="0" w:color="auto"/>
            </w:tcBorders>
            <w:shd w:val="clear" w:color="auto" w:fill="auto"/>
            <w:vAlign w:val="center"/>
            <w:hideMark/>
          </w:tcPr>
          <w:p w14:paraId="6ECEE01F" w14:textId="1D7EC34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12,05</w:t>
            </w:r>
          </w:p>
        </w:tc>
        <w:tc>
          <w:tcPr>
            <w:tcW w:w="292" w:type="pct"/>
            <w:tcBorders>
              <w:top w:val="nil"/>
              <w:left w:val="nil"/>
              <w:bottom w:val="single" w:sz="4" w:space="0" w:color="auto"/>
              <w:right w:val="single" w:sz="4" w:space="0" w:color="auto"/>
            </w:tcBorders>
            <w:shd w:val="clear" w:color="auto" w:fill="auto"/>
            <w:vAlign w:val="center"/>
            <w:hideMark/>
          </w:tcPr>
          <w:p w14:paraId="1178EA92" w14:textId="7C8510B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13,45</w:t>
            </w:r>
          </w:p>
        </w:tc>
        <w:tc>
          <w:tcPr>
            <w:tcW w:w="292" w:type="pct"/>
            <w:tcBorders>
              <w:top w:val="nil"/>
              <w:left w:val="nil"/>
              <w:bottom w:val="single" w:sz="4" w:space="0" w:color="auto"/>
              <w:right w:val="single" w:sz="4" w:space="0" w:color="auto"/>
            </w:tcBorders>
            <w:shd w:val="clear" w:color="auto" w:fill="auto"/>
            <w:vAlign w:val="center"/>
            <w:hideMark/>
          </w:tcPr>
          <w:p w14:paraId="66CB9D68" w14:textId="4D94408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13,45</w:t>
            </w:r>
          </w:p>
        </w:tc>
        <w:tc>
          <w:tcPr>
            <w:tcW w:w="292" w:type="pct"/>
            <w:tcBorders>
              <w:top w:val="nil"/>
              <w:left w:val="nil"/>
              <w:bottom w:val="single" w:sz="4" w:space="0" w:color="auto"/>
              <w:right w:val="single" w:sz="4" w:space="0" w:color="auto"/>
            </w:tcBorders>
            <w:shd w:val="clear" w:color="auto" w:fill="auto"/>
            <w:vAlign w:val="center"/>
            <w:hideMark/>
          </w:tcPr>
          <w:p w14:paraId="2C628BBA" w14:textId="0012A2C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13,45</w:t>
            </w:r>
          </w:p>
        </w:tc>
        <w:tc>
          <w:tcPr>
            <w:tcW w:w="292" w:type="pct"/>
            <w:tcBorders>
              <w:top w:val="nil"/>
              <w:left w:val="nil"/>
              <w:bottom w:val="single" w:sz="4" w:space="0" w:color="auto"/>
              <w:right w:val="single" w:sz="4" w:space="0" w:color="auto"/>
            </w:tcBorders>
            <w:shd w:val="clear" w:color="auto" w:fill="auto"/>
            <w:vAlign w:val="center"/>
            <w:hideMark/>
          </w:tcPr>
          <w:p w14:paraId="5B973C74" w14:textId="622C30D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53F71ED5" w14:textId="52D8B83C"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4A66B269" w14:textId="04CAE8B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60D74899" w14:textId="0C8B402F"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3E090959" w14:textId="47C3B12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7BB86728" w14:textId="7EF7288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6C5A62D6" w14:textId="54F9D80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3,12</w:t>
            </w:r>
          </w:p>
        </w:tc>
      </w:tr>
      <w:tr w:rsidR="00F96364" w:rsidRPr="002A715D" w14:paraId="5A0B3E62"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4B5CA361" w14:textId="77777777" w:rsidR="00F96364" w:rsidRPr="002A715D" w:rsidRDefault="00F96364" w:rsidP="00F96364">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396" w:type="pct"/>
            <w:tcBorders>
              <w:top w:val="nil"/>
              <w:left w:val="nil"/>
              <w:bottom w:val="single" w:sz="4" w:space="0" w:color="auto"/>
              <w:right w:val="single" w:sz="4" w:space="0" w:color="auto"/>
            </w:tcBorders>
            <w:shd w:val="clear" w:color="auto" w:fill="auto"/>
            <w:vAlign w:val="center"/>
            <w:hideMark/>
          </w:tcPr>
          <w:p w14:paraId="3BF49954" w14:textId="77777777" w:rsidR="00F96364" w:rsidRPr="002A715D" w:rsidRDefault="00F96364" w:rsidP="00F96364">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млн руб.</w:t>
            </w:r>
          </w:p>
        </w:tc>
        <w:tc>
          <w:tcPr>
            <w:tcW w:w="385" w:type="pct"/>
            <w:tcBorders>
              <w:top w:val="nil"/>
              <w:left w:val="nil"/>
              <w:bottom w:val="single" w:sz="4" w:space="0" w:color="auto"/>
              <w:right w:val="single" w:sz="4" w:space="0" w:color="auto"/>
            </w:tcBorders>
            <w:shd w:val="clear" w:color="auto" w:fill="auto"/>
            <w:vAlign w:val="center"/>
            <w:hideMark/>
          </w:tcPr>
          <w:p w14:paraId="31AB043B" w14:textId="2D65631F"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12,05</w:t>
            </w:r>
          </w:p>
        </w:tc>
        <w:tc>
          <w:tcPr>
            <w:tcW w:w="323" w:type="pct"/>
            <w:tcBorders>
              <w:top w:val="nil"/>
              <w:left w:val="nil"/>
              <w:bottom w:val="single" w:sz="4" w:space="0" w:color="auto"/>
              <w:right w:val="single" w:sz="4" w:space="0" w:color="auto"/>
            </w:tcBorders>
            <w:shd w:val="clear" w:color="auto" w:fill="auto"/>
            <w:vAlign w:val="center"/>
            <w:hideMark/>
          </w:tcPr>
          <w:p w14:paraId="08CE27AD" w14:textId="63036B9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12,05</w:t>
            </w:r>
          </w:p>
        </w:tc>
        <w:tc>
          <w:tcPr>
            <w:tcW w:w="292" w:type="pct"/>
            <w:tcBorders>
              <w:top w:val="nil"/>
              <w:left w:val="nil"/>
              <w:bottom w:val="single" w:sz="4" w:space="0" w:color="auto"/>
              <w:right w:val="single" w:sz="4" w:space="0" w:color="auto"/>
            </w:tcBorders>
            <w:shd w:val="clear" w:color="auto" w:fill="auto"/>
            <w:vAlign w:val="center"/>
            <w:hideMark/>
          </w:tcPr>
          <w:p w14:paraId="67D4BBF6" w14:textId="7FFB56D3"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13,45</w:t>
            </w:r>
          </w:p>
        </w:tc>
        <w:tc>
          <w:tcPr>
            <w:tcW w:w="292" w:type="pct"/>
            <w:tcBorders>
              <w:top w:val="nil"/>
              <w:left w:val="nil"/>
              <w:bottom w:val="single" w:sz="4" w:space="0" w:color="auto"/>
              <w:right w:val="single" w:sz="4" w:space="0" w:color="auto"/>
            </w:tcBorders>
            <w:shd w:val="clear" w:color="auto" w:fill="auto"/>
            <w:vAlign w:val="center"/>
            <w:hideMark/>
          </w:tcPr>
          <w:p w14:paraId="673BBB55" w14:textId="4C66E96E"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13,45</w:t>
            </w:r>
          </w:p>
        </w:tc>
        <w:tc>
          <w:tcPr>
            <w:tcW w:w="292" w:type="pct"/>
            <w:tcBorders>
              <w:top w:val="nil"/>
              <w:left w:val="nil"/>
              <w:bottom w:val="single" w:sz="4" w:space="0" w:color="auto"/>
              <w:right w:val="single" w:sz="4" w:space="0" w:color="auto"/>
            </w:tcBorders>
            <w:shd w:val="clear" w:color="auto" w:fill="auto"/>
            <w:vAlign w:val="center"/>
            <w:hideMark/>
          </w:tcPr>
          <w:p w14:paraId="798EAC74" w14:textId="1C82C4D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13,45</w:t>
            </w:r>
          </w:p>
        </w:tc>
        <w:tc>
          <w:tcPr>
            <w:tcW w:w="292" w:type="pct"/>
            <w:tcBorders>
              <w:top w:val="nil"/>
              <w:left w:val="nil"/>
              <w:bottom w:val="single" w:sz="4" w:space="0" w:color="auto"/>
              <w:right w:val="single" w:sz="4" w:space="0" w:color="auto"/>
            </w:tcBorders>
            <w:shd w:val="clear" w:color="auto" w:fill="auto"/>
            <w:vAlign w:val="center"/>
            <w:hideMark/>
          </w:tcPr>
          <w:p w14:paraId="717AD2A7" w14:textId="27894C05"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0FF03BE5" w14:textId="0E762E1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0E3670F9" w14:textId="1988C161"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5998BD73" w14:textId="7FCBFEEB"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53A8B912" w14:textId="162571E0"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0AD0CEA5" w14:textId="31E972B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w:t>
            </w:r>
          </w:p>
        </w:tc>
        <w:tc>
          <w:tcPr>
            <w:tcW w:w="292" w:type="pct"/>
            <w:tcBorders>
              <w:top w:val="nil"/>
              <w:left w:val="nil"/>
              <w:bottom w:val="single" w:sz="4" w:space="0" w:color="auto"/>
              <w:right w:val="single" w:sz="4" w:space="0" w:color="auto"/>
            </w:tcBorders>
            <w:shd w:val="clear" w:color="auto" w:fill="auto"/>
            <w:vAlign w:val="center"/>
            <w:hideMark/>
          </w:tcPr>
          <w:p w14:paraId="07944106" w14:textId="0EF13928" w:rsidR="00F96364" w:rsidRPr="002A715D" w:rsidRDefault="00F96364" w:rsidP="00F96364">
            <w:pPr>
              <w:autoSpaceDE/>
              <w:autoSpaceDN/>
              <w:spacing w:line="240" w:lineRule="auto"/>
              <w:ind w:firstLine="0"/>
              <w:jc w:val="center"/>
              <w:outlineLvl w:val="0"/>
              <w:rPr>
                <w:color w:val="000000"/>
                <w:sz w:val="20"/>
                <w:szCs w:val="20"/>
                <w:lang w:eastAsia="ja-JP" w:bidi="ar-SA"/>
              </w:rPr>
            </w:pPr>
            <w:r>
              <w:rPr>
                <w:color w:val="000000"/>
                <w:sz w:val="20"/>
                <w:szCs w:val="20"/>
              </w:rPr>
              <w:t>3,12</w:t>
            </w:r>
          </w:p>
        </w:tc>
      </w:tr>
      <w:tr w:rsidR="00F96364" w:rsidRPr="002A715D" w14:paraId="3632EA50"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7C651E33"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Удельная топливная составляющая в себестоимости топлива на коллекторах</w:t>
            </w:r>
          </w:p>
        </w:tc>
        <w:tc>
          <w:tcPr>
            <w:tcW w:w="396" w:type="pct"/>
            <w:tcBorders>
              <w:top w:val="nil"/>
              <w:left w:val="nil"/>
              <w:bottom w:val="single" w:sz="4" w:space="0" w:color="auto"/>
              <w:right w:val="single" w:sz="4" w:space="0" w:color="auto"/>
            </w:tcBorders>
            <w:shd w:val="clear" w:color="auto" w:fill="auto"/>
            <w:vAlign w:val="center"/>
            <w:hideMark/>
          </w:tcPr>
          <w:p w14:paraId="4E447A3F"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руб./Гкал</w:t>
            </w:r>
          </w:p>
        </w:tc>
        <w:tc>
          <w:tcPr>
            <w:tcW w:w="385" w:type="pct"/>
            <w:tcBorders>
              <w:top w:val="nil"/>
              <w:left w:val="nil"/>
              <w:bottom w:val="single" w:sz="4" w:space="0" w:color="auto"/>
              <w:right w:val="single" w:sz="4" w:space="0" w:color="auto"/>
            </w:tcBorders>
            <w:shd w:val="clear" w:color="auto" w:fill="auto"/>
            <w:vAlign w:val="center"/>
            <w:hideMark/>
          </w:tcPr>
          <w:p w14:paraId="34129622" w14:textId="11E69C1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588,1</w:t>
            </w:r>
          </w:p>
        </w:tc>
        <w:tc>
          <w:tcPr>
            <w:tcW w:w="323" w:type="pct"/>
            <w:tcBorders>
              <w:top w:val="nil"/>
              <w:left w:val="nil"/>
              <w:bottom w:val="single" w:sz="4" w:space="0" w:color="auto"/>
              <w:right w:val="single" w:sz="4" w:space="0" w:color="auto"/>
            </w:tcBorders>
            <w:shd w:val="clear" w:color="auto" w:fill="auto"/>
            <w:vAlign w:val="center"/>
            <w:hideMark/>
          </w:tcPr>
          <w:p w14:paraId="4816689F" w14:textId="7CD5138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588,1</w:t>
            </w:r>
          </w:p>
        </w:tc>
        <w:tc>
          <w:tcPr>
            <w:tcW w:w="292" w:type="pct"/>
            <w:tcBorders>
              <w:top w:val="nil"/>
              <w:left w:val="nil"/>
              <w:bottom w:val="single" w:sz="4" w:space="0" w:color="auto"/>
              <w:right w:val="single" w:sz="4" w:space="0" w:color="auto"/>
            </w:tcBorders>
            <w:shd w:val="clear" w:color="auto" w:fill="auto"/>
            <w:vAlign w:val="center"/>
            <w:hideMark/>
          </w:tcPr>
          <w:p w14:paraId="1EB88689" w14:textId="59C3B55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588,2</w:t>
            </w:r>
          </w:p>
        </w:tc>
        <w:tc>
          <w:tcPr>
            <w:tcW w:w="292" w:type="pct"/>
            <w:tcBorders>
              <w:top w:val="nil"/>
              <w:left w:val="nil"/>
              <w:bottom w:val="single" w:sz="4" w:space="0" w:color="auto"/>
              <w:right w:val="single" w:sz="4" w:space="0" w:color="auto"/>
            </w:tcBorders>
            <w:shd w:val="clear" w:color="auto" w:fill="auto"/>
            <w:vAlign w:val="center"/>
            <w:hideMark/>
          </w:tcPr>
          <w:p w14:paraId="280E0964" w14:textId="790FA56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588,2</w:t>
            </w:r>
          </w:p>
        </w:tc>
        <w:tc>
          <w:tcPr>
            <w:tcW w:w="292" w:type="pct"/>
            <w:tcBorders>
              <w:top w:val="nil"/>
              <w:left w:val="nil"/>
              <w:bottom w:val="single" w:sz="4" w:space="0" w:color="auto"/>
              <w:right w:val="single" w:sz="4" w:space="0" w:color="auto"/>
            </w:tcBorders>
            <w:shd w:val="clear" w:color="auto" w:fill="auto"/>
            <w:vAlign w:val="center"/>
            <w:hideMark/>
          </w:tcPr>
          <w:p w14:paraId="3D8B1014" w14:textId="0642C45D"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588,2</w:t>
            </w:r>
          </w:p>
        </w:tc>
        <w:tc>
          <w:tcPr>
            <w:tcW w:w="292" w:type="pct"/>
            <w:tcBorders>
              <w:top w:val="nil"/>
              <w:left w:val="nil"/>
              <w:bottom w:val="single" w:sz="4" w:space="0" w:color="auto"/>
              <w:right w:val="single" w:sz="4" w:space="0" w:color="auto"/>
            </w:tcBorders>
            <w:shd w:val="clear" w:color="auto" w:fill="auto"/>
            <w:vAlign w:val="center"/>
            <w:hideMark/>
          </w:tcPr>
          <w:p w14:paraId="1AF4A570" w14:textId="5683B4A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585,3</w:t>
            </w:r>
          </w:p>
        </w:tc>
        <w:tc>
          <w:tcPr>
            <w:tcW w:w="292" w:type="pct"/>
            <w:tcBorders>
              <w:top w:val="nil"/>
              <w:left w:val="nil"/>
              <w:bottom w:val="single" w:sz="4" w:space="0" w:color="auto"/>
              <w:right w:val="single" w:sz="4" w:space="0" w:color="auto"/>
            </w:tcBorders>
            <w:shd w:val="clear" w:color="auto" w:fill="auto"/>
            <w:vAlign w:val="center"/>
            <w:hideMark/>
          </w:tcPr>
          <w:p w14:paraId="367B68D1" w14:textId="6792097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585,3</w:t>
            </w:r>
          </w:p>
        </w:tc>
        <w:tc>
          <w:tcPr>
            <w:tcW w:w="292" w:type="pct"/>
            <w:tcBorders>
              <w:top w:val="nil"/>
              <w:left w:val="nil"/>
              <w:bottom w:val="single" w:sz="4" w:space="0" w:color="auto"/>
              <w:right w:val="single" w:sz="4" w:space="0" w:color="auto"/>
            </w:tcBorders>
            <w:shd w:val="clear" w:color="auto" w:fill="auto"/>
            <w:vAlign w:val="center"/>
            <w:hideMark/>
          </w:tcPr>
          <w:p w14:paraId="3770FD6E" w14:textId="6BBF9874"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585,3</w:t>
            </w:r>
          </w:p>
        </w:tc>
        <w:tc>
          <w:tcPr>
            <w:tcW w:w="292" w:type="pct"/>
            <w:tcBorders>
              <w:top w:val="nil"/>
              <w:left w:val="nil"/>
              <w:bottom w:val="single" w:sz="4" w:space="0" w:color="auto"/>
              <w:right w:val="single" w:sz="4" w:space="0" w:color="auto"/>
            </w:tcBorders>
            <w:shd w:val="clear" w:color="auto" w:fill="auto"/>
            <w:vAlign w:val="center"/>
            <w:hideMark/>
          </w:tcPr>
          <w:p w14:paraId="04B74732" w14:textId="6C58D382"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585,3</w:t>
            </w:r>
          </w:p>
        </w:tc>
        <w:tc>
          <w:tcPr>
            <w:tcW w:w="292" w:type="pct"/>
            <w:tcBorders>
              <w:top w:val="nil"/>
              <w:left w:val="nil"/>
              <w:bottom w:val="single" w:sz="4" w:space="0" w:color="auto"/>
              <w:right w:val="single" w:sz="4" w:space="0" w:color="auto"/>
            </w:tcBorders>
            <w:shd w:val="clear" w:color="auto" w:fill="auto"/>
            <w:vAlign w:val="center"/>
            <w:hideMark/>
          </w:tcPr>
          <w:p w14:paraId="063301AA" w14:textId="5A014FAC"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585,3</w:t>
            </w:r>
          </w:p>
        </w:tc>
        <w:tc>
          <w:tcPr>
            <w:tcW w:w="292" w:type="pct"/>
            <w:tcBorders>
              <w:top w:val="nil"/>
              <w:left w:val="nil"/>
              <w:bottom w:val="single" w:sz="4" w:space="0" w:color="auto"/>
              <w:right w:val="single" w:sz="4" w:space="0" w:color="auto"/>
            </w:tcBorders>
            <w:shd w:val="clear" w:color="auto" w:fill="auto"/>
            <w:vAlign w:val="center"/>
            <w:hideMark/>
          </w:tcPr>
          <w:p w14:paraId="6DD38895" w14:textId="46AE8F29"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585,3</w:t>
            </w:r>
          </w:p>
        </w:tc>
        <w:tc>
          <w:tcPr>
            <w:tcW w:w="292" w:type="pct"/>
            <w:tcBorders>
              <w:top w:val="nil"/>
              <w:left w:val="nil"/>
              <w:bottom w:val="single" w:sz="4" w:space="0" w:color="auto"/>
              <w:right w:val="single" w:sz="4" w:space="0" w:color="auto"/>
            </w:tcBorders>
            <w:shd w:val="clear" w:color="auto" w:fill="auto"/>
            <w:vAlign w:val="center"/>
            <w:hideMark/>
          </w:tcPr>
          <w:p w14:paraId="672BB450" w14:textId="53DA3A28"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585,3</w:t>
            </w:r>
          </w:p>
        </w:tc>
      </w:tr>
      <w:tr w:rsidR="00F96364" w:rsidRPr="002A715D" w14:paraId="39D67A44" w14:textId="77777777" w:rsidTr="00135070">
        <w:tc>
          <w:tcPr>
            <w:tcW w:w="976" w:type="pct"/>
            <w:tcBorders>
              <w:top w:val="nil"/>
              <w:left w:val="single" w:sz="4" w:space="0" w:color="auto"/>
              <w:bottom w:val="single" w:sz="4" w:space="0" w:color="auto"/>
              <w:right w:val="single" w:sz="4" w:space="0" w:color="auto"/>
            </w:tcBorders>
            <w:shd w:val="clear" w:color="auto" w:fill="auto"/>
            <w:vAlign w:val="center"/>
            <w:hideMark/>
          </w:tcPr>
          <w:p w14:paraId="5A53CB90" w14:textId="77777777" w:rsidR="00F96364" w:rsidRPr="002A715D" w:rsidRDefault="00F96364" w:rsidP="00F96364">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Удельная топливная составляющая в себестоимости топлива в полезно отпущенной в город тепловой энергии</w:t>
            </w:r>
          </w:p>
        </w:tc>
        <w:tc>
          <w:tcPr>
            <w:tcW w:w="396" w:type="pct"/>
            <w:tcBorders>
              <w:top w:val="nil"/>
              <w:left w:val="nil"/>
              <w:bottom w:val="single" w:sz="4" w:space="0" w:color="auto"/>
              <w:right w:val="single" w:sz="4" w:space="0" w:color="auto"/>
            </w:tcBorders>
            <w:shd w:val="clear" w:color="auto" w:fill="auto"/>
            <w:vAlign w:val="center"/>
            <w:hideMark/>
          </w:tcPr>
          <w:p w14:paraId="5BB53E9C" w14:textId="7777777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руб./Гкал</w:t>
            </w:r>
          </w:p>
        </w:tc>
        <w:tc>
          <w:tcPr>
            <w:tcW w:w="385" w:type="pct"/>
            <w:tcBorders>
              <w:top w:val="nil"/>
              <w:left w:val="nil"/>
              <w:bottom w:val="single" w:sz="4" w:space="0" w:color="auto"/>
              <w:right w:val="single" w:sz="4" w:space="0" w:color="auto"/>
            </w:tcBorders>
            <w:shd w:val="clear" w:color="auto" w:fill="auto"/>
            <w:vAlign w:val="center"/>
            <w:hideMark/>
          </w:tcPr>
          <w:p w14:paraId="532FC4B5" w14:textId="764F8EA1"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1100,1</w:t>
            </w:r>
          </w:p>
        </w:tc>
        <w:tc>
          <w:tcPr>
            <w:tcW w:w="323" w:type="pct"/>
            <w:tcBorders>
              <w:top w:val="nil"/>
              <w:left w:val="nil"/>
              <w:bottom w:val="single" w:sz="4" w:space="0" w:color="auto"/>
              <w:right w:val="single" w:sz="4" w:space="0" w:color="auto"/>
            </w:tcBorders>
            <w:shd w:val="clear" w:color="auto" w:fill="auto"/>
            <w:vAlign w:val="center"/>
            <w:hideMark/>
          </w:tcPr>
          <w:p w14:paraId="6A9A2C04" w14:textId="0AFB89B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1100,1</w:t>
            </w:r>
          </w:p>
        </w:tc>
        <w:tc>
          <w:tcPr>
            <w:tcW w:w="292" w:type="pct"/>
            <w:tcBorders>
              <w:top w:val="nil"/>
              <w:left w:val="nil"/>
              <w:bottom w:val="single" w:sz="4" w:space="0" w:color="auto"/>
              <w:right w:val="single" w:sz="4" w:space="0" w:color="auto"/>
            </w:tcBorders>
            <w:shd w:val="clear" w:color="auto" w:fill="auto"/>
            <w:vAlign w:val="center"/>
            <w:hideMark/>
          </w:tcPr>
          <w:p w14:paraId="3797949B" w14:textId="6F5FE02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1066,6</w:t>
            </w:r>
          </w:p>
        </w:tc>
        <w:tc>
          <w:tcPr>
            <w:tcW w:w="292" w:type="pct"/>
            <w:tcBorders>
              <w:top w:val="nil"/>
              <w:left w:val="nil"/>
              <w:bottom w:val="single" w:sz="4" w:space="0" w:color="auto"/>
              <w:right w:val="single" w:sz="4" w:space="0" w:color="auto"/>
            </w:tcBorders>
            <w:shd w:val="clear" w:color="auto" w:fill="auto"/>
            <w:vAlign w:val="center"/>
            <w:hideMark/>
          </w:tcPr>
          <w:p w14:paraId="4D2CE183" w14:textId="6D1C106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1066,6</w:t>
            </w:r>
          </w:p>
        </w:tc>
        <w:tc>
          <w:tcPr>
            <w:tcW w:w="292" w:type="pct"/>
            <w:tcBorders>
              <w:top w:val="nil"/>
              <w:left w:val="nil"/>
              <w:bottom w:val="single" w:sz="4" w:space="0" w:color="auto"/>
              <w:right w:val="single" w:sz="4" w:space="0" w:color="auto"/>
            </w:tcBorders>
            <w:shd w:val="clear" w:color="auto" w:fill="auto"/>
            <w:vAlign w:val="center"/>
            <w:hideMark/>
          </w:tcPr>
          <w:p w14:paraId="4DD44B4F" w14:textId="7BC396DC"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1066,6</w:t>
            </w:r>
          </w:p>
        </w:tc>
        <w:tc>
          <w:tcPr>
            <w:tcW w:w="292" w:type="pct"/>
            <w:tcBorders>
              <w:top w:val="nil"/>
              <w:left w:val="nil"/>
              <w:bottom w:val="single" w:sz="4" w:space="0" w:color="auto"/>
              <w:right w:val="single" w:sz="4" w:space="0" w:color="auto"/>
            </w:tcBorders>
            <w:shd w:val="clear" w:color="auto" w:fill="auto"/>
            <w:vAlign w:val="center"/>
            <w:hideMark/>
          </w:tcPr>
          <w:p w14:paraId="645A050A" w14:textId="47513910"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w:t>
            </w:r>
          </w:p>
        </w:tc>
        <w:tc>
          <w:tcPr>
            <w:tcW w:w="292" w:type="pct"/>
            <w:tcBorders>
              <w:top w:val="nil"/>
              <w:left w:val="nil"/>
              <w:bottom w:val="single" w:sz="4" w:space="0" w:color="auto"/>
              <w:right w:val="single" w:sz="4" w:space="0" w:color="auto"/>
            </w:tcBorders>
            <w:shd w:val="clear" w:color="auto" w:fill="auto"/>
            <w:vAlign w:val="center"/>
            <w:hideMark/>
          </w:tcPr>
          <w:p w14:paraId="6C804DB0" w14:textId="2F9C9F9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w:t>
            </w:r>
          </w:p>
        </w:tc>
        <w:tc>
          <w:tcPr>
            <w:tcW w:w="292" w:type="pct"/>
            <w:tcBorders>
              <w:top w:val="nil"/>
              <w:left w:val="nil"/>
              <w:bottom w:val="single" w:sz="4" w:space="0" w:color="auto"/>
              <w:right w:val="single" w:sz="4" w:space="0" w:color="auto"/>
            </w:tcBorders>
            <w:shd w:val="clear" w:color="auto" w:fill="auto"/>
            <w:vAlign w:val="center"/>
            <w:hideMark/>
          </w:tcPr>
          <w:p w14:paraId="113138D9" w14:textId="46A3A5CB"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w:t>
            </w:r>
          </w:p>
        </w:tc>
        <w:tc>
          <w:tcPr>
            <w:tcW w:w="292" w:type="pct"/>
            <w:tcBorders>
              <w:top w:val="nil"/>
              <w:left w:val="nil"/>
              <w:bottom w:val="single" w:sz="4" w:space="0" w:color="auto"/>
              <w:right w:val="single" w:sz="4" w:space="0" w:color="auto"/>
            </w:tcBorders>
            <w:shd w:val="clear" w:color="auto" w:fill="auto"/>
            <w:vAlign w:val="center"/>
            <w:hideMark/>
          </w:tcPr>
          <w:p w14:paraId="285EA37E" w14:textId="47FC8EF3"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w:t>
            </w:r>
          </w:p>
        </w:tc>
        <w:tc>
          <w:tcPr>
            <w:tcW w:w="292" w:type="pct"/>
            <w:tcBorders>
              <w:top w:val="nil"/>
              <w:left w:val="nil"/>
              <w:bottom w:val="single" w:sz="4" w:space="0" w:color="auto"/>
              <w:right w:val="single" w:sz="4" w:space="0" w:color="auto"/>
            </w:tcBorders>
            <w:shd w:val="clear" w:color="auto" w:fill="auto"/>
            <w:vAlign w:val="center"/>
            <w:hideMark/>
          </w:tcPr>
          <w:p w14:paraId="51B2D743" w14:textId="37F9E507"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w:t>
            </w:r>
          </w:p>
        </w:tc>
        <w:tc>
          <w:tcPr>
            <w:tcW w:w="292" w:type="pct"/>
            <w:tcBorders>
              <w:top w:val="nil"/>
              <w:left w:val="nil"/>
              <w:bottom w:val="single" w:sz="4" w:space="0" w:color="auto"/>
              <w:right w:val="single" w:sz="4" w:space="0" w:color="auto"/>
            </w:tcBorders>
            <w:shd w:val="clear" w:color="auto" w:fill="auto"/>
            <w:vAlign w:val="center"/>
            <w:hideMark/>
          </w:tcPr>
          <w:p w14:paraId="54F911E9" w14:textId="4BBCFA55"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w:t>
            </w:r>
          </w:p>
        </w:tc>
        <w:tc>
          <w:tcPr>
            <w:tcW w:w="292" w:type="pct"/>
            <w:tcBorders>
              <w:top w:val="nil"/>
              <w:left w:val="nil"/>
              <w:bottom w:val="single" w:sz="4" w:space="0" w:color="auto"/>
              <w:right w:val="single" w:sz="4" w:space="0" w:color="auto"/>
            </w:tcBorders>
            <w:shd w:val="clear" w:color="auto" w:fill="auto"/>
            <w:vAlign w:val="center"/>
            <w:hideMark/>
          </w:tcPr>
          <w:p w14:paraId="7230F90C" w14:textId="43D4F38E" w:rsidR="00F96364" w:rsidRPr="002A715D" w:rsidRDefault="00F96364" w:rsidP="00F96364">
            <w:pPr>
              <w:autoSpaceDE/>
              <w:autoSpaceDN/>
              <w:spacing w:line="240" w:lineRule="auto"/>
              <w:ind w:firstLine="0"/>
              <w:jc w:val="center"/>
              <w:outlineLvl w:val="0"/>
              <w:rPr>
                <w:b/>
                <w:bCs/>
                <w:color w:val="000000"/>
                <w:sz w:val="20"/>
                <w:szCs w:val="20"/>
                <w:lang w:eastAsia="ja-JP" w:bidi="ar-SA"/>
              </w:rPr>
            </w:pPr>
            <w:r>
              <w:rPr>
                <w:b/>
                <w:bCs/>
                <w:color w:val="000000"/>
                <w:sz w:val="20"/>
                <w:szCs w:val="20"/>
              </w:rPr>
              <w:t>—</w:t>
            </w:r>
          </w:p>
        </w:tc>
      </w:tr>
    </w:tbl>
    <w:p w14:paraId="29D92A4D" w14:textId="77777777" w:rsidR="002A715D" w:rsidRPr="002A715D" w:rsidRDefault="002A715D" w:rsidP="002A715D"/>
    <w:p w14:paraId="4C3576B9" w14:textId="77777777" w:rsidR="003C6FCE" w:rsidRDefault="003C6FCE" w:rsidP="00A37C26">
      <w:pPr>
        <w:rPr>
          <w:highlight w:val="yellow"/>
        </w:rPr>
        <w:sectPr w:rsidR="003C6FCE" w:rsidSect="00A37C26">
          <w:pgSz w:w="16840" w:h="11907" w:orient="landscape" w:code="9"/>
          <w:pgMar w:top="1701" w:right="567" w:bottom="567" w:left="567" w:header="0" w:footer="590" w:gutter="0"/>
          <w:cols w:space="720"/>
          <w:docGrid w:linePitch="354"/>
        </w:sectPr>
      </w:pPr>
    </w:p>
    <w:p w14:paraId="7B82DB9C" w14:textId="103F549B" w:rsidR="00A37C26" w:rsidRPr="003C6FCE" w:rsidRDefault="00A37C26" w:rsidP="00A37C26">
      <w:pPr>
        <w:pStyle w:val="af4"/>
      </w:pPr>
      <w:r w:rsidRPr="003C6FCE">
        <w:lastRenderedPageBreak/>
        <w:t>Таблица </w:t>
      </w:r>
      <w:r w:rsidRPr="003C6FCE">
        <w:fldChar w:fldCharType="begin"/>
      </w:r>
      <w:r w:rsidRPr="003C6FCE">
        <w:instrText xml:space="preserve"> SEQ Таблица \* ARABIC </w:instrText>
      </w:r>
      <w:r w:rsidRPr="003C6FCE">
        <w:fldChar w:fldCharType="separate"/>
      </w:r>
      <w:r w:rsidR="00380CAE">
        <w:rPr>
          <w:noProof/>
        </w:rPr>
        <w:t>11</w:t>
      </w:r>
      <w:r w:rsidRPr="003C6FCE">
        <w:fldChar w:fldCharType="end"/>
      </w:r>
      <w:r w:rsidRPr="003C6FCE">
        <w:t>. Технико-экономические показатели работы котельной №</w:t>
      </w:r>
      <w:r w:rsidR="00380CAE">
        <w:t xml:space="preserve"> </w:t>
      </w:r>
      <w:r w:rsidR="00931F13" w:rsidRPr="003C6FCE">
        <w:t>3 «</w:t>
      </w:r>
      <w:proofErr w:type="spellStart"/>
      <w:r w:rsidR="00931F13" w:rsidRPr="003C6FCE">
        <w:t>Глазовская</w:t>
      </w:r>
      <w:proofErr w:type="spellEnd"/>
      <w:r w:rsidR="007710EE">
        <w:t xml:space="preserve"> ООО «</w:t>
      </w:r>
      <w:proofErr w:type="spellStart"/>
      <w:r w:rsidR="007710EE">
        <w:t>КомЭнерго</w:t>
      </w:r>
      <w:proofErr w:type="spellEnd"/>
      <w:r w:rsidR="007710EE">
        <w:t>»</w:t>
      </w:r>
      <w:r w:rsidR="00931F13" w:rsidRPr="003C6FCE">
        <w:t>, ул. Удмуртская, д.63</w:t>
      </w:r>
    </w:p>
    <w:tbl>
      <w:tblPr>
        <w:tblW w:w="5000" w:type="pct"/>
        <w:tblLook w:val="04A0" w:firstRow="1" w:lastRow="0" w:firstColumn="1" w:lastColumn="0" w:noHBand="0" w:noVBand="1"/>
      </w:tblPr>
      <w:tblGrid>
        <w:gridCol w:w="3343"/>
        <w:gridCol w:w="1346"/>
        <w:gridCol w:w="1003"/>
        <w:gridCol w:w="930"/>
        <w:gridCol w:w="930"/>
        <w:gridCol w:w="930"/>
        <w:gridCol w:w="930"/>
        <w:gridCol w:w="930"/>
        <w:gridCol w:w="930"/>
        <w:gridCol w:w="930"/>
        <w:gridCol w:w="930"/>
        <w:gridCol w:w="930"/>
        <w:gridCol w:w="930"/>
        <w:gridCol w:w="930"/>
      </w:tblGrid>
      <w:tr w:rsidR="00135070" w:rsidRPr="002A715D" w14:paraId="36709CFA" w14:textId="77777777" w:rsidTr="00135070">
        <w:trPr>
          <w:tblHeader/>
        </w:trPr>
        <w:tc>
          <w:tcPr>
            <w:tcW w:w="10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4E4B8" w14:textId="77777777" w:rsidR="00135070" w:rsidRPr="002A715D" w:rsidRDefault="00135070" w:rsidP="002A715D">
            <w:pPr>
              <w:autoSpaceDE/>
              <w:autoSpaceDN/>
              <w:spacing w:line="240" w:lineRule="auto"/>
              <w:ind w:firstLine="0"/>
              <w:jc w:val="left"/>
              <w:rPr>
                <w:b/>
                <w:bCs/>
                <w:color w:val="000000"/>
                <w:sz w:val="20"/>
                <w:szCs w:val="20"/>
                <w:lang w:eastAsia="ja-JP" w:bidi="ar-SA"/>
              </w:rPr>
            </w:pPr>
            <w:r w:rsidRPr="002A715D">
              <w:rPr>
                <w:b/>
                <w:bCs/>
                <w:color w:val="000000"/>
                <w:sz w:val="20"/>
                <w:szCs w:val="20"/>
                <w:lang w:eastAsia="ja-JP" w:bidi="ar-SA"/>
              </w:rPr>
              <w:t>Котельная №3 «</w:t>
            </w:r>
            <w:proofErr w:type="spellStart"/>
            <w:r w:rsidRPr="002A715D">
              <w:rPr>
                <w:b/>
                <w:bCs/>
                <w:color w:val="000000"/>
                <w:sz w:val="20"/>
                <w:szCs w:val="20"/>
                <w:lang w:eastAsia="ja-JP" w:bidi="ar-SA"/>
              </w:rPr>
              <w:t>Глазовская</w:t>
            </w:r>
            <w:proofErr w:type="spellEnd"/>
            <w:r w:rsidRPr="002A715D">
              <w:rPr>
                <w:b/>
                <w:bCs/>
                <w:color w:val="000000"/>
                <w:sz w:val="20"/>
                <w:szCs w:val="20"/>
                <w:lang w:eastAsia="ja-JP" w:bidi="ar-SA"/>
              </w:rPr>
              <w:t>» ООО «</w:t>
            </w:r>
            <w:proofErr w:type="spellStart"/>
            <w:r w:rsidRPr="002A715D">
              <w:rPr>
                <w:b/>
                <w:bCs/>
                <w:color w:val="000000"/>
                <w:sz w:val="20"/>
                <w:szCs w:val="20"/>
                <w:lang w:eastAsia="ja-JP" w:bidi="ar-SA"/>
              </w:rPr>
              <w:t>КомЭнерго</w:t>
            </w:r>
            <w:proofErr w:type="spellEnd"/>
            <w:r w:rsidRPr="002A715D">
              <w:rPr>
                <w:b/>
                <w:bCs/>
                <w:color w:val="000000"/>
                <w:sz w:val="20"/>
                <w:szCs w:val="20"/>
                <w:lang w:eastAsia="ja-JP" w:bidi="ar-SA"/>
              </w:rPr>
              <w:t>», ул. Удмуртская, д. 63</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10576660"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Единица измерения</w:t>
            </w:r>
          </w:p>
        </w:tc>
        <w:tc>
          <w:tcPr>
            <w:tcW w:w="315" w:type="pct"/>
            <w:tcBorders>
              <w:top w:val="single" w:sz="4" w:space="0" w:color="auto"/>
              <w:left w:val="nil"/>
              <w:bottom w:val="single" w:sz="4" w:space="0" w:color="auto"/>
              <w:right w:val="single" w:sz="4" w:space="0" w:color="auto"/>
            </w:tcBorders>
            <w:shd w:val="clear" w:color="auto" w:fill="auto"/>
            <w:vAlign w:val="center"/>
            <w:hideMark/>
          </w:tcPr>
          <w:p w14:paraId="03FF2A33"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2019</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6F029847"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2020</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5198CD02"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2021</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6DFDB13F"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2022</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3885B0D4"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2023</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7BDD8111"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2024</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7BAD5106"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2025</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430A4A17"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2026</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7CC93862"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2027</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4E84F43F"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2028</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5D9AFD69"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2029</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1DF88DE6" w14:textId="77777777" w:rsidR="00135070" w:rsidRPr="002A715D" w:rsidRDefault="00135070" w:rsidP="002A715D">
            <w:pPr>
              <w:autoSpaceDE/>
              <w:autoSpaceDN/>
              <w:spacing w:line="240" w:lineRule="auto"/>
              <w:ind w:firstLine="0"/>
              <w:jc w:val="center"/>
              <w:rPr>
                <w:b/>
                <w:bCs/>
                <w:color w:val="000000"/>
                <w:sz w:val="20"/>
                <w:szCs w:val="20"/>
                <w:lang w:eastAsia="ja-JP" w:bidi="ar-SA"/>
              </w:rPr>
            </w:pPr>
            <w:r w:rsidRPr="002A715D">
              <w:rPr>
                <w:b/>
                <w:bCs/>
                <w:color w:val="000000"/>
                <w:sz w:val="20"/>
                <w:szCs w:val="20"/>
                <w:lang w:eastAsia="ja-JP" w:bidi="ar-SA"/>
              </w:rPr>
              <w:t>2030</w:t>
            </w:r>
          </w:p>
        </w:tc>
      </w:tr>
      <w:tr w:rsidR="00135070" w:rsidRPr="002A715D" w14:paraId="00333BFC"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1942EEE0"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Нагрузка источника, в том числе:</w:t>
            </w:r>
          </w:p>
        </w:tc>
        <w:tc>
          <w:tcPr>
            <w:tcW w:w="423" w:type="pct"/>
            <w:tcBorders>
              <w:top w:val="nil"/>
              <w:left w:val="nil"/>
              <w:bottom w:val="single" w:sz="4" w:space="0" w:color="auto"/>
              <w:right w:val="single" w:sz="4" w:space="0" w:color="auto"/>
            </w:tcBorders>
            <w:shd w:val="clear" w:color="auto" w:fill="auto"/>
            <w:vAlign w:val="center"/>
            <w:hideMark/>
          </w:tcPr>
          <w:p w14:paraId="37D2C8DD"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2C7096AF" w14:textId="09EE0A2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10,866</w:t>
            </w:r>
          </w:p>
        </w:tc>
        <w:tc>
          <w:tcPr>
            <w:tcW w:w="292" w:type="pct"/>
            <w:tcBorders>
              <w:top w:val="nil"/>
              <w:left w:val="nil"/>
              <w:bottom w:val="single" w:sz="4" w:space="0" w:color="auto"/>
              <w:right w:val="single" w:sz="4" w:space="0" w:color="auto"/>
            </w:tcBorders>
            <w:shd w:val="clear" w:color="auto" w:fill="auto"/>
            <w:vAlign w:val="center"/>
            <w:hideMark/>
          </w:tcPr>
          <w:p w14:paraId="76518D97" w14:textId="22444BF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10,866</w:t>
            </w:r>
          </w:p>
        </w:tc>
        <w:tc>
          <w:tcPr>
            <w:tcW w:w="292" w:type="pct"/>
            <w:tcBorders>
              <w:top w:val="nil"/>
              <w:left w:val="nil"/>
              <w:bottom w:val="single" w:sz="4" w:space="0" w:color="auto"/>
              <w:right w:val="single" w:sz="4" w:space="0" w:color="auto"/>
            </w:tcBorders>
            <w:shd w:val="clear" w:color="auto" w:fill="auto"/>
            <w:vAlign w:val="center"/>
            <w:hideMark/>
          </w:tcPr>
          <w:p w14:paraId="31B1C7C7" w14:textId="2540A17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11,106</w:t>
            </w:r>
          </w:p>
        </w:tc>
        <w:tc>
          <w:tcPr>
            <w:tcW w:w="292" w:type="pct"/>
            <w:tcBorders>
              <w:top w:val="nil"/>
              <w:left w:val="nil"/>
              <w:bottom w:val="single" w:sz="4" w:space="0" w:color="auto"/>
              <w:right w:val="single" w:sz="4" w:space="0" w:color="auto"/>
            </w:tcBorders>
            <w:shd w:val="clear" w:color="auto" w:fill="auto"/>
            <w:vAlign w:val="center"/>
            <w:hideMark/>
          </w:tcPr>
          <w:p w14:paraId="0C49E2C1" w14:textId="78B331D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11,106</w:t>
            </w:r>
          </w:p>
        </w:tc>
        <w:tc>
          <w:tcPr>
            <w:tcW w:w="292" w:type="pct"/>
            <w:tcBorders>
              <w:top w:val="nil"/>
              <w:left w:val="nil"/>
              <w:bottom w:val="single" w:sz="4" w:space="0" w:color="auto"/>
              <w:right w:val="single" w:sz="4" w:space="0" w:color="auto"/>
            </w:tcBorders>
            <w:shd w:val="clear" w:color="auto" w:fill="auto"/>
            <w:vAlign w:val="center"/>
            <w:hideMark/>
          </w:tcPr>
          <w:p w14:paraId="098CC834" w14:textId="32F5C48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12,140</w:t>
            </w:r>
          </w:p>
        </w:tc>
        <w:tc>
          <w:tcPr>
            <w:tcW w:w="292" w:type="pct"/>
            <w:tcBorders>
              <w:top w:val="nil"/>
              <w:left w:val="nil"/>
              <w:bottom w:val="single" w:sz="4" w:space="0" w:color="auto"/>
              <w:right w:val="single" w:sz="4" w:space="0" w:color="auto"/>
            </w:tcBorders>
            <w:shd w:val="clear" w:color="auto" w:fill="auto"/>
            <w:vAlign w:val="center"/>
            <w:hideMark/>
          </w:tcPr>
          <w:p w14:paraId="78E92E4E" w14:textId="055070F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12,140</w:t>
            </w:r>
          </w:p>
        </w:tc>
        <w:tc>
          <w:tcPr>
            <w:tcW w:w="292" w:type="pct"/>
            <w:tcBorders>
              <w:top w:val="nil"/>
              <w:left w:val="nil"/>
              <w:bottom w:val="single" w:sz="4" w:space="0" w:color="auto"/>
              <w:right w:val="single" w:sz="4" w:space="0" w:color="auto"/>
            </w:tcBorders>
            <w:shd w:val="clear" w:color="auto" w:fill="auto"/>
            <w:vAlign w:val="center"/>
            <w:hideMark/>
          </w:tcPr>
          <w:p w14:paraId="24A2681D" w14:textId="6E98AA0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12,380</w:t>
            </w:r>
          </w:p>
        </w:tc>
        <w:tc>
          <w:tcPr>
            <w:tcW w:w="292" w:type="pct"/>
            <w:tcBorders>
              <w:top w:val="nil"/>
              <w:left w:val="nil"/>
              <w:bottom w:val="single" w:sz="4" w:space="0" w:color="auto"/>
              <w:right w:val="single" w:sz="4" w:space="0" w:color="auto"/>
            </w:tcBorders>
            <w:shd w:val="clear" w:color="auto" w:fill="auto"/>
            <w:vAlign w:val="center"/>
            <w:hideMark/>
          </w:tcPr>
          <w:p w14:paraId="0580EB18" w14:textId="58E662D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12,493</w:t>
            </w:r>
          </w:p>
        </w:tc>
        <w:tc>
          <w:tcPr>
            <w:tcW w:w="292" w:type="pct"/>
            <w:tcBorders>
              <w:top w:val="nil"/>
              <w:left w:val="nil"/>
              <w:bottom w:val="single" w:sz="4" w:space="0" w:color="auto"/>
              <w:right w:val="single" w:sz="4" w:space="0" w:color="auto"/>
            </w:tcBorders>
            <w:shd w:val="clear" w:color="auto" w:fill="auto"/>
            <w:vAlign w:val="center"/>
            <w:hideMark/>
          </w:tcPr>
          <w:p w14:paraId="3DC7A0EE" w14:textId="2F3E92F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12,493</w:t>
            </w:r>
          </w:p>
        </w:tc>
        <w:tc>
          <w:tcPr>
            <w:tcW w:w="292" w:type="pct"/>
            <w:tcBorders>
              <w:top w:val="nil"/>
              <w:left w:val="nil"/>
              <w:bottom w:val="single" w:sz="4" w:space="0" w:color="auto"/>
              <w:right w:val="single" w:sz="4" w:space="0" w:color="auto"/>
            </w:tcBorders>
            <w:shd w:val="clear" w:color="auto" w:fill="auto"/>
            <w:vAlign w:val="center"/>
            <w:hideMark/>
          </w:tcPr>
          <w:p w14:paraId="2E75A08E" w14:textId="158F1C0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18,333</w:t>
            </w:r>
          </w:p>
        </w:tc>
        <w:tc>
          <w:tcPr>
            <w:tcW w:w="292" w:type="pct"/>
            <w:tcBorders>
              <w:top w:val="nil"/>
              <w:left w:val="nil"/>
              <w:bottom w:val="single" w:sz="4" w:space="0" w:color="auto"/>
              <w:right w:val="single" w:sz="4" w:space="0" w:color="auto"/>
            </w:tcBorders>
            <w:shd w:val="clear" w:color="auto" w:fill="auto"/>
            <w:vAlign w:val="center"/>
            <w:hideMark/>
          </w:tcPr>
          <w:p w14:paraId="719D361C" w14:textId="13BACFB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18,333</w:t>
            </w:r>
          </w:p>
        </w:tc>
        <w:tc>
          <w:tcPr>
            <w:tcW w:w="292" w:type="pct"/>
            <w:tcBorders>
              <w:top w:val="nil"/>
              <w:left w:val="nil"/>
              <w:bottom w:val="single" w:sz="4" w:space="0" w:color="auto"/>
              <w:right w:val="single" w:sz="4" w:space="0" w:color="auto"/>
            </w:tcBorders>
            <w:shd w:val="clear" w:color="auto" w:fill="auto"/>
            <w:vAlign w:val="center"/>
            <w:hideMark/>
          </w:tcPr>
          <w:p w14:paraId="3731B7CC" w14:textId="51AB964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18,333</w:t>
            </w:r>
          </w:p>
        </w:tc>
      </w:tr>
      <w:tr w:rsidR="00135070" w:rsidRPr="002A715D" w14:paraId="25060DBE"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4890F4DC"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Подключенная нагрузка отопления</w:t>
            </w:r>
          </w:p>
        </w:tc>
        <w:tc>
          <w:tcPr>
            <w:tcW w:w="423" w:type="pct"/>
            <w:tcBorders>
              <w:top w:val="nil"/>
              <w:left w:val="nil"/>
              <w:bottom w:val="single" w:sz="4" w:space="0" w:color="auto"/>
              <w:right w:val="single" w:sz="4" w:space="0" w:color="auto"/>
            </w:tcBorders>
            <w:shd w:val="clear" w:color="auto" w:fill="auto"/>
            <w:vAlign w:val="center"/>
            <w:hideMark/>
          </w:tcPr>
          <w:p w14:paraId="7C0E6C3E"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505B8A52" w14:textId="1F4A631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8,117</w:t>
            </w:r>
          </w:p>
        </w:tc>
        <w:tc>
          <w:tcPr>
            <w:tcW w:w="292" w:type="pct"/>
            <w:tcBorders>
              <w:top w:val="nil"/>
              <w:left w:val="nil"/>
              <w:bottom w:val="single" w:sz="4" w:space="0" w:color="auto"/>
              <w:right w:val="single" w:sz="4" w:space="0" w:color="auto"/>
            </w:tcBorders>
            <w:shd w:val="clear" w:color="auto" w:fill="auto"/>
            <w:vAlign w:val="center"/>
            <w:hideMark/>
          </w:tcPr>
          <w:p w14:paraId="62D6591C" w14:textId="32C6FDD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8,117</w:t>
            </w:r>
          </w:p>
        </w:tc>
        <w:tc>
          <w:tcPr>
            <w:tcW w:w="292" w:type="pct"/>
            <w:tcBorders>
              <w:top w:val="nil"/>
              <w:left w:val="nil"/>
              <w:bottom w:val="single" w:sz="4" w:space="0" w:color="auto"/>
              <w:right w:val="single" w:sz="4" w:space="0" w:color="auto"/>
            </w:tcBorders>
            <w:shd w:val="clear" w:color="auto" w:fill="auto"/>
            <w:vAlign w:val="center"/>
            <w:hideMark/>
          </w:tcPr>
          <w:p w14:paraId="54256189" w14:textId="4CBBD77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8,357</w:t>
            </w:r>
          </w:p>
        </w:tc>
        <w:tc>
          <w:tcPr>
            <w:tcW w:w="292" w:type="pct"/>
            <w:tcBorders>
              <w:top w:val="nil"/>
              <w:left w:val="nil"/>
              <w:bottom w:val="single" w:sz="4" w:space="0" w:color="auto"/>
              <w:right w:val="single" w:sz="4" w:space="0" w:color="auto"/>
            </w:tcBorders>
            <w:shd w:val="clear" w:color="auto" w:fill="auto"/>
            <w:vAlign w:val="center"/>
            <w:hideMark/>
          </w:tcPr>
          <w:p w14:paraId="391BA0DB" w14:textId="75FC5CF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8,357</w:t>
            </w:r>
          </w:p>
        </w:tc>
        <w:tc>
          <w:tcPr>
            <w:tcW w:w="292" w:type="pct"/>
            <w:tcBorders>
              <w:top w:val="nil"/>
              <w:left w:val="nil"/>
              <w:bottom w:val="single" w:sz="4" w:space="0" w:color="auto"/>
              <w:right w:val="single" w:sz="4" w:space="0" w:color="auto"/>
            </w:tcBorders>
            <w:shd w:val="clear" w:color="auto" w:fill="auto"/>
            <w:vAlign w:val="center"/>
            <w:hideMark/>
          </w:tcPr>
          <w:p w14:paraId="73F6D476" w14:textId="6033E24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9,350</w:t>
            </w:r>
          </w:p>
        </w:tc>
        <w:tc>
          <w:tcPr>
            <w:tcW w:w="292" w:type="pct"/>
            <w:tcBorders>
              <w:top w:val="nil"/>
              <w:left w:val="nil"/>
              <w:bottom w:val="single" w:sz="4" w:space="0" w:color="auto"/>
              <w:right w:val="single" w:sz="4" w:space="0" w:color="auto"/>
            </w:tcBorders>
            <w:shd w:val="clear" w:color="auto" w:fill="auto"/>
            <w:vAlign w:val="center"/>
            <w:hideMark/>
          </w:tcPr>
          <w:p w14:paraId="5F41AA14" w14:textId="58E7F13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9,350</w:t>
            </w:r>
          </w:p>
        </w:tc>
        <w:tc>
          <w:tcPr>
            <w:tcW w:w="292" w:type="pct"/>
            <w:tcBorders>
              <w:top w:val="nil"/>
              <w:left w:val="nil"/>
              <w:bottom w:val="single" w:sz="4" w:space="0" w:color="auto"/>
              <w:right w:val="single" w:sz="4" w:space="0" w:color="auto"/>
            </w:tcBorders>
            <w:shd w:val="clear" w:color="auto" w:fill="auto"/>
            <w:vAlign w:val="center"/>
            <w:hideMark/>
          </w:tcPr>
          <w:p w14:paraId="75269ACD" w14:textId="00D83CA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9,590</w:t>
            </w:r>
          </w:p>
        </w:tc>
        <w:tc>
          <w:tcPr>
            <w:tcW w:w="292" w:type="pct"/>
            <w:tcBorders>
              <w:top w:val="nil"/>
              <w:left w:val="nil"/>
              <w:bottom w:val="single" w:sz="4" w:space="0" w:color="auto"/>
              <w:right w:val="single" w:sz="4" w:space="0" w:color="auto"/>
            </w:tcBorders>
            <w:shd w:val="clear" w:color="auto" w:fill="auto"/>
            <w:vAlign w:val="center"/>
            <w:hideMark/>
          </w:tcPr>
          <w:p w14:paraId="650DACFF" w14:textId="4AE544E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9,703</w:t>
            </w:r>
          </w:p>
        </w:tc>
        <w:tc>
          <w:tcPr>
            <w:tcW w:w="292" w:type="pct"/>
            <w:tcBorders>
              <w:top w:val="nil"/>
              <w:left w:val="nil"/>
              <w:bottom w:val="single" w:sz="4" w:space="0" w:color="auto"/>
              <w:right w:val="single" w:sz="4" w:space="0" w:color="auto"/>
            </w:tcBorders>
            <w:shd w:val="clear" w:color="auto" w:fill="auto"/>
            <w:vAlign w:val="center"/>
            <w:hideMark/>
          </w:tcPr>
          <w:p w14:paraId="58B29CA9" w14:textId="71282F9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9,703</w:t>
            </w:r>
          </w:p>
        </w:tc>
        <w:tc>
          <w:tcPr>
            <w:tcW w:w="292" w:type="pct"/>
            <w:tcBorders>
              <w:top w:val="nil"/>
              <w:left w:val="nil"/>
              <w:bottom w:val="single" w:sz="4" w:space="0" w:color="auto"/>
              <w:right w:val="single" w:sz="4" w:space="0" w:color="auto"/>
            </w:tcBorders>
            <w:shd w:val="clear" w:color="auto" w:fill="auto"/>
            <w:vAlign w:val="center"/>
            <w:hideMark/>
          </w:tcPr>
          <w:p w14:paraId="5730DA0F" w14:textId="7DDA805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14,916</w:t>
            </w:r>
          </w:p>
        </w:tc>
        <w:tc>
          <w:tcPr>
            <w:tcW w:w="292" w:type="pct"/>
            <w:tcBorders>
              <w:top w:val="nil"/>
              <w:left w:val="nil"/>
              <w:bottom w:val="single" w:sz="4" w:space="0" w:color="auto"/>
              <w:right w:val="single" w:sz="4" w:space="0" w:color="auto"/>
            </w:tcBorders>
            <w:shd w:val="clear" w:color="auto" w:fill="auto"/>
            <w:vAlign w:val="center"/>
            <w:hideMark/>
          </w:tcPr>
          <w:p w14:paraId="082A430D" w14:textId="4763271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14,916</w:t>
            </w:r>
          </w:p>
        </w:tc>
        <w:tc>
          <w:tcPr>
            <w:tcW w:w="292" w:type="pct"/>
            <w:tcBorders>
              <w:top w:val="nil"/>
              <w:left w:val="nil"/>
              <w:bottom w:val="single" w:sz="4" w:space="0" w:color="auto"/>
              <w:right w:val="single" w:sz="4" w:space="0" w:color="auto"/>
            </w:tcBorders>
            <w:shd w:val="clear" w:color="auto" w:fill="auto"/>
            <w:vAlign w:val="center"/>
            <w:hideMark/>
          </w:tcPr>
          <w:p w14:paraId="585AF5C8" w14:textId="1983E68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14,916</w:t>
            </w:r>
          </w:p>
        </w:tc>
      </w:tr>
      <w:tr w:rsidR="00135070" w:rsidRPr="002A715D" w14:paraId="3A5FA8C8"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44A0185"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Нагрузка средней ГВС</w:t>
            </w:r>
          </w:p>
        </w:tc>
        <w:tc>
          <w:tcPr>
            <w:tcW w:w="423" w:type="pct"/>
            <w:tcBorders>
              <w:top w:val="nil"/>
              <w:left w:val="nil"/>
              <w:bottom w:val="single" w:sz="4" w:space="0" w:color="auto"/>
              <w:right w:val="single" w:sz="4" w:space="0" w:color="auto"/>
            </w:tcBorders>
            <w:shd w:val="clear" w:color="auto" w:fill="auto"/>
            <w:vAlign w:val="center"/>
            <w:hideMark/>
          </w:tcPr>
          <w:p w14:paraId="562940CE"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07A7F17C" w14:textId="53B0EF8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0,849</w:t>
            </w:r>
          </w:p>
        </w:tc>
        <w:tc>
          <w:tcPr>
            <w:tcW w:w="292" w:type="pct"/>
            <w:tcBorders>
              <w:top w:val="nil"/>
              <w:left w:val="nil"/>
              <w:bottom w:val="single" w:sz="4" w:space="0" w:color="auto"/>
              <w:right w:val="single" w:sz="4" w:space="0" w:color="auto"/>
            </w:tcBorders>
            <w:shd w:val="clear" w:color="auto" w:fill="auto"/>
            <w:vAlign w:val="center"/>
            <w:hideMark/>
          </w:tcPr>
          <w:p w14:paraId="50E7E2EF" w14:textId="1CE1D96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0,849</w:t>
            </w:r>
          </w:p>
        </w:tc>
        <w:tc>
          <w:tcPr>
            <w:tcW w:w="292" w:type="pct"/>
            <w:tcBorders>
              <w:top w:val="nil"/>
              <w:left w:val="nil"/>
              <w:bottom w:val="single" w:sz="4" w:space="0" w:color="auto"/>
              <w:right w:val="single" w:sz="4" w:space="0" w:color="auto"/>
            </w:tcBorders>
            <w:shd w:val="clear" w:color="auto" w:fill="auto"/>
            <w:vAlign w:val="center"/>
            <w:hideMark/>
          </w:tcPr>
          <w:p w14:paraId="6AF9D033" w14:textId="0B3CC68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0,849</w:t>
            </w:r>
          </w:p>
        </w:tc>
        <w:tc>
          <w:tcPr>
            <w:tcW w:w="292" w:type="pct"/>
            <w:tcBorders>
              <w:top w:val="nil"/>
              <w:left w:val="nil"/>
              <w:bottom w:val="single" w:sz="4" w:space="0" w:color="auto"/>
              <w:right w:val="single" w:sz="4" w:space="0" w:color="auto"/>
            </w:tcBorders>
            <w:shd w:val="clear" w:color="auto" w:fill="auto"/>
            <w:vAlign w:val="center"/>
            <w:hideMark/>
          </w:tcPr>
          <w:p w14:paraId="0CB52B84" w14:textId="3E51B10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0,849</w:t>
            </w:r>
          </w:p>
        </w:tc>
        <w:tc>
          <w:tcPr>
            <w:tcW w:w="292" w:type="pct"/>
            <w:tcBorders>
              <w:top w:val="nil"/>
              <w:left w:val="nil"/>
              <w:bottom w:val="single" w:sz="4" w:space="0" w:color="auto"/>
              <w:right w:val="single" w:sz="4" w:space="0" w:color="auto"/>
            </w:tcBorders>
            <w:shd w:val="clear" w:color="auto" w:fill="auto"/>
            <w:vAlign w:val="center"/>
            <w:hideMark/>
          </w:tcPr>
          <w:p w14:paraId="1D532B84" w14:textId="6AE125E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0,890</w:t>
            </w:r>
          </w:p>
        </w:tc>
        <w:tc>
          <w:tcPr>
            <w:tcW w:w="292" w:type="pct"/>
            <w:tcBorders>
              <w:top w:val="nil"/>
              <w:left w:val="nil"/>
              <w:bottom w:val="single" w:sz="4" w:space="0" w:color="auto"/>
              <w:right w:val="single" w:sz="4" w:space="0" w:color="auto"/>
            </w:tcBorders>
            <w:shd w:val="clear" w:color="auto" w:fill="auto"/>
            <w:vAlign w:val="center"/>
            <w:hideMark/>
          </w:tcPr>
          <w:p w14:paraId="1AB92226" w14:textId="5FE8382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0,890</w:t>
            </w:r>
          </w:p>
        </w:tc>
        <w:tc>
          <w:tcPr>
            <w:tcW w:w="292" w:type="pct"/>
            <w:tcBorders>
              <w:top w:val="nil"/>
              <w:left w:val="nil"/>
              <w:bottom w:val="single" w:sz="4" w:space="0" w:color="auto"/>
              <w:right w:val="single" w:sz="4" w:space="0" w:color="auto"/>
            </w:tcBorders>
            <w:shd w:val="clear" w:color="auto" w:fill="auto"/>
            <w:vAlign w:val="center"/>
            <w:hideMark/>
          </w:tcPr>
          <w:p w14:paraId="4B5FD250" w14:textId="569B044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0,890</w:t>
            </w:r>
          </w:p>
        </w:tc>
        <w:tc>
          <w:tcPr>
            <w:tcW w:w="292" w:type="pct"/>
            <w:tcBorders>
              <w:top w:val="nil"/>
              <w:left w:val="nil"/>
              <w:bottom w:val="single" w:sz="4" w:space="0" w:color="auto"/>
              <w:right w:val="single" w:sz="4" w:space="0" w:color="auto"/>
            </w:tcBorders>
            <w:shd w:val="clear" w:color="auto" w:fill="auto"/>
            <w:vAlign w:val="center"/>
            <w:hideMark/>
          </w:tcPr>
          <w:p w14:paraId="36141DFB" w14:textId="514C4B1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0,890</w:t>
            </w:r>
          </w:p>
        </w:tc>
        <w:tc>
          <w:tcPr>
            <w:tcW w:w="292" w:type="pct"/>
            <w:tcBorders>
              <w:top w:val="nil"/>
              <w:left w:val="nil"/>
              <w:bottom w:val="single" w:sz="4" w:space="0" w:color="auto"/>
              <w:right w:val="single" w:sz="4" w:space="0" w:color="auto"/>
            </w:tcBorders>
            <w:shd w:val="clear" w:color="auto" w:fill="auto"/>
            <w:vAlign w:val="center"/>
            <w:hideMark/>
          </w:tcPr>
          <w:p w14:paraId="3CCEF4A2" w14:textId="2089E24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0,890</w:t>
            </w:r>
          </w:p>
        </w:tc>
        <w:tc>
          <w:tcPr>
            <w:tcW w:w="292" w:type="pct"/>
            <w:tcBorders>
              <w:top w:val="nil"/>
              <w:left w:val="nil"/>
              <w:bottom w:val="single" w:sz="4" w:space="0" w:color="auto"/>
              <w:right w:val="single" w:sz="4" w:space="0" w:color="auto"/>
            </w:tcBorders>
            <w:shd w:val="clear" w:color="auto" w:fill="auto"/>
            <w:vAlign w:val="center"/>
            <w:hideMark/>
          </w:tcPr>
          <w:p w14:paraId="6A8BCB82" w14:textId="103C858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1,518</w:t>
            </w:r>
          </w:p>
        </w:tc>
        <w:tc>
          <w:tcPr>
            <w:tcW w:w="292" w:type="pct"/>
            <w:tcBorders>
              <w:top w:val="nil"/>
              <w:left w:val="nil"/>
              <w:bottom w:val="single" w:sz="4" w:space="0" w:color="auto"/>
              <w:right w:val="single" w:sz="4" w:space="0" w:color="auto"/>
            </w:tcBorders>
            <w:shd w:val="clear" w:color="auto" w:fill="auto"/>
            <w:vAlign w:val="center"/>
            <w:hideMark/>
          </w:tcPr>
          <w:p w14:paraId="100B2035" w14:textId="5D8B885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1,518</w:t>
            </w:r>
          </w:p>
        </w:tc>
        <w:tc>
          <w:tcPr>
            <w:tcW w:w="292" w:type="pct"/>
            <w:tcBorders>
              <w:top w:val="nil"/>
              <w:left w:val="nil"/>
              <w:bottom w:val="single" w:sz="4" w:space="0" w:color="auto"/>
              <w:right w:val="single" w:sz="4" w:space="0" w:color="auto"/>
            </w:tcBorders>
            <w:shd w:val="clear" w:color="auto" w:fill="auto"/>
            <w:vAlign w:val="center"/>
            <w:hideMark/>
          </w:tcPr>
          <w:p w14:paraId="15DF4CE6" w14:textId="2D7FAC9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1,518</w:t>
            </w:r>
          </w:p>
        </w:tc>
      </w:tr>
      <w:tr w:rsidR="00135070" w:rsidRPr="002A715D" w14:paraId="4EC3AFD5"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02DAD15C"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Нагрузка технологии</w:t>
            </w:r>
          </w:p>
        </w:tc>
        <w:tc>
          <w:tcPr>
            <w:tcW w:w="423" w:type="pct"/>
            <w:tcBorders>
              <w:top w:val="nil"/>
              <w:left w:val="nil"/>
              <w:bottom w:val="single" w:sz="4" w:space="0" w:color="auto"/>
              <w:right w:val="single" w:sz="4" w:space="0" w:color="auto"/>
            </w:tcBorders>
            <w:shd w:val="clear" w:color="auto" w:fill="auto"/>
            <w:vAlign w:val="center"/>
            <w:hideMark/>
          </w:tcPr>
          <w:p w14:paraId="1F9E5B97"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192C66EF" w14:textId="0A87B6D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57759658" w14:textId="7684840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55159EA9" w14:textId="5E1C5B5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39749A6D" w14:textId="5ADEC6E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49552A0E" w14:textId="361AE2A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633B287C" w14:textId="7765EAB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6F8D0F3C" w14:textId="0788F0A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118E6A1C" w14:textId="2DA2DCB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1F896AA6" w14:textId="0D0C20A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75CD17CD" w14:textId="057EC91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581707D6" w14:textId="1131D7E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c>
          <w:tcPr>
            <w:tcW w:w="292" w:type="pct"/>
            <w:tcBorders>
              <w:top w:val="nil"/>
              <w:left w:val="nil"/>
              <w:bottom w:val="single" w:sz="4" w:space="0" w:color="auto"/>
              <w:right w:val="single" w:sz="4" w:space="0" w:color="auto"/>
            </w:tcBorders>
            <w:shd w:val="clear" w:color="auto" w:fill="auto"/>
            <w:vAlign w:val="center"/>
            <w:hideMark/>
          </w:tcPr>
          <w:p w14:paraId="06947A08" w14:textId="59C7566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1,900</w:t>
            </w:r>
          </w:p>
        </w:tc>
      </w:tr>
      <w:tr w:rsidR="00135070" w:rsidRPr="002A715D" w14:paraId="31AC50CB" w14:textId="77777777" w:rsidTr="00135070">
        <w:tc>
          <w:tcPr>
            <w:tcW w:w="1050" w:type="pct"/>
            <w:vMerge w:val="restart"/>
            <w:tcBorders>
              <w:top w:val="nil"/>
              <w:left w:val="single" w:sz="4" w:space="0" w:color="auto"/>
              <w:bottom w:val="single" w:sz="4" w:space="0" w:color="auto"/>
              <w:right w:val="single" w:sz="4" w:space="0" w:color="auto"/>
            </w:tcBorders>
            <w:shd w:val="clear" w:color="auto" w:fill="auto"/>
            <w:vAlign w:val="center"/>
            <w:hideMark/>
          </w:tcPr>
          <w:p w14:paraId="443D5DD6"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Собственные нужды в тепловой энергии</w:t>
            </w:r>
          </w:p>
        </w:tc>
        <w:tc>
          <w:tcPr>
            <w:tcW w:w="423" w:type="pct"/>
            <w:tcBorders>
              <w:top w:val="nil"/>
              <w:left w:val="nil"/>
              <w:bottom w:val="single" w:sz="4" w:space="0" w:color="auto"/>
              <w:right w:val="single" w:sz="4" w:space="0" w:color="auto"/>
            </w:tcBorders>
            <w:shd w:val="clear" w:color="auto" w:fill="auto"/>
            <w:vAlign w:val="center"/>
            <w:hideMark/>
          </w:tcPr>
          <w:p w14:paraId="0145C452"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6C892EA4" w14:textId="216CF80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0,161</w:t>
            </w:r>
          </w:p>
        </w:tc>
        <w:tc>
          <w:tcPr>
            <w:tcW w:w="292" w:type="pct"/>
            <w:tcBorders>
              <w:top w:val="nil"/>
              <w:left w:val="nil"/>
              <w:bottom w:val="single" w:sz="4" w:space="0" w:color="auto"/>
              <w:right w:val="single" w:sz="4" w:space="0" w:color="auto"/>
            </w:tcBorders>
            <w:shd w:val="clear" w:color="auto" w:fill="auto"/>
            <w:vAlign w:val="center"/>
            <w:hideMark/>
          </w:tcPr>
          <w:p w14:paraId="65CF33E7" w14:textId="1194CCB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0,159</w:t>
            </w:r>
          </w:p>
        </w:tc>
        <w:tc>
          <w:tcPr>
            <w:tcW w:w="292" w:type="pct"/>
            <w:tcBorders>
              <w:top w:val="nil"/>
              <w:left w:val="nil"/>
              <w:bottom w:val="single" w:sz="4" w:space="0" w:color="auto"/>
              <w:right w:val="single" w:sz="4" w:space="0" w:color="auto"/>
            </w:tcBorders>
            <w:shd w:val="clear" w:color="auto" w:fill="auto"/>
            <w:vAlign w:val="center"/>
            <w:hideMark/>
          </w:tcPr>
          <w:p w14:paraId="590700B4" w14:textId="2AD15C9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0,162</w:t>
            </w:r>
          </w:p>
        </w:tc>
        <w:tc>
          <w:tcPr>
            <w:tcW w:w="292" w:type="pct"/>
            <w:tcBorders>
              <w:top w:val="nil"/>
              <w:left w:val="nil"/>
              <w:bottom w:val="single" w:sz="4" w:space="0" w:color="auto"/>
              <w:right w:val="single" w:sz="4" w:space="0" w:color="auto"/>
            </w:tcBorders>
            <w:shd w:val="clear" w:color="auto" w:fill="auto"/>
            <w:vAlign w:val="center"/>
            <w:hideMark/>
          </w:tcPr>
          <w:p w14:paraId="7CB2E6C8" w14:textId="33AA1FC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0,161</w:t>
            </w:r>
          </w:p>
        </w:tc>
        <w:tc>
          <w:tcPr>
            <w:tcW w:w="292" w:type="pct"/>
            <w:tcBorders>
              <w:top w:val="nil"/>
              <w:left w:val="nil"/>
              <w:bottom w:val="single" w:sz="4" w:space="0" w:color="auto"/>
              <w:right w:val="single" w:sz="4" w:space="0" w:color="auto"/>
            </w:tcBorders>
            <w:shd w:val="clear" w:color="auto" w:fill="auto"/>
            <w:vAlign w:val="center"/>
            <w:hideMark/>
          </w:tcPr>
          <w:p w14:paraId="764C8E59" w14:textId="71460D0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0,175</w:t>
            </w:r>
          </w:p>
        </w:tc>
        <w:tc>
          <w:tcPr>
            <w:tcW w:w="292" w:type="pct"/>
            <w:tcBorders>
              <w:top w:val="nil"/>
              <w:left w:val="nil"/>
              <w:bottom w:val="single" w:sz="4" w:space="0" w:color="auto"/>
              <w:right w:val="single" w:sz="4" w:space="0" w:color="auto"/>
            </w:tcBorders>
            <w:shd w:val="clear" w:color="auto" w:fill="auto"/>
            <w:vAlign w:val="center"/>
            <w:hideMark/>
          </w:tcPr>
          <w:p w14:paraId="71FDEABC" w14:textId="734B5FC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0,174</w:t>
            </w:r>
          </w:p>
        </w:tc>
        <w:tc>
          <w:tcPr>
            <w:tcW w:w="292" w:type="pct"/>
            <w:tcBorders>
              <w:top w:val="nil"/>
              <w:left w:val="nil"/>
              <w:bottom w:val="single" w:sz="4" w:space="0" w:color="auto"/>
              <w:right w:val="single" w:sz="4" w:space="0" w:color="auto"/>
            </w:tcBorders>
            <w:shd w:val="clear" w:color="auto" w:fill="auto"/>
            <w:vAlign w:val="center"/>
            <w:hideMark/>
          </w:tcPr>
          <w:p w14:paraId="3523189F" w14:textId="1033FD1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0,177</w:t>
            </w:r>
          </w:p>
        </w:tc>
        <w:tc>
          <w:tcPr>
            <w:tcW w:w="292" w:type="pct"/>
            <w:tcBorders>
              <w:top w:val="nil"/>
              <w:left w:val="nil"/>
              <w:bottom w:val="single" w:sz="4" w:space="0" w:color="auto"/>
              <w:right w:val="single" w:sz="4" w:space="0" w:color="auto"/>
            </w:tcBorders>
            <w:shd w:val="clear" w:color="auto" w:fill="auto"/>
            <w:vAlign w:val="center"/>
            <w:hideMark/>
          </w:tcPr>
          <w:p w14:paraId="1E745C03" w14:textId="10A1807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0,176</w:t>
            </w:r>
          </w:p>
        </w:tc>
        <w:tc>
          <w:tcPr>
            <w:tcW w:w="292" w:type="pct"/>
            <w:tcBorders>
              <w:top w:val="nil"/>
              <w:left w:val="nil"/>
              <w:bottom w:val="single" w:sz="4" w:space="0" w:color="auto"/>
              <w:right w:val="single" w:sz="4" w:space="0" w:color="auto"/>
            </w:tcBorders>
            <w:shd w:val="clear" w:color="auto" w:fill="auto"/>
            <w:vAlign w:val="center"/>
            <w:hideMark/>
          </w:tcPr>
          <w:p w14:paraId="70FAA72B" w14:textId="53C92EA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0,174</w:t>
            </w:r>
          </w:p>
        </w:tc>
        <w:tc>
          <w:tcPr>
            <w:tcW w:w="292" w:type="pct"/>
            <w:tcBorders>
              <w:top w:val="nil"/>
              <w:left w:val="nil"/>
              <w:bottom w:val="single" w:sz="4" w:space="0" w:color="auto"/>
              <w:right w:val="single" w:sz="4" w:space="0" w:color="auto"/>
            </w:tcBorders>
            <w:shd w:val="clear" w:color="auto" w:fill="auto"/>
            <w:vAlign w:val="center"/>
            <w:hideMark/>
          </w:tcPr>
          <w:p w14:paraId="5AEC12C8" w14:textId="42F7F8B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0,247</w:t>
            </w:r>
          </w:p>
        </w:tc>
        <w:tc>
          <w:tcPr>
            <w:tcW w:w="292" w:type="pct"/>
            <w:tcBorders>
              <w:top w:val="nil"/>
              <w:left w:val="nil"/>
              <w:bottom w:val="single" w:sz="4" w:space="0" w:color="auto"/>
              <w:right w:val="single" w:sz="4" w:space="0" w:color="auto"/>
            </w:tcBorders>
            <w:shd w:val="clear" w:color="auto" w:fill="auto"/>
            <w:vAlign w:val="center"/>
            <w:hideMark/>
          </w:tcPr>
          <w:p w14:paraId="2D996DBB" w14:textId="116F5F2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0,245</w:t>
            </w:r>
          </w:p>
        </w:tc>
        <w:tc>
          <w:tcPr>
            <w:tcW w:w="292" w:type="pct"/>
            <w:tcBorders>
              <w:top w:val="nil"/>
              <w:left w:val="nil"/>
              <w:bottom w:val="single" w:sz="4" w:space="0" w:color="auto"/>
              <w:right w:val="single" w:sz="4" w:space="0" w:color="auto"/>
            </w:tcBorders>
            <w:shd w:val="clear" w:color="auto" w:fill="auto"/>
            <w:vAlign w:val="center"/>
            <w:hideMark/>
          </w:tcPr>
          <w:p w14:paraId="72136810" w14:textId="2D6689B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0,242</w:t>
            </w:r>
          </w:p>
        </w:tc>
      </w:tr>
      <w:tr w:rsidR="00135070" w:rsidRPr="002A715D" w14:paraId="0501BE55" w14:textId="77777777" w:rsidTr="00135070">
        <w:tc>
          <w:tcPr>
            <w:tcW w:w="1050" w:type="pct"/>
            <w:vMerge/>
            <w:tcBorders>
              <w:top w:val="nil"/>
              <w:left w:val="single" w:sz="4" w:space="0" w:color="auto"/>
              <w:bottom w:val="single" w:sz="4" w:space="0" w:color="auto"/>
              <w:right w:val="single" w:sz="4" w:space="0" w:color="auto"/>
            </w:tcBorders>
            <w:shd w:val="clear" w:color="auto" w:fill="auto"/>
            <w:vAlign w:val="center"/>
            <w:hideMark/>
          </w:tcPr>
          <w:p w14:paraId="3AA44A32"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p>
        </w:tc>
        <w:tc>
          <w:tcPr>
            <w:tcW w:w="423" w:type="pct"/>
            <w:tcBorders>
              <w:top w:val="nil"/>
              <w:left w:val="nil"/>
              <w:bottom w:val="single" w:sz="4" w:space="0" w:color="auto"/>
              <w:right w:val="single" w:sz="4" w:space="0" w:color="auto"/>
            </w:tcBorders>
            <w:shd w:val="clear" w:color="auto" w:fill="auto"/>
            <w:vAlign w:val="center"/>
            <w:hideMark/>
          </w:tcPr>
          <w:p w14:paraId="4BBF40D2"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15" w:type="pct"/>
            <w:tcBorders>
              <w:top w:val="nil"/>
              <w:left w:val="nil"/>
              <w:bottom w:val="single" w:sz="4" w:space="0" w:color="auto"/>
              <w:right w:val="single" w:sz="4" w:space="0" w:color="auto"/>
            </w:tcBorders>
            <w:shd w:val="clear" w:color="auto" w:fill="auto"/>
            <w:vAlign w:val="center"/>
            <w:hideMark/>
          </w:tcPr>
          <w:p w14:paraId="03269E45" w14:textId="3C9C9A2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7B9278B5" w14:textId="4385983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3D2DA813" w14:textId="01E85BB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1B95B619" w14:textId="4215F48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5977A4B6" w14:textId="1A5F60D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5DF6CCD5" w14:textId="7E8A543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601CE4BD" w14:textId="5C6C6B0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4F800CF0" w14:textId="6D43569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7E7D2AB3" w14:textId="09019D8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22DC1B3A" w14:textId="534D380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710D3FD5" w14:textId="286ECD0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c>
          <w:tcPr>
            <w:tcW w:w="292" w:type="pct"/>
            <w:tcBorders>
              <w:top w:val="nil"/>
              <w:left w:val="nil"/>
              <w:bottom w:val="single" w:sz="4" w:space="0" w:color="auto"/>
              <w:right w:val="single" w:sz="4" w:space="0" w:color="auto"/>
            </w:tcBorders>
            <w:shd w:val="clear" w:color="auto" w:fill="auto"/>
            <w:vAlign w:val="center"/>
            <w:hideMark/>
          </w:tcPr>
          <w:p w14:paraId="2456BE53" w14:textId="242D73F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1,02</w:t>
            </w:r>
          </w:p>
        </w:tc>
      </w:tr>
      <w:tr w:rsidR="00135070" w:rsidRPr="002A715D" w14:paraId="060475B0" w14:textId="77777777" w:rsidTr="00135070">
        <w:tc>
          <w:tcPr>
            <w:tcW w:w="1050" w:type="pct"/>
            <w:vMerge w:val="restart"/>
            <w:tcBorders>
              <w:top w:val="nil"/>
              <w:left w:val="single" w:sz="4" w:space="0" w:color="auto"/>
              <w:bottom w:val="single" w:sz="4" w:space="0" w:color="auto"/>
              <w:right w:val="single" w:sz="4" w:space="0" w:color="auto"/>
            </w:tcBorders>
            <w:shd w:val="clear" w:color="auto" w:fill="auto"/>
            <w:vAlign w:val="center"/>
            <w:hideMark/>
          </w:tcPr>
          <w:p w14:paraId="2EEF844B"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 xml:space="preserve">Потери в тепловых сетях, в </w:t>
            </w:r>
            <w:proofErr w:type="spellStart"/>
            <w:r w:rsidRPr="002A715D">
              <w:rPr>
                <w:color w:val="000000"/>
                <w:sz w:val="20"/>
                <w:szCs w:val="20"/>
                <w:lang w:eastAsia="ja-JP" w:bidi="ar-SA"/>
              </w:rPr>
              <w:t>т.ч</w:t>
            </w:r>
            <w:proofErr w:type="spellEnd"/>
            <w:r w:rsidRPr="002A715D">
              <w:rPr>
                <w:color w:val="000000"/>
                <w:sz w:val="20"/>
                <w:szCs w:val="20"/>
                <w:lang w:eastAsia="ja-JP" w:bidi="ar-SA"/>
              </w:rPr>
              <w:t>.:</w:t>
            </w:r>
          </w:p>
        </w:tc>
        <w:tc>
          <w:tcPr>
            <w:tcW w:w="423" w:type="pct"/>
            <w:tcBorders>
              <w:top w:val="nil"/>
              <w:left w:val="nil"/>
              <w:bottom w:val="single" w:sz="4" w:space="0" w:color="auto"/>
              <w:right w:val="single" w:sz="4" w:space="0" w:color="auto"/>
            </w:tcBorders>
            <w:shd w:val="clear" w:color="auto" w:fill="auto"/>
            <w:vAlign w:val="center"/>
            <w:hideMark/>
          </w:tcPr>
          <w:p w14:paraId="35B2FAAD"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2E4798FD" w14:textId="00CECEE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4,700</w:t>
            </w:r>
          </w:p>
        </w:tc>
        <w:tc>
          <w:tcPr>
            <w:tcW w:w="292" w:type="pct"/>
            <w:tcBorders>
              <w:top w:val="nil"/>
              <w:left w:val="nil"/>
              <w:bottom w:val="single" w:sz="4" w:space="0" w:color="auto"/>
              <w:right w:val="single" w:sz="4" w:space="0" w:color="auto"/>
            </w:tcBorders>
            <w:shd w:val="clear" w:color="auto" w:fill="auto"/>
            <w:vAlign w:val="center"/>
            <w:hideMark/>
          </w:tcPr>
          <w:p w14:paraId="0BC4E918" w14:textId="12191A7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4,603</w:t>
            </w:r>
          </w:p>
        </w:tc>
        <w:tc>
          <w:tcPr>
            <w:tcW w:w="292" w:type="pct"/>
            <w:tcBorders>
              <w:top w:val="nil"/>
              <w:left w:val="nil"/>
              <w:bottom w:val="single" w:sz="4" w:space="0" w:color="auto"/>
              <w:right w:val="single" w:sz="4" w:space="0" w:color="auto"/>
            </w:tcBorders>
            <w:shd w:val="clear" w:color="auto" w:fill="auto"/>
            <w:vAlign w:val="center"/>
            <w:hideMark/>
          </w:tcPr>
          <w:p w14:paraId="1C2F06A0" w14:textId="3474974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4,621</w:t>
            </w:r>
          </w:p>
        </w:tc>
        <w:tc>
          <w:tcPr>
            <w:tcW w:w="292" w:type="pct"/>
            <w:tcBorders>
              <w:top w:val="nil"/>
              <w:left w:val="nil"/>
              <w:bottom w:val="single" w:sz="4" w:space="0" w:color="auto"/>
              <w:right w:val="single" w:sz="4" w:space="0" w:color="auto"/>
            </w:tcBorders>
            <w:shd w:val="clear" w:color="auto" w:fill="auto"/>
            <w:vAlign w:val="center"/>
            <w:hideMark/>
          </w:tcPr>
          <w:p w14:paraId="531DF7D9" w14:textId="30BB5A4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4,546</w:t>
            </w:r>
          </w:p>
        </w:tc>
        <w:tc>
          <w:tcPr>
            <w:tcW w:w="292" w:type="pct"/>
            <w:tcBorders>
              <w:top w:val="nil"/>
              <w:left w:val="nil"/>
              <w:bottom w:val="single" w:sz="4" w:space="0" w:color="auto"/>
              <w:right w:val="single" w:sz="4" w:space="0" w:color="auto"/>
            </w:tcBorders>
            <w:shd w:val="clear" w:color="auto" w:fill="auto"/>
            <w:vAlign w:val="center"/>
            <w:hideMark/>
          </w:tcPr>
          <w:p w14:paraId="3FBA23DD" w14:textId="2E5BF6C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4,880</w:t>
            </w:r>
          </w:p>
        </w:tc>
        <w:tc>
          <w:tcPr>
            <w:tcW w:w="292" w:type="pct"/>
            <w:tcBorders>
              <w:top w:val="nil"/>
              <w:left w:val="nil"/>
              <w:bottom w:val="single" w:sz="4" w:space="0" w:color="auto"/>
              <w:right w:val="single" w:sz="4" w:space="0" w:color="auto"/>
            </w:tcBorders>
            <w:shd w:val="clear" w:color="auto" w:fill="auto"/>
            <w:vAlign w:val="center"/>
            <w:hideMark/>
          </w:tcPr>
          <w:p w14:paraId="62FE9B91" w14:textId="08198C7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4,813</w:t>
            </w:r>
          </w:p>
        </w:tc>
        <w:tc>
          <w:tcPr>
            <w:tcW w:w="292" w:type="pct"/>
            <w:tcBorders>
              <w:top w:val="nil"/>
              <w:left w:val="nil"/>
              <w:bottom w:val="single" w:sz="4" w:space="0" w:color="auto"/>
              <w:right w:val="single" w:sz="4" w:space="0" w:color="auto"/>
            </w:tcBorders>
            <w:shd w:val="clear" w:color="auto" w:fill="auto"/>
            <w:vAlign w:val="center"/>
            <w:hideMark/>
          </w:tcPr>
          <w:p w14:paraId="5CA2F20D" w14:textId="58E0A7C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4,843</w:t>
            </w:r>
          </w:p>
        </w:tc>
        <w:tc>
          <w:tcPr>
            <w:tcW w:w="292" w:type="pct"/>
            <w:tcBorders>
              <w:top w:val="nil"/>
              <w:left w:val="nil"/>
              <w:bottom w:val="single" w:sz="4" w:space="0" w:color="auto"/>
              <w:right w:val="single" w:sz="4" w:space="0" w:color="auto"/>
            </w:tcBorders>
            <w:shd w:val="clear" w:color="auto" w:fill="auto"/>
            <w:vAlign w:val="center"/>
            <w:hideMark/>
          </w:tcPr>
          <w:p w14:paraId="722CB788" w14:textId="3A61AC5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4,660</w:t>
            </w:r>
          </w:p>
        </w:tc>
        <w:tc>
          <w:tcPr>
            <w:tcW w:w="292" w:type="pct"/>
            <w:tcBorders>
              <w:top w:val="nil"/>
              <w:left w:val="nil"/>
              <w:bottom w:val="single" w:sz="4" w:space="0" w:color="auto"/>
              <w:right w:val="single" w:sz="4" w:space="0" w:color="auto"/>
            </w:tcBorders>
            <w:shd w:val="clear" w:color="auto" w:fill="auto"/>
            <w:vAlign w:val="center"/>
            <w:hideMark/>
          </w:tcPr>
          <w:p w14:paraId="3889E24E" w14:textId="7638A8B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4,461</w:t>
            </w:r>
          </w:p>
        </w:tc>
        <w:tc>
          <w:tcPr>
            <w:tcW w:w="292" w:type="pct"/>
            <w:tcBorders>
              <w:top w:val="nil"/>
              <w:left w:val="nil"/>
              <w:bottom w:val="single" w:sz="4" w:space="0" w:color="auto"/>
              <w:right w:val="single" w:sz="4" w:space="0" w:color="auto"/>
            </w:tcBorders>
            <w:shd w:val="clear" w:color="auto" w:fill="auto"/>
            <w:vAlign w:val="center"/>
            <w:hideMark/>
          </w:tcPr>
          <w:p w14:paraId="1CBB9498" w14:textId="1DC3354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5,708</w:t>
            </w:r>
          </w:p>
        </w:tc>
        <w:tc>
          <w:tcPr>
            <w:tcW w:w="292" w:type="pct"/>
            <w:tcBorders>
              <w:top w:val="nil"/>
              <w:left w:val="nil"/>
              <w:bottom w:val="single" w:sz="4" w:space="0" w:color="auto"/>
              <w:right w:val="single" w:sz="4" w:space="0" w:color="auto"/>
            </w:tcBorders>
            <w:shd w:val="clear" w:color="auto" w:fill="auto"/>
            <w:vAlign w:val="center"/>
            <w:hideMark/>
          </w:tcPr>
          <w:p w14:paraId="63403EEB" w14:textId="022659D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5,530</w:t>
            </w:r>
          </w:p>
        </w:tc>
        <w:tc>
          <w:tcPr>
            <w:tcW w:w="292" w:type="pct"/>
            <w:tcBorders>
              <w:top w:val="nil"/>
              <w:left w:val="nil"/>
              <w:bottom w:val="single" w:sz="4" w:space="0" w:color="auto"/>
              <w:right w:val="single" w:sz="4" w:space="0" w:color="auto"/>
            </w:tcBorders>
            <w:shd w:val="clear" w:color="auto" w:fill="auto"/>
            <w:vAlign w:val="center"/>
            <w:hideMark/>
          </w:tcPr>
          <w:p w14:paraId="32BAA3F3" w14:textId="0AD9F4C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5,252</w:t>
            </w:r>
          </w:p>
        </w:tc>
      </w:tr>
      <w:tr w:rsidR="00135070" w:rsidRPr="002A715D" w14:paraId="57A5A300" w14:textId="77777777" w:rsidTr="00135070">
        <w:tc>
          <w:tcPr>
            <w:tcW w:w="1050" w:type="pct"/>
            <w:vMerge/>
            <w:tcBorders>
              <w:top w:val="nil"/>
              <w:left w:val="single" w:sz="4" w:space="0" w:color="auto"/>
              <w:bottom w:val="single" w:sz="4" w:space="0" w:color="auto"/>
              <w:right w:val="single" w:sz="4" w:space="0" w:color="auto"/>
            </w:tcBorders>
            <w:shd w:val="clear" w:color="auto" w:fill="auto"/>
            <w:vAlign w:val="center"/>
            <w:hideMark/>
          </w:tcPr>
          <w:p w14:paraId="7423A21F"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p>
        </w:tc>
        <w:tc>
          <w:tcPr>
            <w:tcW w:w="423" w:type="pct"/>
            <w:tcBorders>
              <w:top w:val="nil"/>
              <w:left w:val="nil"/>
              <w:bottom w:val="single" w:sz="4" w:space="0" w:color="auto"/>
              <w:right w:val="single" w:sz="4" w:space="0" w:color="auto"/>
            </w:tcBorders>
            <w:shd w:val="clear" w:color="auto" w:fill="auto"/>
            <w:vAlign w:val="center"/>
            <w:hideMark/>
          </w:tcPr>
          <w:p w14:paraId="160F8084"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15" w:type="pct"/>
            <w:tcBorders>
              <w:top w:val="nil"/>
              <w:left w:val="nil"/>
              <w:bottom w:val="single" w:sz="4" w:space="0" w:color="auto"/>
              <w:right w:val="single" w:sz="4" w:space="0" w:color="auto"/>
            </w:tcBorders>
            <w:shd w:val="clear" w:color="auto" w:fill="auto"/>
            <w:vAlign w:val="center"/>
            <w:hideMark/>
          </w:tcPr>
          <w:p w14:paraId="6BC2082A" w14:textId="3876083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30,20</w:t>
            </w:r>
          </w:p>
        </w:tc>
        <w:tc>
          <w:tcPr>
            <w:tcW w:w="292" w:type="pct"/>
            <w:tcBorders>
              <w:top w:val="nil"/>
              <w:left w:val="nil"/>
              <w:bottom w:val="single" w:sz="4" w:space="0" w:color="auto"/>
              <w:right w:val="single" w:sz="4" w:space="0" w:color="auto"/>
            </w:tcBorders>
            <w:shd w:val="clear" w:color="auto" w:fill="auto"/>
            <w:vAlign w:val="center"/>
            <w:hideMark/>
          </w:tcPr>
          <w:p w14:paraId="0DC026A7" w14:textId="6B20097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29,76</w:t>
            </w:r>
          </w:p>
        </w:tc>
        <w:tc>
          <w:tcPr>
            <w:tcW w:w="292" w:type="pct"/>
            <w:tcBorders>
              <w:top w:val="nil"/>
              <w:left w:val="nil"/>
              <w:bottom w:val="single" w:sz="4" w:space="0" w:color="auto"/>
              <w:right w:val="single" w:sz="4" w:space="0" w:color="auto"/>
            </w:tcBorders>
            <w:shd w:val="clear" w:color="auto" w:fill="auto"/>
            <w:vAlign w:val="center"/>
            <w:hideMark/>
          </w:tcPr>
          <w:p w14:paraId="1F977DA8" w14:textId="100C0CB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29,38</w:t>
            </w:r>
          </w:p>
        </w:tc>
        <w:tc>
          <w:tcPr>
            <w:tcW w:w="292" w:type="pct"/>
            <w:tcBorders>
              <w:top w:val="nil"/>
              <w:left w:val="nil"/>
              <w:bottom w:val="single" w:sz="4" w:space="0" w:color="auto"/>
              <w:right w:val="single" w:sz="4" w:space="0" w:color="auto"/>
            </w:tcBorders>
            <w:shd w:val="clear" w:color="auto" w:fill="auto"/>
            <w:vAlign w:val="center"/>
            <w:hideMark/>
          </w:tcPr>
          <w:p w14:paraId="11BC5739" w14:textId="419B722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29,05</w:t>
            </w:r>
          </w:p>
        </w:tc>
        <w:tc>
          <w:tcPr>
            <w:tcW w:w="292" w:type="pct"/>
            <w:tcBorders>
              <w:top w:val="nil"/>
              <w:left w:val="nil"/>
              <w:bottom w:val="single" w:sz="4" w:space="0" w:color="auto"/>
              <w:right w:val="single" w:sz="4" w:space="0" w:color="auto"/>
            </w:tcBorders>
            <w:shd w:val="clear" w:color="auto" w:fill="auto"/>
            <w:vAlign w:val="center"/>
            <w:hideMark/>
          </w:tcPr>
          <w:p w14:paraId="016ADA3C" w14:textId="78EAC02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28,67</w:t>
            </w:r>
          </w:p>
        </w:tc>
        <w:tc>
          <w:tcPr>
            <w:tcW w:w="292" w:type="pct"/>
            <w:tcBorders>
              <w:top w:val="nil"/>
              <w:left w:val="nil"/>
              <w:bottom w:val="single" w:sz="4" w:space="0" w:color="auto"/>
              <w:right w:val="single" w:sz="4" w:space="0" w:color="auto"/>
            </w:tcBorders>
            <w:shd w:val="clear" w:color="auto" w:fill="auto"/>
            <w:vAlign w:val="center"/>
            <w:hideMark/>
          </w:tcPr>
          <w:p w14:paraId="7B42EFEF" w14:textId="5746787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28,39</w:t>
            </w:r>
          </w:p>
        </w:tc>
        <w:tc>
          <w:tcPr>
            <w:tcW w:w="292" w:type="pct"/>
            <w:tcBorders>
              <w:top w:val="nil"/>
              <w:left w:val="nil"/>
              <w:bottom w:val="single" w:sz="4" w:space="0" w:color="auto"/>
              <w:right w:val="single" w:sz="4" w:space="0" w:color="auto"/>
            </w:tcBorders>
            <w:shd w:val="clear" w:color="auto" w:fill="auto"/>
            <w:vAlign w:val="center"/>
            <w:hideMark/>
          </w:tcPr>
          <w:p w14:paraId="51FB903F" w14:textId="1A40568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28,12</w:t>
            </w:r>
          </w:p>
        </w:tc>
        <w:tc>
          <w:tcPr>
            <w:tcW w:w="292" w:type="pct"/>
            <w:tcBorders>
              <w:top w:val="nil"/>
              <w:left w:val="nil"/>
              <w:bottom w:val="single" w:sz="4" w:space="0" w:color="auto"/>
              <w:right w:val="single" w:sz="4" w:space="0" w:color="auto"/>
            </w:tcBorders>
            <w:shd w:val="clear" w:color="auto" w:fill="auto"/>
            <w:vAlign w:val="center"/>
            <w:hideMark/>
          </w:tcPr>
          <w:p w14:paraId="3AD99FF9" w14:textId="0B2285A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27,16</w:t>
            </w:r>
          </w:p>
        </w:tc>
        <w:tc>
          <w:tcPr>
            <w:tcW w:w="292" w:type="pct"/>
            <w:tcBorders>
              <w:top w:val="nil"/>
              <w:left w:val="nil"/>
              <w:bottom w:val="single" w:sz="4" w:space="0" w:color="auto"/>
              <w:right w:val="single" w:sz="4" w:space="0" w:color="auto"/>
            </w:tcBorders>
            <w:shd w:val="clear" w:color="auto" w:fill="auto"/>
            <w:vAlign w:val="center"/>
            <w:hideMark/>
          </w:tcPr>
          <w:p w14:paraId="49DADA30" w14:textId="353EE3C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26,31</w:t>
            </w:r>
          </w:p>
        </w:tc>
        <w:tc>
          <w:tcPr>
            <w:tcW w:w="292" w:type="pct"/>
            <w:tcBorders>
              <w:top w:val="nil"/>
              <w:left w:val="nil"/>
              <w:bottom w:val="single" w:sz="4" w:space="0" w:color="auto"/>
              <w:right w:val="single" w:sz="4" w:space="0" w:color="auto"/>
            </w:tcBorders>
            <w:shd w:val="clear" w:color="auto" w:fill="auto"/>
            <w:vAlign w:val="center"/>
            <w:hideMark/>
          </w:tcPr>
          <w:p w14:paraId="6BF14F42" w14:textId="07BE943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23,74</w:t>
            </w:r>
          </w:p>
        </w:tc>
        <w:tc>
          <w:tcPr>
            <w:tcW w:w="292" w:type="pct"/>
            <w:tcBorders>
              <w:top w:val="nil"/>
              <w:left w:val="nil"/>
              <w:bottom w:val="single" w:sz="4" w:space="0" w:color="auto"/>
              <w:right w:val="single" w:sz="4" w:space="0" w:color="auto"/>
            </w:tcBorders>
            <w:shd w:val="clear" w:color="auto" w:fill="auto"/>
            <w:vAlign w:val="center"/>
            <w:hideMark/>
          </w:tcPr>
          <w:p w14:paraId="237A7F6E" w14:textId="2A1F474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23,17</w:t>
            </w:r>
          </w:p>
        </w:tc>
        <w:tc>
          <w:tcPr>
            <w:tcW w:w="292" w:type="pct"/>
            <w:tcBorders>
              <w:top w:val="nil"/>
              <w:left w:val="nil"/>
              <w:bottom w:val="single" w:sz="4" w:space="0" w:color="auto"/>
              <w:right w:val="single" w:sz="4" w:space="0" w:color="auto"/>
            </w:tcBorders>
            <w:shd w:val="clear" w:color="auto" w:fill="auto"/>
            <w:vAlign w:val="center"/>
            <w:hideMark/>
          </w:tcPr>
          <w:p w14:paraId="2D775A88" w14:textId="04D5BA8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22,27</w:t>
            </w:r>
          </w:p>
        </w:tc>
      </w:tr>
      <w:tr w:rsidR="00135070" w:rsidRPr="002A715D" w14:paraId="16773566" w14:textId="77777777" w:rsidTr="00135070">
        <w:tc>
          <w:tcPr>
            <w:tcW w:w="1050" w:type="pct"/>
            <w:vMerge w:val="restart"/>
            <w:tcBorders>
              <w:top w:val="nil"/>
              <w:left w:val="single" w:sz="4" w:space="0" w:color="auto"/>
              <w:bottom w:val="single" w:sz="4" w:space="0" w:color="auto"/>
              <w:right w:val="single" w:sz="4" w:space="0" w:color="auto"/>
            </w:tcBorders>
            <w:shd w:val="clear" w:color="auto" w:fill="auto"/>
            <w:vAlign w:val="center"/>
            <w:hideMark/>
          </w:tcPr>
          <w:p w14:paraId="086B2DB1"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r w:rsidRPr="002A715D">
              <w:rPr>
                <w:i/>
                <w:iCs/>
                <w:color w:val="000000"/>
                <w:sz w:val="20"/>
                <w:szCs w:val="20"/>
                <w:lang w:eastAsia="ja-JP" w:bidi="ar-SA"/>
              </w:rPr>
              <w:t xml:space="preserve">Потери в тепловых сетях </w:t>
            </w:r>
            <w:proofErr w:type="spellStart"/>
            <w:r w:rsidRPr="002A715D">
              <w:rPr>
                <w:i/>
                <w:iCs/>
                <w:color w:val="000000"/>
                <w:sz w:val="20"/>
                <w:szCs w:val="20"/>
                <w:lang w:eastAsia="ja-JP" w:bidi="ar-SA"/>
              </w:rPr>
              <w:t>промплощадки</w:t>
            </w:r>
            <w:proofErr w:type="spellEnd"/>
          </w:p>
        </w:tc>
        <w:tc>
          <w:tcPr>
            <w:tcW w:w="423" w:type="pct"/>
            <w:tcBorders>
              <w:top w:val="nil"/>
              <w:left w:val="nil"/>
              <w:bottom w:val="single" w:sz="4" w:space="0" w:color="auto"/>
              <w:right w:val="single" w:sz="4" w:space="0" w:color="auto"/>
            </w:tcBorders>
            <w:shd w:val="clear" w:color="auto" w:fill="auto"/>
            <w:vAlign w:val="center"/>
            <w:hideMark/>
          </w:tcPr>
          <w:p w14:paraId="12C487FD"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18A1C097" w14:textId="4E76E569"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106625DE" w14:textId="7048A14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39C7744A" w14:textId="5849B19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33C50F07" w14:textId="5CEA27E6"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29DE58B6" w14:textId="6C7A65EC"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51FDF770" w14:textId="0AF91902"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170A5BCE" w14:textId="0883E15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0370B8B1" w14:textId="0F3A2FB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166A2363" w14:textId="0BF131D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00DC5294" w14:textId="470B5FE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1F58A16E" w14:textId="13D2654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c>
          <w:tcPr>
            <w:tcW w:w="292" w:type="pct"/>
            <w:tcBorders>
              <w:top w:val="nil"/>
              <w:left w:val="nil"/>
              <w:bottom w:val="single" w:sz="4" w:space="0" w:color="auto"/>
              <w:right w:val="single" w:sz="4" w:space="0" w:color="auto"/>
            </w:tcBorders>
            <w:shd w:val="clear" w:color="auto" w:fill="auto"/>
            <w:vAlign w:val="center"/>
            <w:hideMark/>
          </w:tcPr>
          <w:p w14:paraId="2635AC24" w14:textId="323109AB"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0,768</w:t>
            </w:r>
          </w:p>
        </w:tc>
      </w:tr>
      <w:tr w:rsidR="00135070" w:rsidRPr="002A715D" w14:paraId="35DD5AFF" w14:textId="77777777" w:rsidTr="00135070">
        <w:tc>
          <w:tcPr>
            <w:tcW w:w="1050" w:type="pct"/>
            <w:vMerge/>
            <w:tcBorders>
              <w:top w:val="nil"/>
              <w:left w:val="single" w:sz="4" w:space="0" w:color="auto"/>
              <w:bottom w:val="single" w:sz="4" w:space="0" w:color="auto"/>
              <w:right w:val="single" w:sz="4" w:space="0" w:color="auto"/>
            </w:tcBorders>
            <w:shd w:val="clear" w:color="auto" w:fill="auto"/>
            <w:vAlign w:val="center"/>
            <w:hideMark/>
          </w:tcPr>
          <w:p w14:paraId="7648574E"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p>
        </w:tc>
        <w:tc>
          <w:tcPr>
            <w:tcW w:w="423" w:type="pct"/>
            <w:tcBorders>
              <w:top w:val="nil"/>
              <w:left w:val="nil"/>
              <w:bottom w:val="single" w:sz="4" w:space="0" w:color="auto"/>
              <w:right w:val="single" w:sz="4" w:space="0" w:color="auto"/>
            </w:tcBorders>
            <w:shd w:val="clear" w:color="auto" w:fill="auto"/>
            <w:vAlign w:val="center"/>
            <w:hideMark/>
          </w:tcPr>
          <w:p w14:paraId="504A2F97"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w:t>
            </w:r>
          </w:p>
        </w:tc>
        <w:tc>
          <w:tcPr>
            <w:tcW w:w="315" w:type="pct"/>
            <w:tcBorders>
              <w:top w:val="nil"/>
              <w:left w:val="nil"/>
              <w:bottom w:val="single" w:sz="4" w:space="0" w:color="auto"/>
              <w:right w:val="single" w:sz="4" w:space="0" w:color="auto"/>
            </w:tcBorders>
            <w:shd w:val="clear" w:color="auto" w:fill="auto"/>
            <w:vAlign w:val="center"/>
            <w:hideMark/>
          </w:tcPr>
          <w:p w14:paraId="49108F31" w14:textId="2CEE955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1B5234C0" w14:textId="3F9F81C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3BBE7D72" w14:textId="4781ED45"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15DF5423" w14:textId="47703E3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33AB6E66" w14:textId="2008181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52B714EC" w14:textId="3AB2382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54AA81B7" w14:textId="0017D23C"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2C3F3D79" w14:textId="0089834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11260554" w14:textId="1BD97453"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7AA72E18" w14:textId="232659AC"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7AA052F7" w14:textId="7E73ED9A"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c>
          <w:tcPr>
            <w:tcW w:w="292" w:type="pct"/>
            <w:tcBorders>
              <w:top w:val="nil"/>
              <w:left w:val="nil"/>
              <w:bottom w:val="single" w:sz="4" w:space="0" w:color="auto"/>
              <w:right w:val="single" w:sz="4" w:space="0" w:color="auto"/>
            </w:tcBorders>
            <w:shd w:val="clear" w:color="auto" w:fill="auto"/>
            <w:vAlign w:val="center"/>
            <w:hideMark/>
          </w:tcPr>
          <w:p w14:paraId="739BBE7F" w14:textId="044EFAB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28,78</w:t>
            </w:r>
          </w:p>
        </w:tc>
      </w:tr>
      <w:tr w:rsidR="00135070" w:rsidRPr="002A715D" w14:paraId="4BCE9079" w14:textId="77777777" w:rsidTr="00135070">
        <w:tc>
          <w:tcPr>
            <w:tcW w:w="1050" w:type="pct"/>
            <w:vMerge w:val="restart"/>
            <w:tcBorders>
              <w:top w:val="nil"/>
              <w:left w:val="single" w:sz="4" w:space="0" w:color="auto"/>
              <w:bottom w:val="single" w:sz="4" w:space="0" w:color="auto"/>
              <w:right w:val="single" w:sz="4" w:space="0" w:color="auto"/>
            </w:tcBorders>
            <w:shd w:val="clear" w:color="auto" w:fill="auto"/>
            <w:vAlign w:val="center"/>
            <w:hideMark/>
          </w:tcPr>
          <w:p w14:paraId="07F8B943"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r w:rsidRPr="002A715D">
              <w:rPr>
                <w:i/>
                <w:iCs/>
                <w:color w:val="000000"/>
                <w:sz w:val="20"/>
                <w:szCs w:val="20"/>
                <w:lang w:eastAsia="ja-JP" w:bidi="ar-SA"/>
              </w:rPr>
              <w:t>Потери в тепловых сетях города</w:t>
            </w:r>
          </w:p>
        </w:tc>
        <w:tc>
          <w:tcPr>
            <w:tcW w:w="423" w:type="pct"/>
            <w:tcBorders>
              <w:top w:val="nil"/>
              <w:left w:val="nil"/>
              <w:bottom w:val="single" w:sz="4" w:space="0" w:color="auto"/>
              <w:right w:val="single" w:sz="4" w:space="0" w:color="auto"/>
            </w:tcBorders>
            <w:shd w:val="clear" w:color="auto" w:fill="auto"/>
            <w:vAlign w:val="center"/>
            <w:hideMark/>
          </w:tcPr>
          <w:p w14:paraId="6BE803E6"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Гкал/ч</w:t>
            </w:r>
          </w:p>
        </w:tc>
        <w:tc>
          <w:tcPr>
            <w:tcW w:w="315" w:type="pct"/>
            <w:tcBorders>
              <w:top w:val="nil"/>
              <w:left w:val="nil"/>
              <w:bottom w:val="single" w:sz="4" w:space="0" w:color="auto"/>
              <w:right w:val="single" w:sz="4" w:space="0" w:color="auto"/>
            </w:tcBorders>
            <w:shd w:val="clear" w:color="auto" w:fill="auto"/>
            <w:vAlign w:val="center"/>
            <w:hideMark/>
          </w:tcPr>
          <w:p w14:paraId="3EEA701D" w14:textId="4A844385"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3,932</w:t>
            </w:r>
          </w:p>
        </w:tc>
        <w:tc>
          <w:tcPr>
            <w:tcW w:w="292" w:type="pct"/>
            <w:tcBorders>
              <w:top w:val="nil"/>
              <w:left w:val="nil"/>
              <w:bottom w:val="single" w:sz="4" w:space="0" w:color="auto"/>
              <w:right w:val="single" w:sz="4" w:space="0" w:color="auto"/>
            </w:tcBorders>
            <w:shd w:val="clear" w:color="auto" w:fill="auto"/>
            <w:vAlign w:val="center"/>
            <w:hideMark/>
          </w:tcPr>
          <w:p w14:paraId="42DBCF31" w14:textId="77123DA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3,835</w:t>
            </w:r>
          </w:p>
        </w:tc>
        <w:tc>
          <w:tcPr>
            <w:tcW w:w="292" w:type="pct"/>
            <w:tcBorders>
              <w:top w:val="nil"/>
              <w:left w:val="nil"/>
              <w:bottom w:val="single" w:sz="4" w:space="0" w:color="auto"/>
              <w:right w:val="single" w:sz="4" w:space="0" w:color="auto"/>
            </w:tcBorders>
            <w:shd w:val="clear" w:color="auto" w:fill="auto"/>
            <w:vAlign w:val="center"/>
            <w:hideMark/>
          </w:tcPr>
          <w:p w14:paraId="05A86FA8" w14:textId="34F2B6F5"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3,853</w:t>
            </w:r>
          </w:p>
        </w:tc>
        <w:tc>
          <w:tcPr>
            <w:tcW w:w="292" w:type="pct"/>
            <w:tcBorders>
              <w:top w:val="nil"/>
              <w:left w:val="nil"/>
              <w:bottom w:val="single" w:sz="4" w:space="0" w:color="auto"/>
              <w:right w:val="single" w:sz="4" w:space="0" w:color="auto"/>
            </w:tcBorders>
            <w:shd w:val="clear" w:color="auto" w:fill="auto"/>
            <w:vAlign w:val="center"/>
            <w:hideMark/>
          </w:tcPr>
          <w:p w14:paraId="29D0463E" w14:textId="64E2019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3,779</w:t>
            </w:r>
          </w:p>
        </w:tc>
        <w:tc>
          <w:tcPr>
            <w:tcW w:w="292" w:type="pct"/>
            <w:tcBorders>
              <w:top w:val="nil"/>
              <w:left w:val="nil"/>
              <w:bottom w:val="single" w:sz="4" w:space="0" w:color="auto"/>
              <w:right w:val="single" w:sz="4" w:space="0" w:color="auto"/>
            </w:tcBorders>
            <w:shd w:val="clear" w:color="auto" w:fill="auto"/>
            <w:vAlign w:val="center"/>
            <w:hideMark/>
          </w:tcPr>
          <w:p w14:paraId="36237391" w14:textId="2E255CEB"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4,112</w:t>
            </w:r>
          </w:p>
        </w:tc>
        <w:tc>
          <w:tcPr>
            <w:tcW w:w="292" w:type="pct"/>
            <w:tcBorders>
              <w:top w:val="nil"/>
              <w:left w:val="nil"/>
              <w:bottom w:val="single" w:sz="4" w:space="0" w:color="auto"/>
              <w:right w:val="single" w:sz="4" w:space="0" w:color="auto"/>
            </w:tcBorders>
            <w:shd w:val="clear" w:color="auto" w:fill="auto"/>
            <w:vAlign w:val="center"/>
            <w:hideMark/>
          </w:tcPr>
          <w:p w14:paraId="0915609D" w14:textId="0EFC98B4"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4,045</w:t>
            </w:r>
          </w:p>
        </w:tc>
        <w:tc>
          <w:tcPr>
            <w:tcW w:w="292" w:type="pct"/>
            <w:tcBorders>
              <w:top w:val="nil"/>
              <w:left w:val="nil"/>
              <w:bottom w:val="single" w:sz="4" w:space="0" w:color="auto"/>
              <w:right w:val="single" w:sz="4" w:space="0" w:color="auto"/>
            </w:tcBorders>
            <w:shd w:val="clear" w:color="auto" w:fill="auto"/>
            <w:vAlign w:val="center"/>
            <w:hideMark/>
          </w:tcPr>
          <w:p w14:paraId="14281FD5" w14:textId="040CD17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4,075</w:t>
            </w:r>
          </w:p>
        </w:tc>
        <w:tc>
          <w:tcPr>
            <w:tcW w:w="292" w:type="pct"/>
            <w:tcBorders>
              <w:top w:val="nil"/>
              <w:left w:val="nil"/>
              <w:bottom w:val="single" w:sz="4" w:space="0" w:color="auto"/>
              <w:right w:val="single" w:sz="4" w:space="0" w:color="auto"/>
            </w:tcBorders>
            <w:shd w:val="clear" w:color="auto" w:fill="auto"/>
            <w:vAlign w:val="center"/>
            <w:hideMark/>
          </w:tcPr>
          <w:p w14:paraId="6259FC14" w14:textId="67F5E8C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3,892</w:t>
            </w:r>
          </w:p>
        </w:tc>
        <w:tc>
          <w:tcPr>
            <w:tcW w:w="292" w:type="pct"/>
            <w:tcBorders>
              <w:top w:val="nil"/>
              <w:left w:val="nil"/>
              <w:bottom w:val="single" w:sz="4" w:space="0" w:color="auto"/>
              <w:right w:val="single" w:sz="4" w:space="0" w:color="auto"/>
            </w:tcBorders>
            <w:shd w:val="clear" w:color="auto" w:fill="auto"/>
            <w:vAlign w:val="center"/>
            <w:hideMark/>
          </w:tcPr>
          <w:p w14:paraId="312872F8" w14:textId="1D235E8C"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3,693</w:t>
            </w:r>
          </w:p>
        </w:tc>
        <w:tc>
          <w:tcPr>
            <w:tcW w:w="292" w:type="pct"/>
            <w:tcBorders>
              <w:top w:val="nil"/>
              <w:left w:val="nil"/>
              <w:bottom w:val="single" w:sz="4" w:space="0" w:color="auto"/>
              <w:right w:val="single" w:sz="4" w:space="0" w:color="auto"/>
            </w:tcBorders>
            <w:shd w:val="clear" w:color="auto" w:fill="auto"/>
            <w:vAlign w:val="center"/>
            <w:hideMark/>
          </w:tcPr>
          <w:p w14:paraId="77CF568D" w14:textId="17939F0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4,940</w:t>
            </w:r>
          </w:p>
        </w:tc>
        <w:tc>
          <w:tcPr>
            <w:tcW w:w="292" w:type="pct"/>
            <w:tcBorders>
              <w:top w:val="nil"/>
              <w:left w:val="nil"/>
              <w:bottom w:val="single" w:sz="4" w:space="0" w:color="auto"/>
              <w:right w:val="single" w:sz="4" w:space="0" w:color="auto"/>
            </w:tcBorders>
            <w:shd w:val="clear" w:color="auto" w:fill="auto"/>
            <w:vAlign w:val="center"/>
            <w:hideMark/>
          </w:tcPr>
          <w:p w14:paraId="683863D8" w14:textId="3F40F993"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4,762</w:t>
            </w:r>
          </w:p>
        </w:tc>
        <w:tc>
          <w:tcPr>
            <w:tcW w:w="292" w:type="pct"/>
            <w:tcBorders>
              <w:top w:val="nil"/>
              <w:left w:val="nil"/>
              <w:bottom w:val="single" w:sz="4" w:space="0" w:color="auto"/>
              <w:right w:val="single" w:sz="4" w:space="0" w:color="auto"/>
            </w:tcBorders>
            <w:shd w:val="clear" w:color="auto" w:fill="auto"/>
            <w:vAlign w:val="center"/>
            <w:hideMark/>
          </w:tcPr>
          <w:p w14:paraId="565B42CA" w14:textId="0D569652"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4,484</w:t>
            </w:r>
          </w:p>
        </w:tc>
      </w:tr>
      <w:tr w:rsidR="00135070" w:rsidRPr="002A715D" w14:paraId="47755A07" w14:textId="77777777" w:rsidTr="00135070">
        <w:tc>
          <w:tcPr>
            <w:tcW w:w="1050" w:type="pct"/>
            <w:vMerge/>
            <w:tcBorders>
              <w:top w:val="nil"/>
              <w:left w:val="single" w:sz="4" w:space="0" w:color="auto"/>
              <w:bottom w:val="single" w:sz="4" w:space="0" w:color="auto"/>
              <w:right w:val="single" w:sz="4" w:space="0" w:color="auto"/>
            </w:tcBorders>
            <w:shd w:val="clear" w:color="auto" w:fill="auto"/>
            <w:vAlign w:val="center"/>
            <w:hideMark/>
          </w:tcPr>
          <w:p w14:paraId="4E8954DD"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p>
        </w:tc>
        <w:tc>
          <w:tcPr>
            <w:tcW w:w="423" w:type="pct"/>
            <w:tcBorders>
              <w:top w:val="nil"/>
              <w:left w:val="nil"/>
              <w:bottom w:val="single" w:sz="4" w:space="0" w:color="auto"/>
              <w:right w:val="single" w:sz="4" w:space="0" w:color="auto"/>
            </w:tcBorders>
            <w:shd w:val="clear" w:color="auto" w:fill="auto"/>
            <w:vAlign w:val="center"/>
            <w:hideMark/>
          </w:tcPr>
          <w:p w14:paraId="05897323"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w:t>
            </w:r>
          </w:p>
        </w:tc>
        <w:tc>
          <w:tcPr>
            <w:tcW w:w="315" w:type="pct"/>
            <w:tcBorders>
              <w:top w:val="nil"/>
              <w:left w:val="nil"/>
              <w:bottom w:val="single" w:sz="4" w:space="0" w:color="auto"/>
              <w:right w:val="single" w:sz="4" w:space="0" w:color="auto"/>
            </w:tcBorders>
            <w:shd w:val="clear" w:color="auto" w:fill="auto"/>
            <w:vAlign w:val="center"/>
            <w:hideMark/>
          </w:tcPr>
          <w:p w14:paraId="0512B8D2" w14:textId="40D82BAC"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30,49</w:t>
            </w:r>
          </w:p>
        </w:tc>
        <w:tc>
          <w:tcPr>
            <w:tcW w:w="292" w:type="pct"/>
            <w:tcBorders>
              <w:top w:val="nil"/>
              <w:left w:val="nil"/>
              <w:bottom w:val="single" w:sz="4" w:space="0" w:color="auto"/>
              <w:right w:val="single" w:sz="4" w:space="0" w:color="auto"/>
            </w:tcBorders>
            <w:shd w:val="clear" w:color="auto" w:fill="auto"/>
            <w:vAlign w:val="center"/>
            <w:hideMark/>
          </w:tcPr>
          <w:p w14:paraId="3A48FF1F" w14:textId="49601013"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29,96</w:t>
            </w:r>
          </w:p>
        </w:tc>
        <w:tc>
          <w:tcPr>
            <w:tcW w:w="292" w:type="pct"/>
            <w:tcBorders>
              <w:top w:val="nil"/>
              <w:left w:val="nil"/>
              <w:bottom w:val="single" w:sz="4" w:space="0" w:color="auto"/>
              <w:right w:val="single" w:sz="4" w:space="0" w:color="auto"/>
            </w:tcBorders>
            <w:shd w:val="clear" w:color="auto" w:fill="auto"/>
            <w:vAlign w:val="center"/>
            <w:hideMark/>
          </w:tcPr>
          <w:p w14:paraId="1D700FE5" w14:textId="3E710E95"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29,51</w:t>
            </w:r>
          </w:p>
        </w:tc>
        <w:tc>
          <w:tcPr>
            <w:tcW w:w="292" w:type="pct"/>
            <w:tcBorders>
              <w:top w:val="nil"/>
              <w:left w:val="nil"/>
              <w:bottom w:val="single" w:sz="4" w:space="0" w:color="auto"/>
              <w:right w:val="single" w:sz="4" w:space="0" w:color="auto"/>
            </w:tcBorders>
            <w:shd w:val="clear" w:color="auto" w:fill="auto"/>
            <w:vAlign w:val="center"/>
            <w:hideMark/>
          </w:tcPr>
          <w:p w14:paraId="6F1E908A" w14:textId="1D90CBF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29,10</w:t>
            </w:r>
          </w:p>
        </w:tc>
        <w:tc>
          <w:tcPr>
            <w:tcW w:w="292" w:type="pct"/>
            <w:tcBorders>
              <w:top w:val="nil"/>
              <w:left w:val="nil"/>
              <w:bottom w:val="single" w:sz="4" w:space="0" w:color="auto"/>
              <w:right w:val="single" w:sz="4" w:space="0" w:color="auto"/>
            </w:tcBorders>
            <w:shd w:val="clear" w:color="auto" w:fill="auto"/>
            <w:vAlign w:val="center"/>
            <w:hideMark/>
          </w:tcPr>
          <w:p w14:paraId="029C01DC" w14:textId="10FC37E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28,65</w:t>
            </w:r>
          </w:p>
        </w:tc>
        <w:tc>
          <w:tcPr>
            <w:tcW w:w="292" w:type="pct"/>
            <w:tcBorders>
              <w:top w:val="nil"/>
              <w:left w:val="nil"/>
              <w:bottom w:val="single" w:sz="4" w:space="0" w:color="auto"/>
              <w:right w:val="single" w:sz="4" w:space="0" w:color="auto"/>
            </w:tcBorders>
            <w:shd w:val="clear" w:color="auto" w:fill="auto"/>
            <w:vAlign w:val="center"/>
            <w:hideMark/>
          </w:tcPr>
          <w:p w14:paraId="360014FD" w14:textId="1DC50AD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28,32</w:t>
            </w:r>
          </w:p>
        </w:tc>
        <w:tc>
          <w:tcPr>
            <w:tcW w:w="292" w:type="pct"/>
            <w:tcBorders>
              <w:top w:val="nil"/>
              <w:left w:val="nil"/>
              <w:bottom w:val="single" w:sz="4" w:space="0" w:color="auto"/>
              <w:right w:val="single" w:sz="4" w:space="0" w:color="auto"/>
            </w:tcBorders>
            <w:shd w:val="clear" w:color="auto" w:fill="auto"/>
            <w:vAlign w:val="center"/>
            <w:hideMark/>
          </w:tcPr>
          <w:p w14:paraId="3C31ED01" w14:textId="7CFB90BE"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28,00</w:t>
            </w:r>
          </w:p>
        </w:tc>
        <w:tc>
          <w:tcPr>
            <w:tcW w:w="292" w:type="pct"/>
            <w:tcBorders>
              <w:top w:val="nil"/>
              <w:left w:val="nil"/>
              <w:bottom w:val="single" w:sz="4" w:space="0" w:color="auto"/>
              <w:right w:val="single" w:sz="4" w:space="0" w:color="auto"/>
            </w:tcBorders>
            <w:shd w:val="clear" w:color="auto" w:fill="auto"/>
            <w:vAlign w:val="center"/>
            <w:hideMark/>
          </w:tcPr>
          <w:p w14:paraId="625E0798" w14:textId="697B041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26,87</w:t>
            </w:r>
          </w:p>
        </w:tc>
        <w:tc>
          <w:tcPr>
            <w:tcW w:w="292" w:type="pct"/>
            <w:tcBorders>
              <w:top w:val="nil"/>
              <w:left w:val="nil"/>
              <w:bottom w:val="single" w:sz="4" w:space="0" w:color="auto"/>
              <w:right w:val="single" w:sz="4" w:space="0" w:color="auto"/>
            </w:tcBorders>
            <w:shd w:val="clear" w:color="auto" w:fill="auto"/>
            <w:vAlign w:val="center"/>
            <w:hideMark/>
          </w:tcPr>
          <w:p w14:paraId="4C562FF4" w14:textId="5587DD53"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25,85</w:t>
            </w:r>
          </w:p>
        </w:tc>
        <w:tc>
          <w:tcPr>
            <w:tcW w:w="292" w:type="pct"/>
            <w:tcBorders>
              <w:top w:val="nil"/>
              <w:left w:val="nil"/>
              <w:bottom w:val="single" w:sz="4" w:space="0" w:color="auto"/>
              <w:right w:val="single" w:sz="4" w:space="0" w:color="auto"/>
            </w:tcBorders>
            <w:shd w:val="clear" w:color="auto" w:fill="auto"/>
            <w:vAlign w:val="center"/>
            <w:hideMark/>
          </w:tcPr>
          <w:p w14:paraId="217A8666" w14:textId="11499B3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23,11</w:t>
            </w:r>
          </w:p>
        </w:tc>
        <w:tc>
          <w:tcPr>
            <w:tcW w:w="292" w:type="pct"/>
            <w:tcBorders>
              <w:top w:val="nil"/>
              <w:left w:val="nil"/>
              <w:bottom w:val="single" w:sz="4" w:space="0" w:color="auto"/>
              <w:right w:val="single" w:sz="4" w:space="0" w:color="auto"/>
            </w:tcBorders>
            <w:shd w:val="clear" w:color="auto" w:fill="auto"/>
            <w:vAlign w:val="center"/>
            <w:hideMark/>
          </w:tcPr>
          <w:p w14:paraId="7482B9F6" w14:textId="7D0CA70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22,47</w:t>
            </w:r>
          </w:p>
        </w:tc>
        <w:tc>
          <w:tcPr>
            <w:tcW w:w="292" w:type="pct"/>
            <w:tcBorders>
              <w:top w:val="nil"/>
              <w:left w:val="nil"/>
              <w:bottom w:val="single" w:sz="4" w:space="0" w:color="auto"/>
              <w:right w:val="single" w:sz="4" w:space="0" w:color="auto"/>
            </w:tcBorders>
            <w:shd w:val="clear" w:color="auto" w:fill="auto"/>
            <w:vAlign w:val="center"/>
            <w:hideMark/>
          </w:tcPr>
          <w:p w14:paraId="56251A70" w14:textId="7C2D19E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21,44</w:t>
            </w:r>
          </w:p>
        </w:tc>
      </w:tr>
      <w:tr w:rsidR="00135070" w:rsidRPr="002A715D" w14:paraId="2B0B8027"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C0B8DBD"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Выработка тепловой энергии на источнике</w:t>
            </w:r>
          </w:p>
        </w:tc>
        <w:tc>
          <w:tcPr>
            <w:tcW w:w="423" w:type="pct"/>
            <w:tcBorders>
              <w:top w:val="nil"/>
              <w:left w:val="nil"/>
              <w:bottom w:val="single" w:sz="4" w:space="0" w:color="auto"/>
              <w:right w:val="single" w:sz="4" w:space="0" w:color="auto"/>
            </w:tcBorders>
            <w:shd w:val="clear" w:color="auto" w:fill="auto"/>
            <w:vAlign w:val="center"/>
            <w:hideMark/>
          </w:tcPr>
          <w:p w14:paraId="62498BA3"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3A7ECF58" w14:textId="168DDDB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41,775</w:t>
            </w:r>
          </w:p>
        </w:tc>
        <w:tc>
          <w:tcPr>
            <w:tcW w:w="292" w:type="pct"/>
            <w:tcBorders>
              <w:top w:val="nil"/>
              <w:left w:val="nil"/>
              <w:bottom w:val="single" w:sz="4" w:space="0" w:color="auto"/>
              <w:right w:val="single" w:sz="4" w:space="0" w:color="auto"/>
            </w:tcBorders>
            <w:shd w:val="clear" w:color="auto" w:fill="auto"/>
            <w:vAlign w:val="center"/>
            <w:hideMark/>
          </w:tcPr>
          <w:p w14:paraId="2DE548B9" w14:textId="40FBBB6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41,549</w:t>
            </w:r>
          </w:p>
        </w:tc>
        <w:tc>
          <w:tcPr>
            <w:tcW w:w="292" w:type="pct"/>
            <w:tcBorders>
              <w:top w:val="nil"/>
              <w:left w:val="nil"/>
              <w:bottom w:val="single" w:sz="4" w:space="0" w:color="auto"/>
              <w:right w:val="single" w:sz="4" w:space="0" w:color="auto"/>
            </w:tcBorders>
            <w:shd w:val="clear" w:color="auto" w:fill="auto"/>
            <w:vAlign w:val="center"/>
            <w:hideMark/>
          </w:tcPr>
          <w:p w14:paraId="5023AE4F" w14:textId="15DAAF8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42,119</w:t>
            </w:r>
          </w:p>
        </w:tc>
        <w:tc>
          <w:tcPr>
            <w:tcW w:w="292" w:type="pct"/>
            <w:tcBorders>
              <w:top w:val="nil"/>
              <w:left w:val="nil"/>
              <w:bottom w:val="single" w:sz="4" w:space="0" w:color="auto"/>
              <w:right w:val="single" w:sz="4" w:space="0" w:color="auto"/>
            </w:tcBorders>
            <w:shd w:val="clear" w:color="auto" w:fill="auto"/>
            <w:vAlign w:val="center"/>
            <w:hideMark/>
          </w:tcPr>
          <w:p w14:paraId="03E2E305" w14:textId="35C25A9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41,947</w:t>
            </w:r>
          </w:p>
        </w:tc>
        <w:tc>
          <w:tcPr>
            <w:tcW w:w="292" w:type="pct"/>
            <w:tcBorders>
              <w:top w:val="nil"/>
              <w:left w:val="nil"/>
              <w:bottom w:val="single" w:sz="4" w:space="0" w:color="auto"/>
              <w:right w:val="single" w:sz="4" w:space="0" w:color="auto"/>
            </w:tcBorders>
            <w:shd w:val="clear" w:color="auto" w:fill="auto"/>
            <w:vAlign w:val="center"/>
            <w:hideMark/>
          </w:tcPr>
          <w:p w14:paraId="322BF3E2" w14:textId="0E325F5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45,042</w:t>
            </w:r>
          </w:p>
        </w:tc>
        <w:tc>
          <w:tcPr>
            <w:tcW w:w="292" w:type="pct"/>
            <w:tcBorders>
              <w:top w:val="nil"/>
              <w:left w:val="nil"/>
              <w:bottom w:val="single" w:sz="4" w:space="0" w:color="auto"/>
              <w:right w:val="single" w:sz="4" w:space="0" w:color="auto"/>
            </w:tcBorders>
            <w:shd w:val="clear" w:color="auto" w:fill="auto"/>
            <w:vAlign w:val="center"/>
            <w:hideMark/>
          </w:tcPr>
          <w:p w14:paraId="5B38005D" w14:textId="10C4C9D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44,886</w:t>
            </w:r>
          </w:p>
        </w:tc>
        <w:tc>
          <w:tcPr>
            <w:tcW w:w="292" w:type="pct"/>
            <w:tcBorders>
              <w:top w:val="nil"/>
              <w:left w:val="nil"/>
              <w:bottom w:val="single" w:sz="4" w:space="0" w:color="auto"/>
              <w:right w:val="single" w:sz="4" w:space="0" w:color="auto"/>
            </w:tcBorders>
            <w:shd w:val="clear" w:color="auto" w:fill="auto"/>
            <w:vAlign w:val="center"/>
            <w:hideMark/>
          </w:tcPr>
          <w:p w14:paraId="0E72D2C5" w14:textId="305D184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45,485</w:t>
            </w:r>
          </w:p>
        </w:tc>
        <w:tc>
          <w:tcPr>
            <w:tcW w:w="292" w:type="pct"/>
            <w:tcBorders>
              <w:top w:val="nil"/>
              <w:left w:val="nil"/>
              <w:bottom w:val="single" w:sz="4" w:space="0" w:color="auto"/>
              <w:right w:val="single" w:sz="4" w:space="0" w:color="auto"/>
            </w:tcBorders>
            <w:shd w:val="clear" w:color="auto" w:fill="auto"/>
            <w:vAlign w:val="center"/>
            <w:hideMark/>
          </w:tcPr>
          <w:p w14:paraId="660C8104" w14:textId="1CD48CA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45,311</w:t>
            </w:r>
          </w:p>
        </w:tc>
        <w:tc>
          <w:tcPr>
            <w:tcW w:w="292" w:type="pct"/>
            <w:tcBorders>
              <w:top w:val="nil"/>
              <w:left w:val="nil"/>
              <w:bottom w:val="single" w:sz="4" w:space="0" w:color="auto"/>
              <w:right w:val="single" w:sz="4" w:space="0" w:color="auto"/>
            </w:tcBorders>
            <w:shd w:val="clear" w:color="auto" w:fill="auto"/>
            <w:vAlign w:val="center"/>
            <w:hideMark/>
          </w:tcPr>
          <w:p w14:paraId="08BE722A" w14:textId="352DD8B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44,852</w:t>
            </w:r>
          </w:p>
        </w:tc>
        <w:tc>
          <w:tcPr>
            <w:tcW w:w="292" w:type="pct"/>
            <w:tcBorders>
              <w:top w:val="nil"/>
              <w:left w:val="nil"/>
              <w:bottom w:val="single" w:sz="4" w:space="0" w:color="auto"/>
              <w:right w:val="single" w:sz="4" w:space="0" w:color="auto"/>
            </w:tcBorders>
            <w:shd w:val="clear" w:color="auto" w:fill="auto"/>
            <w:vAlign w:val="center"/>
            <w:hideMark/>
          </w:tcPr>
          <w:p w14:paraId="0D2E6477" w14:textId="0C68303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61,297</w:t>
            </w:r>
          </w:p>
        </w:tc>
        <w:tc>
          <w:tcPr>
            <w:tcW w:w="292" w:type="pct"/>
            <w:tcBorders>
              <w:top w:val="nil"/>
              <w:left w:val="nil"/>
              <w:bottom w:val="single" w:sz="4" w:space="0" w:color="auto"/>
              <w:right w:val="single" w:sz="4" w:space="0" w:color="auto"/>
            </w:tcBorders>
            <w:shd w:val="clear" w:color="auto" w:fill="auto"/>
            <w:vAlign w:val="center"/>
            <w:hideMark/>
          </w:tcPr>
          <w:p w14:paraId="47D0ED57" w14:textId="66390DB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60,886</w:t>
            </w:r>
          </w:p>
        </w:tc>
        <w:tc>
          <w:tcPr>
            <w:tcW w:w="292" w:type="pct"/>
            <w:tcBorders>
              <w:top w:val="nil"/>
              <w:left w:val="nil"/>
              <w:bottom w:val="single" w:sz="4" w:space="0" w:color="auto"/>
              <w:right w:val="single" w:sz="4" w:space="0" w:color="auto"/>
            </w:tcBorders>
            <w:shd w:val="clear" w:color="auto" w:fill="auto"/>
            <w:vAlign w:val="center"/>
            <w:hideMark/>
          </w:tcPr>
          <w:p w14:paraId="352E00B7" w14:textId="76BC3FA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60,243</w:t>
            </w:r>
          </w:p>
        </w:tc>
      </w:tr>
      <w:tr w:rsidR="00135070" w:rsidRPr="002A715D" w14:paraId="3DD471F6"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3401562"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Собственные нужды источника</w:t>
            </w:r>
          </w:p>
        </w:tc>
        <w:tc>
          <w:tcPr>
            <w:tcW w:w="423" w:type="pct"/>
            <w:tcBorders>
              <w:top w:val="nil"/>
              <w:left w:val="nil"/>
              <w:bottom w:val="single" w:sz="4" w:space="0" w:color="auto"/>
              <w:right w:val="single" w:sz="4" w:space="0" w:color="auto"/>
            </w:tcBorders>
            <w:shd w:val="clear" w:color="auto" w:fill="auto"/>
            <w:vAlign w:val="center"/>
            <w:hideMark/>
          </w:tcPr>
          <w:p w14:paraId="7C8139CC"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04934837" w14:textId="33A37FB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0,425</w:t>
            </w:r>
          </w:p>
        </w:tc>
        <w:tc>
          <w:tcPr>
            <w:tcW w:w="292" w:type="pct"/>
            <w:tcBorders>
              <w:top w:val="nil"/>
              <w:left w:val="nil"/>
              <w:bottom w:val="single" w:sz="4" w:space="0" w:color="auto"/>
              <w:right w:val="single" w:sz="4" w:space="0" w:color="auto"/>
            </w:tcBorders>
            <w:shd w:val="clear" w:color="auto" w:fill="auto"/>
            <w:vAlign w:val="center"/>
            <w:hideMark/>
          </w:tcPr>
          <w:p w14:paraId="21461842" w14:textId="147CED2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0,421</w:t>
            </w:r>
          </w:p>
        </w:tc>
        <w:tc>
          <w:tcPr>
            <w:tcW w:w="292" w:type="pct"/>
            <w:tcBorders>
              <w:top w:val="nil"/>
              <w:left w:val="nil"/>
              <w:bottom w:val="single" w:sz="4" w:space="0" w:color="auto"/>
              <w:right w:val="single" w:sz="4" w:space="0" w:color="auto"/>
            </w:tcBorders>
            <w:shd w:val="clear" w:color="auto" w:fill="auto"/>
            <w:vAlign w:val="center"/>
            <w:hideMark/>
          </w:tcPr>
          <w:p w14:paraId="191D713F" w14:textId="6FE7D05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0,428</w:t>
            </w:r>
          </w:p>
        </w:tc>
        <w:tc>
          <w:tcPr>
            <w:tcW w:w="292" w:type="pct"/>
            <w:tcBorders>
              <w:top w:val="nil"/>
              <w:left w:val="nil"/>
              <w:bottom w:val="single" w:sz="4" w:space="0" w:color="auto"/>
              <w:right w:val="single" w:sz="4" w:space="0" w:color="auto"/>
            </w:tcBorders>
            <w:shd w:val="clear" w:color="auto" w:fill="auto"/>
            <w:vAlign w:val="center"/>
            <w:hideMark/>
          </w:tcPr>
          <w:p w14:paraId="198E4C7D" w14:textId="0305067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0,425</w:t>
            </w:r>
          </w:p>
        </w:tc>
        <w:tc>
          <w:tcPr>
            <w:tcW w:w="292" w:type="pct"/>
            <w:tcBorders>
              <w:top w:val="nil"/>
              <w:left w:val="nil"/>
              <w:bottom w:val="single" w:sz="4" w:space="0" w:color="auto"/>
              <w:right w:val="single" w:sz="4" w:space="0" w:color="auto"/>
            </w:tcBorders>
            <w:shd w:val="clear" w:color="auto" w:fill="auto"/>
            <w:vAlign w:val="center"/>
            <w:hideMark/>
          </w:tcPr>
          <w:p w14:paraId="03191FA5" w14:textId="0A45412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0,463</w:t>
            </w:r>
          </w:p>
        </w:tc>
        <w:tc>
          <w:tcPr>
            <w:tcW w:w="292" w:type="pct"/>
            <w:tcBorders>
              <w:top w:val="nil"/>
              <w:left w:val="nil"/>
              <w:bottom w:val="single" w:sz="4" w:space="0" w:color="auto"/>
              <w:right w:val="single" w:sz="4" w:space="0" w:color="auto"/>
            </w:tcBorders>
            <w:shd w:val="clear" w:color="auto" w:fill="auto"/>
            <w:vAlign w:val="center"/>
            <w:hideMark/>
          </w:tcPr>
          <w:p w14:paraId="75DFB44F" w14:textId="5DE1C1A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0,461</w:t>
            </w:r>
          </w:p>
        </w:tc>
        <w:tc>
          <w:tcPr>
            <w:tcW w:w="292" w:type="pct"/>
            <w:tcBorders>
              <w:top w:val="nil"/>
              <w:left w:val="nil"/>
              <w:bottom w:val="single" w:sz="4" w:space="0" w:color="auto"/>
              <w:right w:val="single" w:sz="4" w:space="0" w:color="auto"/>
            </w:tcBorders>
            <w:shd w:val="clear" w:color="auto" w:fill="auto"/>
            <w:vAlign w:val="center"/>
            <w:hideMark/>
          </w:tcPr>
          <w:p w14:paraId="221543D3" w14:textId="793366A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0,468</w:t>
            </w:r>
          </w:p>
        </w:tc>
        <w:tc>
          <w:tcPr>
            <w:tcW w:w="292" w:type="pct"/>
            <w:tcBorders>
              <w:top w:val="nil"/>
              <w:left w:val="nil"/>
              <w:bottom w:val="single" w:sz="4" w:space="0" w:color="auto"/>
              <w:right w:val="single" w:sz="4" w:space="0" w:color="auto"/>
            </w:tcBorders>
            <w:shd w:val="clear" w:color="auto" w:fill="auto"/>
            <w:vAlign w:val="center"/>
            <w:hideMark/>
          </w:tcPr>
          <w:p w14:paraId="24D7A948" w14:textId="3798B72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0,466</w:t>
            </w:r>
          </w:p>
        </w:tc>
        <w:tc>
          <w:tcPr>
            <w:tcW w:w="292" w:type="pct"/>
            <w:tcBorders>
              <w:top w:val="nil"/>
              <w:left w:val="nil"/>
              <w:bottom w:val="single" w:sz="4" w:space="0" w:color="auto"/>
              <w:right w:val="single" w:sz="4" w:space="0" w:color="auto"/>
            </w:tcBorders>
            <w:shd w:val="clear" w:color="auto" w:fill="auto"/>
            <w:vAlign w:val="center"/>
            <w:hideMark/>
          </w:tcPr>
          <w:p w14:paraId="0085E868" w14:textId="14ED5F3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0,461</w:t>
            </w:r>
          </w:p>
        </w:tc>
        <w:tc>
          <w:tcPr>
            <w:tcW w:w="292" w:type="pct"/>
            <w:tcBorders>
              <w:top w:val="nil"/>
              <w:left w:val="nil"/>
              <w:bottom w:val="single" w:sz="4" w:space="0" w:color="auto"/>
              <w:right w:val="single" w:sz="4" w:space="0" w:color="auto"/>
            </w:tcBorders>
            <w:shd w:val="clear" w:color="auto" w:fill="auto"/>
            <w:vAlign w:val="center"/>
            <w:hideMark/>
          </w:tcPr>
          <w:p w14:paraId="2C318891" w14:textId="1603833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0,654</w:t>
            </w:r>
          </w:p>
        </w:tc>
        <w:tc>
          <w:tcPr>
            <w:tcW w:w="292" w:type="pct"/>
            <w:tcBorders>
              <w:top w:val="nil"/>
              <w:left w:val="nil"/>
              <w:bottom w:val="single" w:sz="4" w:space="0" w:color="auto"/>
              <w:right w:val="single" w:sz="4" w:space="0" w:color="auto"/>
            </w:tcBorders>
            <w:shd w:val="clear" w:color="auto" w:fill="auto"/>
            <w:vAlign w:val="center"/>
            <w:hideMark/>
          </w:tcPr>
          <w:p w14:paraId="0350F1A8" w14:textId="4F7C9D9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0,649</w:t>
            </w:r>
          </w:p>
        </w:tc>
        <w:tc>
          <w:tcPr>
            <w:tcW w:w="292" w:type="pct"/>
            <w:tcBorders>
              <w:top w:val="nil"/>
              <w:left w:val="nil"/>
              <w:bottom w:val="single" w:sz="4" w:space="0" w:color="auto"/>
              <w:right w:val="single" w:sz="4" w:space="0" w:color="auto"/>
            </w:tcBorders>
            <w:shd w:val="clear" w:color="auto" w:fill="auto"/>
            <w:vAlign w:val="center"/>
            <w:hideMark/>
          </w:tcPr>
          <w:p w14:paraId="535363E1" w14:textId="61A6214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0,641</w:t>
            </w:r>
          </w:p>
        </w:tc>
      </w:tr>
      <w:tr w:rsidR="00135070" w:rsidRPr="002A715D" w14:paraId="251C958D"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1A24B573"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Отпуск с источника в сеть</w:t>
            </w:r>
          </w:p>
        </w:tc>
        <w:tc>
          <w:tcPr>
            <w:tcW w:w="423" w:type="pct"/>
            <w:tcBorders>
              <w:top w:val="nil"/>
              <w:left w:val="nil"/>
              <w:bottom w:val="single" w:sz="4" w:space="0" w:color="auto"/>
              <w:right w:val="single" w:sz="4" w:space="0" w:color="auto"/>
            </w:tcBorders>
            <w:shd w:val="clear" w:color="auto" w:fill="auto"/>
            <w:vAlign w:val="center"/>
            <w:hideMark/>
          </w:tcPr>
          <w:p w14:paraId="0D51B068"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11E93F08" w14:textId="5D8923E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41,350</w:t>
            </w:r>
          </w:p>
        </w:tc>
        <w:tc>
          <w:tcPr>
            <w:tcW w:w="292" w:type="pct"/>
            <w:tcBorders>
              <w:top w:val="nil"/>
              <w:left w:val="nil"/>
              <w:bottom w:val="single" w:sz="4" w:space="0" w:color="auto"/>
              <w:right w:val="single" w:sz="4" w:space="0" w:color="auto"/>
            </w:tcBorders>
            <w:shd w:val="clear" w:color="auto" w:fill="auto"/>
            <w:vAlign w:val="center"/>
            <w:hideMark/>
          </w:tcPr>
          <w:p w14:paraId="3C23C0B1" w14:textId="0467E7D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41,128</w:t>
            </w:r>
          </w:p>
        </w:tc>
        <w:tc>
          <w:tcPr>
            <w:tcW w:w="292" w:type="pct"/>
            <w:tcBorders>
              <w:top w:val="nil"/>
              <w:left w:val="nil"/>
              <w:bottom w:val="single" w:sz="4" w:space="0" w:color="auto"/>
              <w:right w:val="single" w:sz="4" w:space="0" w:color="auto"/>
            </w:tcBorders>
            <w:shd w:val="clear" w:color="auto" w:fill="auto"/>
            <w:vAlign w:val="center"/>
            <w:hideMark/>
          </w:tcPr>
          <w:p w14:paraId="42A41546" w14:textId="2EC2A6C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41,692</w:t>
            </w:r>
          </w:p>
        </w:tc>
        <w:tc>
          <w:tcPr>
            <w:tcW w:w="292" w:type="pct"/>
            <w:tcBorders>
              <w:top w:val="nil"/>
              <w:left w:val="nil"/>
              <w:bottom w:val="single" w:sz="4" w:space="0" w:color="auto"/>
              <w:right w:val="single" w:sz="4" w:space="0" w:color="auto"/>
            </w:tcBorders>
            <w:shd w:val="clear" w:color="auto" w:fill="auto"/>
            <w:vAlign w:val="center"/>
            <w:hideMark/>
          </w:tcPr>
          <w:p w14:paraId="2BD10981" w14:textId="7961B43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41,521</w:t>
            </w:r>
          </w:p>
        </w:tc>
        <w:tc>
          <w:tcPr>
            <w:tcW w:w="292" w:type="pct"/>
            <w:tcBorders>
              <w:top w:val="nil"/>
              <w:left w:val="nil"/>
              <w:bottom w:val="single" w:sz="4" w:space="0" w:color="auto"/>
              <w:right w:val="single" w:sz="4" w:space="0" w:color="auto"/>
            </w:tcBorders>
            <w:shd w:val="clear" w:color="auto" w:fill="auto"/>
            <w:vAlign w:val="center"/>
            <w:hideMark/>
          </w:tcPr>
          <w:p w14:paraId="0D6662FF" w14:textId="509A64D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44,580</w:t>
            </w:r>
          </w:p>
        </w:tc>
        <w:tc>
          <w:tcPr>
            <w:tcW w:w="292" w:type="pct"/>
            <w:tcBorders>
              <w:top w:val="nil"/>
              <w:left w:val="nil"/>
              <w:bottom w:val="single" w:sz="4" w:space="0" w:color="auto"/>
              <w:right w:val="single" w:sz="4" w:space="0" w:color="auto"/>
            </w:tcBorders>
            <w:shd w:val="clear" w:color="auto" w:fill="auto"/>
            <w:vAlign w:val="center"/>
            <w:hideMark/>
          </w:tcPr>
          <w:p w14:paraId="2BF08EE7" w14:textId="2B40003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44,426</w:t>
            </w:r>
          </w:p>
        </w:tc>
        <w:tc>
          <w:tcPr>
            <w:tcW w:w="292" w:type="pct"/>
            <w:tcBorders>
              <w:top w:val="nil"/>
              <w:left w:val="nil"/>
              <w:bottom w:val="single" w:sz="4" w:space="0" w:color="auto"/>
              <w:right w:val="single" w:sz="4" w:space="0" w:color="auto"/>
            </w:tcBorders>
            <w:shd w:val="clear" w:color="auto" w:fill="auto"/>
            <w:vAlign w:val="center"/>
            <w:hideMark/>
          </w:tcPr>
          <w:p w14:paraId="46A70B96" w14:textId="55D96B3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45,017</w:t>
            </w:r>
          </w:p>
        </w:tc>
        <w:tc>
          <w:tcPr>
            <w:tcW w:w="292" w:type="pct"/>
            <w:tcBorders>
              <w:top w:val="nil"/>
              <w:left w:val="nil"/>
              <w:bottom w:val="single" w:sz="4" w:space="0" w:color="auto"/>
              <w:right w:val="single" w:sz="4" w:space="0" w:color="auto"/>
            </w:tcBorders>
            <w:shd w:val="clear" w:color="auto" w:fill="auto"/>
            <w:vAlign w:val="center"/>
            <w:hideMark/>
          </w:tcPr>
          <w:p w14:paraId="117440E7" w14:textId="32F943C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44,844</w:t>
            </w:r>
          </w:p>
        </w:tc>
        <w:tc>
          <w:tcPr>
            <w:tcW w:w="292" w:type="pct"/>
            <w:tcBorders>
              <w:top w:val="nil"/>
              <w:left w:val="nil"/>
              <w:bottom w:val="single" w:sz="4" w:space="0" w:color="auto"/>
              <w:right w:val="single" w:sz="4" w:space="0" w:color="auto"/>
            </w:tcBorders>
            <w:shd w:val="clear" w:color="auto" w:fill="auto"/>
            <w:vAlign w:val="center"/>
            <w:hideMark/>
          </w:tcPr>
          <w:p w14:paraId="33EA955E" w14:textId="6C51FA2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44,391</w:t>
            </w:r>
          </w:p>
        </w:tc>
        <w:tc>
          <w:tcPr>
            <w:tcW w:w="292" w:type="pct"/>
            <w:tcBorders>
              <w:top w:val="nil"/>
              <w:left w:val="nil"/>
              <w:bottom w:val="single" w:sz="4" w:space="0" w:color="auto"/>
              <w:right w:val="single" w:sz="4" w:space="0" w:color="auto"/>
            </w:tcBorders>
            <w:shd w:val="clear" w:color="auto" w:fill="auto"/>
            <w:vAlign w:val="center"/>
            <w:hideMark/>
          </w:tcPr>
          <w:p w14:paraId="4970FA82" w14:textId="7313155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60,643</w:t>
            </w:r>
          </w:p>
        </w:tc>
        <w:tc>
          <w:tcPr>
            <w:tcW w:w="292" w:type="pct"/>
            <w:tcBorders>
              <w:top w:val="nil"/>
              <w:left w:val="nil"/>
              <w:bottom w:val="single" w:sz="4" w:space="0" w:color="auto"/>
              <w:right w:val="single" w:sz="4" w:space="0" w:color="auto"/>
            </w:tcBorders>
            <w:shd w:val="clear" w:color="auto" w:fill="auto"/>
            <w:vAlign w:val="center"/>
            <w:hideMark/>
          </w:tcPr>
          <w:p w14:paraId="0E473262" w14:textId="78BF2B6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60,237</w:t>
            </w:r>
          </w:p>
        </w:tc>
        <w:tc>
          <w:tcPr>
            <w:tcW w:w="292" w:type="pct"/>
            <w:tcBorders>
              <w:top w:val="nil"/>
              <w:left w:val="nil"/>
              <w:bottom w:val="single" w:sz="4" w:space="0" w:color="auto"/>
              <w:right w:val="single" w:sz="4" w:space="0" w:color="auto"/>
            </w:tcBorders>
            <w:shd w:val="clear" w:color="auto" w:fill="auto"/>
            <w:vAlign w:val="center"/>
            <w:hideMark/>
          </w:tcPr>
          <w:p w14:paraId="5C649551" w14:textId="36F52B9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59,602</w:t>
            </w:r>
          </w:p>
        </w:tc>
      </w:tr>
      <w:tr w:rsidR="00135070" w:rsidRPr="002A715D" w14:paraId="5F2F8B2A"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54A2134B"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 xml:space="preserve">На </w:t>
            </w:r>
            <w:proofErr w:type="spellStart"/>
            <w:r w:rsidRPr="002A715D">
              <w:rPr>
                <w:b/>
                <w:bCs/>
                <w:color w:val="000000"/>
                <w:sz w:val="20"/>
                <w:szCs w:val="20"/>
                <w:lang w:eastAsia="ja-JP" w:bidi="ar-SA"/>
              </w:rPr>
              <w:t>промплощадку</w:t>
            </w:r>
            <w:proofErr w:type="spellEnd"/>
            <w:r w:rsidRPr="002A715D">
              <w:rPr>
                <w:b/>
                <w:bCs/>
                <w:color w:val="000000"/>
                <w:sz w:val="20"/>
                <w:szCs w:val="20"/>
                <w:lang w:eastAsia="ja-JP" w:bidi="ar-SA"/>
              </w:rPr>
              <w:t xml:space="preserve"> птицефабрики</w:t>
            </w:r>
          </w:p>
        </w:tc>
        <w:tc>
          <w:tcPr>
            <w:tcW w:w="423" w:type="pct"/>
            <w:tcBorders>
              <w:top w:val="nil"/>
              <w:left w:val="nil"/>
              <w:bottom w:val="single" w:sz="4" w:space="0" w:color="auto"/>
              <w:right w:val="single" w:sz="4" w:space="0" w:color="auto"/>
            </w:tcBorders>
            <w:shd w:val="clear" w:color="auto" w:fill="auto"/>
            <w:vAlign w:val="center"/>
            <w:hideMark/>
          </w:tcPr>
          <w:p w14:paraId="68CB129D"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5196003A" w14:textId="03CCC71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0293A031" w14:textId="10E6DC6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74753996" w14:textId="2C3F433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502F1BC4" w14:textId="609BC4F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3A490ABE" w14:textId="053513C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1F2DDB04" w14:textId="46289ED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3D37E093" w14:textId="272639F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23AF431E" w14:textId="36FE8B2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15AE95F7" w14:textId="2FB9DED3"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65BBE3D1" w14:textId="66238E0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741FC6E1" w14:textId="46B273D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c>
          <w:tcPr>
            <w:tcW w:w="292" w:type="pct"/>
            <w:tcBorders>
              <w:top w:val="nil"/>
              <w:left w:val="nil"/>
              <w:bottom w:val="single" w:sz="4" w:space="0" w:color="auto"/>
              <w:right w:val="single" w:sz="4" w:space="0" w:color="auto"/>
            </w:tcBorders>
            <w:shd w:val="clear" w:color="auto" w:fill="auto"/>
            <w:vAlign w:val="center"/>
            <w:hideMark/>
          </w:tcPr>
          <w:p w14:paraId="021D8C8B" w14:textId="1DAE096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11,924</w:t>
            </w:r>
          </w:p>
        </w:tc>
      </w:tr>
      <w:tr w:rsidR="00135070" w:rsidRPr="002A715D" w14:paraId="4B3856F5"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3DFAA393"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 том числе:</w:t>
            </w:r>
          </w:p>
        </w:tc>
        <w:tc>
          <w:tcPr>
            <w:tcW w:w="423" w:type="pct"/>
            <w:tcBorders>
              <w:top w:val="nil"/>
              <w:left w:val="nil"/>
              <w:bottom w:val="single" w:sz="4" w:space="0" w:color="auto"/>
              <w:right w:val="single" w:sz="4" w:space="0" w:color="auto"/>
            </w:tcBorders>
            <w:shd w:val="clear" w:color="auto" w:fill="auto"/>
            <w:vAlign w:val="center"/>
            <w:hideMark/>
          </w:tcPr>
          <w:p w14:paraId="536205A9"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727FF444" w14:textId="48224B8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1CAC6AC" w14:textId="36E7210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B347299" w14:textId="6E5B71E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61D47AD" w14:textId="6876D3A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C538780" w14:textId="2673C31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B81F033" w14:textId="11EF19D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2E89EEE" w14:textId="01AF8CF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125F876" w14:textId="3F45810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8B9A533" w14:textId="1A9F99E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50389AB" w14:textId="07EC5FD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3C52D6D" w14:textId="6B76337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E6C934E" w14:textId="35BACA3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r>
      <w:tr w:rsidR="00135070" w:rsidRPr="002A715D" w14:paraId="7E5EA2D0"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4B6CD330"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r w:rsidRPr="002A715D">
              <w:rPr>
                <w:i/>
                <w:iCs/>
                <w:color w:val="000000"/>
                <w:sz w:val="20"/>
                <w:szCs w:val="20"/>
                <w:lang w:eastAsia="ja-JP" w:bidi="ar-SA"/>
              </w:rPr>
              <w:t xml:space="preserve">Потери тепловой энергии в сетях </w:t>
            </w:r>
            <w:proofErr w:type="spellStart"/>
            <w:r w:rsidRPr="002A715D">
              <w:rPr>
                <w:i/>
                <w:iCs/>
                <w:color w:val="000000"/>
                <w:sz w:val="20"/>
                <w:szCs w:val="20"/>
                <w:lang w:eastAsia="ja-JP" w:bidi="ar-SA"/>
              </w:rPr>
              <w:t>промплощадки</w:t>
            </w:r>
            <w:proofErr w:type="spellEnd"/>
          </w:p>
        </w:tc>
        <w:tc>
          <w:tcPr>
            <w:tcW w:w="423" w:type="pct"/>
            <w:tcBorders>
              <w:top w:val="nil"/>
              <w:left w:val="nil"/>
              <w:bottom w:val="single" w:sz="4" w:space="0" w:color="auto"/>
              <w:right w:val="single" w:sz="4" w:space="0" w:color="auto"/>
            </w:tcBorders>
            <w:shd w:val="clear" w:color="auto" w:fill="auto"/>
            <w:vAlign w:val="center"/>
            <w:hideMark/>
          </w:tcPr>
          <w:p w14:paraId="28EEBEA4"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6A146A20" w14:textId="3979AFC9"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2C383195" w14:textId="62DE70E6"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02D2E073" w14:textId="6F56FB6F"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6EF93B8B" w14:textId="3DE7CF4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6A6E444C" w14:textId="1D721B26"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233F11AB" w14:textId="2FEB2D12"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4595A2D7" w14:textId="0CFEDEB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1894E428" w14:textId="11103EAE"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2301820A" w14:textId="629D25C6"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0BE67342" w14:textId="5B3DB97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22E0523E" w14:textId="63C9B32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c>
          <w:tcPr>
            <w:tcW w:w="292" w:type="pct"/>
            <w:tcBorders>
              <w:top w:val="nil"/>
              <w:left w:val="nil"/>
              <w:bottom w:val="single" w:sz="4" w:space="0" w:color="auto"/>
              <w:right w:val="single" w:sz="4" w:space="0" w:color="auto"/>
            </w:tcBorders>
            <w:shd w:val="clear" w:color="auto" w:fill="auto"/>
            <w:vAlign w:val="center"/>
            <w:hideMark/>
          </w:tcPr>
          <w:p w14:paraId="12BFCEE5" w14:textId="5FD1D42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3,432</w:t>
            </w:r>
          </w:p>
        </w:tc>
      </w:tr>
      <w:tr w:rsidR="00135070" w:rsidRPr="002A715D" w14:paraId="3285F0DA"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0F98F642"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r w:rsidRPr="002A715D">
              <w:rPr>
                <w:i/>
                <w:iCs/>
                <w:color w:val="000000"/>
                <w:sz w:val="20"/>
                <w:szCs w:val="20"/>
                <w:lang w:eastAsia="ja-JP" w:bidi="ar-SA"/>
              </w:rPr>
              <w:t xml:space="preserve">Полезный отпуск тепловой энергии на </w:t>
            </w:r>
            <w:proofErr w:type="spellStart"/>
            <w:r w:rsidRPr="002A715D">
              <w:rPr>
                <w:i/>
                <w:iCs/>
                <w:color w:val="000000"/>
                <w:sz w:val="20"/>
                <w:szCs w:val="20"/>
                <w:lang w:eastAsia="ja-JP" w:bidi="ar-SA"/>
              </w:rPr>
              <w:t>промплощадку</w:t>
            </w:r>
            <w:proofErr w:type="spellEnd"/>
          </w:p>
        </w:tc>
        <w:tc>
          <w:tcPr>
            <w:tcW w:w="423" w:type="pct"/>
            <w:tcBorders>
              <w:top w:val="nil"/>
              <w:left w:val="nil"/>
              <w:bottom w:val="single" w:sz="4" w:space="0" w:color="auto"/>
              <w:right w:val="single" w:sz="4" w:space="0" w:color="auto"/>
            </w:tcBorders>
            <w:shd w:val="clear" w:color="auto" w:fill="auto"/>
            <w:vAlign w:val="center"/>
            <w:hideMark/>
          </w:tcPr>
          <w:p w14:paraId="7A2BFCA4"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04882867" w14:textId="6CC3CE8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76829E9A" w14:textId="67CF0D79"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0C0B7A14" w14:textId="2522AADF"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2F56F5C2" w14:textId="6B4FB316"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361ED890" w14:textId="7D8A3EF2"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5866D1EB" w14:textId="2CC4D0A6"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7B901AC1" w14:textId="36015909"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625F5E04" w14:textId="57364FDA"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7FA69BB0" w14:textId="4123EDBB"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35AF9FC8" w14:textId="0A6DBD09"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2D91846A" w14:textId="3A514DFE"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c>
          <w:tcPr>
            <w:tcW w:w="292" w:type="pct"/>
            <w:tcBorders>
              <w:top w:val="nil"/>
              <w:left w:val="nil"/>
              <w:bottom w:val="single" w:sz="4" w:space="0" w:color="auto"/>
              <w:right w:val="single" w:sz="4" w:space="0" w:color="auto"/>
            </w:tcBorders>
            <w:shd w:val="clear" w:color="auto" w:fill="auto"/>
            <w:vAlign w:val="center"/>
            <w:hideMark/>
          </w:tcPr>
          <w:p w14:paraId="4291984C" w14:textId="4F145488"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8,492</w:t>
            </w:r>
          </w:p>
        </w:tc>
      </w:tr>
      <w:tr w:rsidR="00135070" w:rsidRPr="002A715D" w14:paraId="4ECCE280"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5775A440"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В город</w:t>
            </w:r>
          </w:p>
        </w:tc>
        <w:tc>
          <w:tcPr>
            <w:tcW w:w="423" w:type="pct"/>
            <w:tcBorders>
              <w:top w:val="nil"/>
              <w:left w:val="nil"/>
              <w:bottom w:val="single" w:sz="4" w:space="0" w:color="auto"/>
              <w:right w:val="single" w:sz="4" w:space="0" w:color="auto"/>
            </w:tcBorders>
            <w:shd w:val="clear" w:color="auto" w:fill="auto"/>
            <w:vAlign w:val="center"/>
            <w:hideMark/>
          </w:tcPr>
          <w:p w14:paraId="572B08E9"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2901AE6F" w14:textId="64C81FA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29,426</w:t>
            </w:r>
          </w:p>
        </w:tc>
        <w:tc>
          <w:tcPr>
            <w:tcW w:w="292" w:type="pct"/>
            <w:tcBorders>
              <w:top w:val="nil"/>
              <w:left w:val="nil"/>
              <w:bottom w:val="single" w:sz="4" w:space="0" w:color="auto"/>
              <w:right w:val="single" w:sz="4" w:space="0" w:color="auto"/>
            </w:tcBorders>
            <w:shd w:val="clear" w:color="auto" w:fill="auto"/>
            <w:vAlign w:val="center"/>
            <w:hideMark/>
          </w:tcPr>
          <w:p w14:paraId="408D9F5B" w14:textId="45F5F44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29,204</w:t>
            </w:r>
          </w:p>
        </w:tc>
        <w:tc>
          <w:tcPr>
            <w:tcW w:w="292" w:type="pct"/>
            <w:tcBorders>
              <w:top w:val="nil"/>
              <w:left w:val="nil"/>
              <w:bottom w:val="single" w:sz="4" w:space="0" w:color="auto"/>
              <w:right w:val="single" w:sz="4" w:space="0" w:color="auto"/>
            </w:tcBorders>
            <w:shd w:val="clear" w:color="auto" w:fill="auto"/>
            <w:vAlign w:val="center"/>
            <w:hideMark/>
          </w:tcPr>
          <w:p w14:paraId="14274765" w14:textId="5494782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29,768</w:t>
            </w:r>
          </w:p>
        </w:tc>
        <w:tc>
          <w:tcPr>
            <w:tcW w:w="292" w:type="pct"/>
            <w:tcBorders>
              <w:top w:val="nil"/>
              <w:left w:val="nil"/>
              <w:bottom w:val="single" w:sz="4" w:space="0" w:color="auto"/>
              <w:right w:val="single" w:sz="4" w:space="0" w:color="auto"/>
            </w:tcBorders>
            <w:shd w:val="clear" w:color="auto" w:fill="auto"/>
            <w:vAlign w:val="center"/>
            <w:hideMark/>
          </w:tcPr>
          <w:p w14:paraId="41EA9F4B" w14:textId="5AC63F0A"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29,597</w:t>
            </w:r>
          </w:p>
        </w:tc>
        <w:tc>
          <w:tcPr>
            <w:tcW w:w="292" w:type="pct"/>
            <w:tcBorders>
              <w:top w:val="nil"/>
              <w:left w:val="nil"/>
              <w:bottom w:val="single" w:sz="4" w:space="0" w:color="auto"/>
              <w:right w:val="single" w:sz="4" w:space="0" w:color="auto"/>
            </w:tcBorders>
            <w:shd w:val="clear" w:color="auto" w:fill="auto"/>
            <w:vAlign w:val="center"/>
            <w:hideMark/>
          </w:tcPr>
          <w:p w14:paraId="60EDE386" w14:textId="34F7B125"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32,656</w:t>
            </w:r>
          </w:p>
        </w:tc>
        <w:tc>
          <w:tcPr>
            <w:tcW w:w="292" w:type="pct"/>
            <w:tcBorders>
              <w:top w:val="nil"/>
              <w:left w:val="nil"/>
              <w:bottom w:val="single" w:sz="4" w:space="0" w:color="auto"/>
              <w:right w:val="single" w:sz="4" w:space="0" w:color="auto"/>
            </w:tcBorders>
            <w:shd w:val="clear" w:color="auto" w:fill="auto"/>
            <w:vAlign w:val="center"/>
            <w:hideMark/>
          </w:tcPr>
          <w:p w14:paraId="213E7F5F" w14:textId="2EAC1FA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32,502</w:t>
            </w:r>
          </w:p>
        </w:tc>
        <w:tc>
          <w:tcPr>
            <w:tcW w:w="292" w:type="pct"/>
            <w:tcBorders>
              <w:top w:val="nil"/>
              <w:left w:val="nil"/>
              <w:bottom w:val="single" w:sz="4" w:space="0" w:color="auto"/>
              <w:right w:val="single" w:sz="4" w:space="0" w:color="auto"/>
            </w:tcBorders>
            <w:shd w:val="clear" w:color="auto" w:fill="auto"/>
            <w:vAlign w:val="center"/>
            <w:hideMark/>
          </w:tcPr>
          <w:p w14:paraId="75A9245E" w14:textId="13520EF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33,093</w:t>
            </w:r>
          </w:p>
        </w:tc>
        <w:tc>
          <w:tcPr>
            <w:tcW w:w="292" w:type="pct"/>
            <w:tcBorders>
              <w:top w:val="nil"/>
              <w:left w:val="nil"/>
              <w:bottom w:val="single" w:sz="4" w:space="0" w:color="auto"/>
              <w:right w:val="single" w:sz="4" w:space="0" w:color="auto"/>
            </w:tcBorders>
            <w:shd w:val="clear" w:color="auto" w:fill="auto"/>
            <w:vAlign w:val="center"/>
            <w:hideMark/>
          </w:tcPr>
          <w:p w14:paraId="74E52793" w14:textId="29CD680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32,920</w:t>
            </w:r>
          </w:p>
        </w:tc>
        <w:tc>
          <w:tcPr>
            <w:tcW w:w="292" w:type="pct"/>
            <w:tcBorders>
              <w:top w:val="nil"/>
              <w:left w:val="nil"/>
              <w:bottom w:val="single" w:sz="4" w:space="0" w:color="auto"/>
              <w:right w:val="single" w:sz="4" w:space="0" w:color="auto"/>
            </w:tcBorders>
            <w:shd w:val="clear" w:color="auto" w:fill="auto"/>
            <w:vAlign w:val="center"/>
            <w:hideMark/>
          </w:tcPr>
          <w:p w14:paraId="162C354E" w14:textId="685B986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32,467</w:t>
            </w:r>
          </w:p>
        </w:tc>
        <w:tc>
          <w:tcPr>
            <w:tcW w:w="292" w:type="pct"/>
            <w:tcBorders>
              <w:top w:val="nil"/>
              <w:left w:val="nil"/>
              <w:bottom w:val="single" w:sz="4" w:space="0" w:color="auto"/>
              <w:right w:val="single" w:sz="4" w:space="0" w:color="auto"/>
            </w:tcBorders>
            <w:shd w:val="clear" w:color="auto" w:fill="auto"/>
            <w:vAlign w:val="center"/>
            <w:hideMark/>
          </w:tcPr>
          <w:p w14:paraId="3905B166" w14:textId="3B73234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48,719</w:t>
            </w:r>
          </w:p>
        </w:tc>
        <w:tc>
          <w:tcPr>
            <w:tcW w:w="292" w:type="pct"/>
            <w:tcBorders>
              <w:top w:val="nil"/>
              <w:left w:val="nil"/>
              <w:bottom w:val="single" w:sz="4" w:space="0" w:color="auto"/>
              <w:right w:val="single" w:sz="4" w:space="0" w:color="auto"/>
            </w:tcBorders>
            <w:shd w:val="clear" w:color="auto" w:fill="auto"/>
            <w:vAlign w:val="center"/>
            <w:hideMark/>
          </w:tcPr>
          <w:p w14:paraId="2A737B82" w14:textId="6543AFA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48,313</w:t>
            </w:r>
          </w:p>
        </w:tc>
        <w:tc>
          <w:tcPr>
            <w:tcW w:w="292" w:type="pct"/>
            <w:tcBorders>
              <w:top w:val="nil"/>
              <w:left w:val="nil"/>
              <w:bottom w:val="single" w:sz="4" w:space="0" w:color="auto"/>
              <w:right w:val="single" w:sz="4" w:space="0" w:color="auto"/>
            </w:tcBorders>
            <w:shd w:val="clear" w:color="auto" w:fill="auto"/>
            <w:vAlign w:val="center"/>
            <w:hideMark/>
          </w:tcPr>
          <w:p w14:paraId="2B5601D2" w14:textId="3171C78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47,678</w:t>
            </w:r>
          </w:p>
        </w:tc>
      </w:tr>
      <w:tr w:rsidR="00135070" w:rsidRPr="002A715D" w14:paraId="24ACE245"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251A31DA"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 том числе:</w:t>
            </w:r>
          </w:p>
        </w:tc>
        <w:tc>
          <w:tcPr>
            <w:tcW w:w="423" w:type="pct"/>
            <w:tcBorders>
              <w:top w:val="nil"/>
              <w:left w:val="nil"/>
              <w:bottom w:val="single" w:sz="4" w:space="0" w:color="auto"/>
              <w:right w:val="single" w:sz="4" w:space="0" w:color="auto"/>
            </w:tcBorders>
            <w:shd w:val="clear" w:color="auto" w:fill="auto"/>
            <w:vAlign w:val="center"/>
            <w:hideMark/>
          </w:tcPr>
          <w:p w14:paraId="78F73A81"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3F8C5D8D" w14:textId="3740CE9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6EDB947" w14:textId="212B12E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8E97E1B" w14:textId="293BD39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097BD2E" w14:textId="5148DD6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84172B7" w14:textId="06D3B8C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1DAAAA0" w14:textId="2C87D75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CD09549" w14:textId="17A8595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8FC1790" w14:textId="01675CD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A20EDDE" w14:textId="5AE72E7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C522F78" w14:textId="4FFBC0C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7F3F5EC" w14:textId="2D6C25C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52E24B8" w14:textId="08C55FE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r>
      <w:tr w:rsidR="00135070" w:rsidRPr="002A715D" w14:paraId="27147FC0"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177128BE"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r w:rsidRPr="002A715D">
              <w:rPr>
                <w:i/>
                <w:iCs/>
                <w:color w:val="000000"/>
                <w:sz w:val="20"/>
                <w:szCs w:val="20"/>
                <w:lang w:eastAsia="ja-JP" w:bidi="ar-SA"/>
              </w:rPr>
              <w:t>Потери в тепловых сетях города</w:t>
            </w:r>
          </w:p>
        </w:tc>
        <w:tc>
          <w:tcPr>
            <w:tcW w:w="423" w:type="pct"/>
            <w:tcBorders>
              <w:top w:val="nil"/>
              <w:left w:val="nil"/>
              <w:bottom w:val="single" w:sz="4" w:space="0" w:color="auto"/>
              <w:right w:val="single" w:sz="4" w:space="0" w:color="auto"/>
            </w:tcBorders>
            <w:shd w:val="clear" w:color="auto" w:fill="auto"/>
            <w:vAlign w:val="center"/>
            <w:hideMark/>
          </w:tcPr>
          <w:p w14:paraId="6B34B2EC"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5FC106E3" w14:textId="09632A2C"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8,972</w:t>
            </w:r>
          </w:p>
        </w:tc>
        <w:tc>
          <w:tcPr>
            <w:tcW w:w="292" w:type="pct"/>
            <w:tcBorders>
              <w:top w:val="nil"/>
              <w:left w:val="nil"/>
              <w:bottom w:val="single" w:sz="4" w:space="0" w:color="auto"/>
              <w:right w:val="single" w:sz="4" w:space="0" w:color="auto"/>
            </w:tcBorders>
            <w:shd w:val="clear" w:color="auto" w:fill="auto"/>
            <w:vAlign w:val="center"/>
            <w:hideMark/>
          </w:tcPr>
          <w:p w14:paraId="0B3215C0" w14:textId="3A572B93"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8,750</w:t>
            </w:r>
          </w:p>
        </w:tc>
        <w:tc>
          <w:tcPr>
            <w:tcW w:w="292" w:type="pct"/>
            <w:tcBorders>
              <w:top w:val="nil"/>
              <w:left w:val="nil"/>
              <w:bottom w:val="single" w:sz="4" w:space="0" w:color="auto"/>
              <w:right w:val="single" w:sz="4" w:space="0" w:color="auto"/>
            </w:tcBorders>
            <w:shd w:val="clear" w:color="auto" w:fill="auto"/>
            <w:vAlign w:val="center"/>
            <w:hideMark/>
          </w:tcPr>
          <w:p w14:paraId="1B790DB7" w14:textId="5ED104CD"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8,791</w:t>
            </w:r>
          </w:p>
        </w:tc>
        <w:tc>
          <w:tcPr>
            <w:tcW w:w="292" w:type="pct"/>
            <w:tcBorders>
              <w:top w:val="nil"/>
              <w:left w:val="nil"/>
              <w:bottom w:val="single" w:sz="4" w:space="0" w:color="auto"/>
              <w:right w:val="single" w:sz="4" w:space="0" w:color="auto"/>
            </w:tcBorders>
            <w:shd w:val="clear" w:color="auto" w:fill="auto"/>
            <w:vAlign w:val="center"/>
            <w:hideMark/>
          </w:tcPr>
          <w:p w14:paraId="0E0FEA58" w14:textId="33CACD25"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8,621</w:t>
            </w:r>
          </w:p>
        </w:tc>
        <w:tc>
          <w:tcPr>
            <w:tcW w:w="292" w:type="pct"/>
            <w:tcBorders>
              <w:top w:val="nil"/>
              <w:left w:val="nil"/>
              <w:bottom w:val="single" w:sz="4" w:space="0" w:color="auto"/>
              <w:right w:val="single" w:sz="4" w:space="0" w:color="auto"/>
            </w:tcBorders>
            <w:shd w:val="clear" w:color="auto" w:fill="auto"/>
            <w:vAlign w:val="center"/>
            <w:hideMark/>
          </w:tcPr>
          <w:p w14:paraId="139DE2AD" w14:textId="7F3925C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9,382</w:t>
            </w:r>
          </w:p>
        </w:tc>
        <w:tc>
          <w:tcPr>
            <w:tcW w:w="292" w:type="pct"/>
            <w:tcBorders>
              <w:top w:val="nil"/>
              <w:left w:val="nil"/>
              <w:bottom w:val="single" w:sz="4" w:space="0" w:color="auto"/>
              <w:right w:val="single" w:sz="4" w:space="0" w:color="auto"/>
            </w:tcBorders>
            <w:shd w:val="clear" w:color="auto" w:fill="auto"/>
            <w:vAlign w:val="center"/>
            <w:hideMark/>
          </w:tcPr>
          <w:p w14:paraId="2B0DBCDF" w14:textId="032EBAB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9,228</w:t>
            </w:r>
          </w:p>
        </w:tc>
        <w:tc>
          <w:tcPr>
            <w:tcW w:w="292" w:type="pct"/>
            <w:tcBorders>
              <w:top w:val="nil"/>
              <w:left w:val="nil"/>
              <w:bottom w:val="single" w:sz="4" w:space="0" w:color="auto"/>
              <w:right w:val="single" w:sz="4" w:space="0" w:color="auto"/>
            </w:tcBorders>
            <w:shd w:val="clear" w:color="auto" w:fill="auto"/>
            <w:vAlign w:val="center"/>
            <w:hideMark/>
          </w:tcPr>
          <w:p w14:paraId="49138F6D" w14:textId="344C5F9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9,297</w:t>
            </w:r>
          </w:p>
        </w:tc>
        <w:tc>
          <w:tcPr>
            <w:tcW w:w="292" w:type="pct"/>
            <w:tcBorders>
              <w:top w:val="nil"/>
              <w:left w:val="nil"/>
              <w:bottom w:val="single" w:sz="4" w:space="0" w:color="auto"/>
              <w:right w:val="single" w:sz="4" w:space="0" w:color="auto"/>
            </w:tcBorders>
            <w:shd w:val="clear" w:color="auto" w:fill="auto"/>
            <w:vAlign w:val="center"/>
            <w:hideMark/>
          </w:tcPr>
          <w:p w14:paraId="0E722F54" w14:textId="6744285A"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8,878</w:t>
            </w:r>
          </w:p>
        </w:tc>
        <w:tc>
          <w:tcPr>
            <w:tcW w:w="292" w:type="pct"/>
            <w:tcBorders>
              <w:top w:val="nil"/>
              <w:left w:val="nil"/>
              <w:bottom w:val="single" w:sz="4" w:space="0" w:color="auto"/>
              <w:right w:val="single" w:sz="4" w:space="0" w:color="auto"/>
            </w:tcBorders>
            <w:shd w:val="clear" w:color="auto" w:fill="auto"/>
            <w:vAlign w:val="center"/>
            <w:hideMark/>
          </w:tcPr>
          <w:p w14:paraId="4D8E5E1D" w14:textId="20083FD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8,426</w:t>
            </w:r>
          </w:p>
        </w:tc>
        <w:tc>
          <w:tcPr>
            <w:tcW w:w="292" w:type="pct"/>
            <w:tcBorders>
              <w:top w:val="nil"/>
              <w:left w:val="nil"/>
              <w:bottom w:val="single" w:sz="4" w:space="0" w:color="auto"/>
              <w:right w:val="single" w:sz="4" w:space="0" w:color="auto"/>
            </w:tcBorders>
            <w:shd w:val="clear" w:color="auto" w:fill="auto"/>
            <w:vAlign w:val="center"/>
            <w:hideMark/>
          </w:tcPr>
          <w:p w14:paraId="69BD6C01" w14:textId="419DC00A"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11,271</w:t>
            </w:r>
          </w:p>
        </w:tc>
        <w:tc>
          <w:tcPr>
            <w:tcW w:w="292" w:type="pct"/>
            <w:tcBorders>
              <w:top w:val="nil"/>
              <w:left w:val="nil"/>
              <w:bottom w:val="single" w:sz="4" w:space="0" w:color="auto"/>
              <w:right w:val="single" w:sz="4" w:space="0" w:color="auto"/>
            </w:tcBorders>
            <w:shd w:val="clear" w:color="auto" w:fill="auto"/>
            <w:vAlign w:val="center"/>
            <w:hideMark/>
          </w:tcPr>
          <w:p w14:paraId="22E54AAA" w14:textId="49192BCE"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10,865</w:t>
            </w:r>
          </w:p>
        </w:tc>
        <w:tc>
          <w:tcPr>
            <w:tcW w:w="292" w:type="pct"/>
            <w:tcBorders>
              <w:top w:val="nil"/>
              <w:left w:val="nil"/>
              <w:bottom w:val="single" w:sz="4" w:space="0" w:color="auto"/>
              <w:right w:val="single" w:sz="4" w:space="0" w:color="auto"/>
            </w:tcBorders>
            <w:shd w:val="clear" w:color="auto" w:fill="auto"/>
            <w:vAlign w:val="center"/>
            <w:hideMark/>
          </w:tcPr>
          <w:p w14:paraId="516E2F9A" w14:textId="070B0BD1"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10,229</w:t>
            </w:r>
          </w:p>
        </w:tc>
      </w:tr>
      <w:tr w:rsidR="00135070" w:rsidRPr="002A715D" w14:paraId="483D681A"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5875BF5E" w14:textId="77777777" w:rsidR="00135070" w:rsidRPr="002A715D" w:rsidRDefault="00135070" w:rsidP="002B548C">
            <w:pPr>
              <w:autoSpaceDE/>
              <w:autoSpaceDN/>
              <w:spacing w:line="240" w:lineRule="auto"/>
              <w:ind w:firstLine="0"/>
              <w:jc w:val="left"/>
              <w:outlineLvl w:val="0"/>
              <w:rPr>
                <w:i/>
                <w:iCs/>
                <w:color w:val="000000"/>
                <w:sz w:val="20"/>
                <w:szCs w:val="20"/>
                <w:lang w:eastAsia="ja-JP" w:bidi="ar-SA"/>
              </w:rPr>
            </w:pPr>
            <w:r w:rsidRPr="002A715D">
              <w:rPr>
                <w:i/>
                <w:iCs/>
                <w:color w:val="000000"/>
                <w:sz w:val="20"/>
                <w:szCs w:val="20"/>
                <w:lang w:eastAsia="ja-JP" w:bidi="ar-SA"/>
              </w:rPr>
              <w:t>Полезный отпуск потребителям</w:t>
            </w:r>
          </w:p>
        </w:tc>
        <w:tc>
          <w:tcPr>
            <w:tcW w:w="423" w:type="pct"/>
            <w:tcBorders>
              <w:top w:val="nil"/>
              <w:left w:val="nil"/>
              <w:bottom w:val="single" w:sz="4" w:space="0" w:color="auto"/>
              <w:right w:val="single" w:sz="4" w:space="0" w:color="auto"/>
            </w:tcBorders>
            <w:shd w:val="clear" w:color="auto" w:fill="auto"/>
            <w:vAlign w:val="center"/>
            <w:hideMark/>
          </w:tcPr>
          <w:p w14:paraId="383B5217" w14:textId="77777777"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sidRPr="002A715D">
              <w:rPr>
                <w:i/>
                <w:iCs/>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56C90722" w14:textId="7AC7E03F"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20,454</w:t>
            </w:r>
          </w:p>
        </w:tc>
        <w:tc>
          <w:tcPr>
            <w:tcW w:w="292" w:type="pct"/>
            <w:tcBorders>
              <w:top w:val="nil"/>
              <w:left w:val="nil"/>
              <w:bottom w:val="single" w:sz="4" w:space="0" w:color="auto"/>
              <w:right w:val="single" w:sz="4" w:space="0" w:color="auto"/>
            </w:tcBorders>
            <w:shd w:val="clear" w:color="auto" w:fill="auto"/>
            <w:vAlign w:val="center"/>
            <w:hideMark/>
          </w:tcPr>
          <w:p w14:paraId="792387D4" w14:textId="5A9D5B85"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20,454</w:t>
            </w:r>
          </w:p>
        </w:tc>
        <w:tc>
          <w:tcPr>
            <w:tcW w:w="292" w:type="pct"/>
            <w:tcBorders>
              <w:top w:val="nil"/>
              <w:left w:val="nil"/>
              <w:bottom w:val="single" w:sz="4" w:space="0" w:color="auto"/>
              <w:right w:val="single" w:sz="4" w:space="0" w:color="auto"/>
            </w:tcBorders>
            <w:shd w:val="clear" w:color="auto" w:fill="auto"/>
            <w:vAlign w:val="center"/>
            <w:hideMark/>
          </w:tcPr>
          <w:p w14:paraId="631EC01B" w14:textId="0CB9F07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20,976</w:t>
            </w:r>
          </w:p>
        </w:tc>
        <w:tc>
          <w:tcPr>
            <w:tcW w:w="292" w:type="pct"/>
            <w:tcBorders>
              <w:top w:val="nil"/>
              <w:left w:val="nil"/>
              <w:bottom w:val="single" w:sz="4" w:space="0" w:color="auto"/>
              <w:right w:val="single" w:sz="4" w:space="0" w:color="auto"/>
            </w:tcBorders>
            <w:shd w:val="clear" w:color="auto" w:fill="auto"/>
            <w:vAlign w:val="center"/>
            <w:hideMark/>
          </w:tcPr>
          <w:p w14:paraId="2DBCC1D2" w14:textId="27F1895B"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20,976</w:t>
            </w:r>
          </w:p>
        </w:tc>
        <w:tc>
          <w:tcPr>
            <w:tcW w:w="292" w:type="pct"/>
            <w:tcBorders>
              <w:top w:val="nil"/>
              <w:left w:val="nil"/>
              <w:bottom w:val="single" w:sz="4" w:space="0" w:color="auto"/>
              <w:right w:val="single" w:sz="4" w:space="0" w:color="auto"/>
            </w:tcBorders>
            <w:shd w:val="clear" w:color="auto" w:fill="auto"/>
            <w:vAlign w:val="center"/>
            <w:hideMark/>
          </w:tcPr>
          <w:p w14:paraId="3D64725A" w14:textId="45E09EAB"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23,274</w:t>
            </w:r>
          </w:p>
        </w:tc>
        <w:tc>
          <w:tcPr>
            <w:tcW w:w="292" w:type="pct"/>
            <w:tcBorders>
              <w:top w:val="nil"/>
              <w:left w:val="nil"/>
              <w:bottom w:val="single" w:sz="4" w:space="0" w:color="auto"/>
              <w:right w:val="single" w:sz="4" w:space="0" w:color="auto"/>
            </w:tcBorders>
            <w:shd w:val="clear" w:color="auto" w:fill="auto"/>
            <w:vAlign w:val="center"/>
            <w:hideMark/>
          </w:tcPr>
          <w:p w14:paraId="5183B119" w14:textId="43D2DEA4"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23,274</w:t>
            </w:r>
          </w:p>
        </w:tc>
        <w:tc>
          <w:tcPr>
            <w:tcW w:w="292" w:type="pct"/>
            <w:tcBorders>
              <w:top w:val="nil"/>
              <w:left w:val="nil"/>
              <w:bottom w:val="single" w:sz="4" w:space="0" w:color="auto"/>
              <w:right w:val="single" w:sz="4" w:space="0" w:color="auto"/>
            </w:tcBorders>
            <w:shd w:val="clear" w:color="auto" w:fill="auto"/>
            <w:vAlign w:val="center"/>
            <w:hideMark/>
          </w:tcPr>
          <w:p w14:paraId="442DF415" w14:textId="15A1C9D3"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23,796</w:t>
            </w:r>
          </w:p>
        </w:tc>
        <w:tc>
          <w:tcPr>
            <w:tcW w:w="292" w:type="pct"/>
            <w:tcBorders>
              <w:top w:val="nil"/>
              <w:left w:val="nil"/>
              <w:bottom w:val="single" w:sz="4" w:space="0" w:color="auto"/>
              <w:right w:val="single" w:sz="4" w:space="0" w:color="auto"/>
            </w:tcBorders>
            <w:shd w:val="clear" w:color="auto" w:fill="auto"/>
            <w:vAlign w:val="center"/>
            <w:hideMark/>
          </w:tcPr>
          <w:p w14:paraId="31F9A7F7" w14:textId="71FA27B6"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24,042</w:t>
            </w:r>
          </w:p>
        </w:tc>
        <w:tc>
          <w:tcPr>
            <w:tcW w:w="292" w:type="pct"/>
            <w:tcBorders>
              <w:top w:val="nil"/>
              <w:left w:val="nil"/>
              <w:bottom w:val="single" w:sz="4" w:space="0" w:color="auto"/>
              <w:right w:val="single" w:sz="4" w:space="0" w:color="auto"/>
            </w:tcBorders>
            <w:shd w:val="clear" w:color="auto" w:fill="auto"/>
            <w:vAlign w:val="center"/>
            <w:hideMark/>
          </w:tcPr>
          <w:p w14:paraId="51AD7C81" w14:textId="357DC920"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24,042</w:t>
            </w:r>
          </w:p>
        </w:tc>
        <w:tc>
          <w:tcPr>
            <w:tcW w:w="292" w:type="pct"/>
            <w:tcBorders>
              <w:top w:val="nil"/>
              <w:left w:val="nil"/>
              <w:bottom w:val="single" w:sz="4" w:space="0" w:color="auto"/>
              <w:right w:val="single" w:sz="4" w:space="0" w:color="auto"/>
            </w:tcBorders>
            <w:shd w:val="clear" w:color="auto" w:fill="auto"/>
            <w:vAlign w:val="center"/>
            <w:hideMark/>
          </w:tcPr>
          <w:p w14:paraId="078E4F89" w14:textId="648EF8FE"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37,449</w:t>
            </w:r>
          </w:p>
        </w:tc>
        <w:tc>
          <w:tcPr>
            <w:tcW w:w="292" w:type="pct"/>
            <w:tcBorders>
              <w:top w:val="nil"/>
              <w:left w:val="nil"/>
              <w:bottom w:val="single" w:sz="4" w:space="0" w:color="auto"/>
              <w:right w:val="single" w:sz="4" w:space="0" w:color="auto"/>
            </w:tcBorders>
            <w:shd w:val="clear" w:color="auto" w:fill="auto"/>
            <w:vAlign w:val="center"/>
            <w:hideMark/>
          </w:tcPr>
          <w:p w14:paraId="798DF91B" w14:textId="191A10DE"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37,449</w:t>
            </w:r>
          </w:p>
        </w:tc>
        <w:tc>
          <w:tcPr>
            <w:tcW w:w="292" w:type="pct"/>
            <w:tcBorders>
              <w:top w:val="nil"/>
              <w:left w:val="nil"/>
              <w:bottom w:val="single" w:sz="4" w:space="0" w:color="auto"/>
              <w:right w:val="single" w:sz="4" w:space="0" w:color="auto"/>
            </w:tcBorders>
            <w:shd w:val="clear" w:color="auto" w:fill="auto"/>
            <w:vAlign w:val="center"/>
            <w:hideMark/>
          </w:tcPr>
          <w:p w14:paraId="569A85CE" w14:textId="32D24EAA" w:rsidR="00135070" w:rsidRPr="002A715D" w:rsidRDefault="00135070" w:rsidP="002B548C">
            <w:pPr>
              <w:autoSpaceDE/>
              <w:autoSpaceDN/>
              <w:spacing w:line="240" w:lineRule="auto"/>
              <w:ind w:firstLine="0"/>
              <w:jc w:val="center"/>
              <w:outlineLvl w:val="0"/>
              <w:rPr>
                <w:i/>
                <w:iCs/>
                <w:color w:val="000000"/>
                <w:sz w:val="20"/>
                <w:szCs w:val="20"/>
                <w:lang w:eastAsia="ja-JP" w:bidi="ar-SA"/>
              </w:rPr>
            </w:pPr>
            <w:r>
              <w:rPr>
                <w:i/>
                <w:iCs/>
                <w:color w:val="000000"/>
                <w:sz w:val="20"/>
                <w:szCs w:val="20"/>
              </w:rPr>
              <w:t>37,449</w:t>
            </w:r>
          </w:p>
        </w:tc>
      </w:tr>
      <w:tr w:rsidR="00135070" w:rsidRPr="002A715D" w14:paraId="7519AFF9"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6CF8F86"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В том числе:</w:t>
            </w:r>
          </w:p>
        </w:tc>
        <w:tc>
          <w:tcPr>
            <w:tcW w:w="423" w:type="pct"/>
            <w:tcBorders>
              <w:top w:val="nil"/>
              <w:left w:val="nil"/>
              <w:bottom w:val="single" w:sz="4" w:space="0" w:color="auto"/>
              <w:right w:val="single" w:sz="4" w:space="0" w:color="auto"/>
            </w:tcBorders>
            <w:shd w:val="clear" w:color="auto" w:fill="auto"/>
            <w:vAlign w:val="center"/>
            <w:hideMark/>
          </w:tcPr>
          <w:p w14:paraId="13C20A6F"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1616F674" w14:textId="7D55774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9F9877A" w14:textId="1AE2AD9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4CF03CD" w14:textId="2C64D38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4D196F4" w14:textId="6B5F767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798F36C" w14:textId="0586316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1BF357A" w14:textId="0ADFB86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F73487B" w14:textId="464B043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4B09B9B" w14:textId="057AB29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64E6C23" w14:textId="0D4871D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9976AF5" w14:textId="72786DE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0EF16BE" w14:textId="217DA6A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F48336A" w14:textId="711B526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 </w:t>
            </w:r>
          </w:p>
        </w:tc>
      </w:tr>
      <w:tr w:rsidR="00135070" w:rsidRPr="002A715D" w14:paraId="576BBCA1"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580E42E"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тепловой энергии на отопление и вентиляцию</w:t>
            </w:r>
          </w:p>
        </w:tc>
        <w:tc>
          <w:tcPr>
            <w:tcW w:w="423" w:type="pct"/>
            <w:tcBorders>
              <w:top w:val="nil"/>
              <w:left w:val="nil"/>
              <w:bottom w:val="single" w:sz="4" w:space="0" w:color="auto"/>
              <w:right w:val="single" w:sz="4" w:space="0" w:color="auto"/>
            </w:tcBorders>
            <w:shd w:val="clear" w:color="auto" w:fill="auto"/>
            <w:vAlign w:val="center"/>
            <w:hideMark/>
          </w:tcPr>
          <w:p w14:paraId="6CBEBB4F"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6C24B69D" w14:textId="304F8D6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17,660</w:t>
            </w:r>
          </w:p>
        </w:tc>
        <w:tc>
          <w:tcPr>
            <w:tcW w:w="292" w:type="pct"/>
            <w:tcBorders>
              <w:top w:val="nil"/>
              <w:left w:val="nil"/>
              <w:bottom w:val="single" w:sz="4" w:space="0" w:color="auto"/>
              <w:right w:val="single" w:sz="4" w:space="0" w:color="auto"/>
            </w:tcBorders>
            <w:shd w:val="clear" w:color="auto" w:fill="auto"/>
            <w:vAlign w:val="center"/>
            <w:hideMark/>
          </w:tcPr>
          <w:p w14:paraId="577E9B0C" w14:textId="0E5B759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17,660</w:t>
            </w:r>
          </w:p>
        </w:tc>
        <w:tc>
          <w:tcPr>
            <w:tcW w:w="292" w:type="pct"/>
            <w:tcBorders>
              <w:top w:val="nil"/>
              <w:left w:val="nil"/>
              <w:bottom w:val="single" w:sz="4" w:space="0" w:color="auto"/>
              <w:right w:val="single" w:sz="4" w:space="0" w:color="auto"/>
            </w:tcBorders>
            <w:shd w:val="clear" w:color="auto" w:fill="auto"/>
            <w:vAlign w:val="center"/>
            <w:hideMark/>
          </w:tcPr>
          <w:p w14:paraId="2F0EF87F" w14:textId="2C76D60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18,182</w:t>
            </w:r>
          </w:p>
        </w:tc>
        <w:tc>
          <w:tcPr>
            <w:tcW w:w="292" w:type="pct"/>
            <w:tcBorders>
              <w:top w:val="nil"/>
              <w:left w:val="nil"/>
              <w:bottom w:val="single" w:sz="4" w:space="0" w:color="auto"/>
              <w:right w:val="single" w:sz="4" w:space="0" w:color="auto"/>
            </w:tcBorders>
            <w:shd w:val="clear" w:color="auto" w:fill="auto"/>
            <w:vAlign w:val="center"/>
            <w:hideMark/>
          </w:tcPr>
          <w:p w14:paraId="6C5FF182" w14:textId="64385C3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18,182</w:t>
            </w:r>
          </w:p>
        </w:tc>
        <w:tc>
          <w:tcPr>
            <w:tcW w:w="292" w:type="pct"/>
            <w:tcBorders>
              <w:top w:val="nil"/>
              <w:left w:val="nil"/>
              <w:bottom w:val="single" w:sz="4" w:space="0" w:color="auto"/>
              <w:right w:val="single" w:sz="4" w:space="0" w:color="auto"/>
            </w:tcBorders>
            <w:shd w:val="clear" w:color="auto" w:fill="auto"/>
            <w:vAlign w:val="center"/>
            <w:hideMark/>
          </w:tcPr>
          <w:p w14:paraId="37C0EC1B" w14:textId="6177680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20,343</w:t>
            </w:r>
          </w:p>
        </w:tc>
        <w:tc>
          <w:tcPr>
            <w:tcW w:w="292" w:type="pct"/>
            <w:tcBorders>
              <w:top w:val="nil"/>
              <w:left w:val="nil"/>
              <w:bottom w:val="single" w:sz="4" w:space="0" w:color="auto"/>
              <w:right w:val="single" w:sz="4" w:space="0" w:color="auto"/>
            </w:tcBorders>
            <w:shd w:val="clear" w:color="auto" w:fill="auto"/>
            <w:vAlign w:val="center"/>
            <w:hideMark/>
          </w:tcPr>
          <w:p w14:paraId="7F2EA697" w14:textId="5BDC798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20,343</w:t>
            </w:r>
          </w:p>
        </w:tc>
        <w:tc>
          <w:tcPr>
            <w:tcW w:w="292" w:type="pct"/>
            <w:tcBorders>
              <w:top w:val="nil"/>
              <w:left w:val="nil"/>
              <w:bottom w:val="single" w:sz="4" w:space="0" w:color="auto"/>
              <w:right w:val="single" w:sz="4" w:space="0" w:color="auto"/>
            </w:tcBorders>
            <w:shd w:val="clear" w:color="auto" w:fill="auto"/>
            <w:vAlign w:val="center"/>
            <w:hideMark/>
          </w:tcPr>
          <w:p w14:paraId="3BB9E671" w14:textId="1867E15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20,865</w:t>
            </w:r>
          </w:p>
        </w:tc>
        <w:tc>
          <w:tcPr>
            <w:tcW w:w="292" w:type="pct"/>
            <w:tcBorders>
              <w:top w:val="nil"/>
              <w:left w:val="nil"/>
              <w:bottom w:val="single" w:sz="4" w:space="0" w:color="auto"/>
              <w:right w:val="single" w:sz="4" w:space="0" w:color="auto"/>
            </w:tcBorders>
            <w:shd w:val="clear" w:color="auto" w:fill="auto"/>
            <w:vAlign w:val="center"/>
            <w:hideMark/>
          </w:tcPr>
          <w:p w14:paraId="65CA52FE" w14:textId="07EC242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21,111</w:t>
            </w:r>
          </w:p>
        </w:tc>
        <w:tc>
          <w:tcPr>
            <w:tcW w:w="292" w:type="pct"/>
            <w:tcBorders>
              <w:top w:val="nil"/>
              <w:left w:val="nil"/>
              <w:bottom w:val="single" w:sz="4" w:space="0" w:color="auto"/>
              <w:right w:val="single" w:sz="4" w:space="0" w:color="auto"/>
            </w:tcBorders>
            <w:shd w:val="clear" w:color="auto" w:fill="auto"/>
            <w:vAlign w:val="center"/>
            <w:hideMark/>
          </w:tcPr>
          <w:p w14:paraId="1DDEC13A" w14:textId="3928049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21,111</w:t>
            </w:r>
          </w:p>
        </w:tc>
        <w:tc>
          <w:tcPr>
            <w:tcW w:w="292" w:type="pct"/>
            <w:tcBorders>
              <w:top w:val="nil"/>
              <w:left w:val="nil"/>
              <w:bottom w:val="single" w:sz="4" w:space="0" w:color="auto"/>
              <w:right w:val="single" w:sz="4" w:space="0" w:color="auto"/>
            </w:tcBorders>
            <w:shd w:val="clear" w:color="auto" w:fill="auto"/>
            <w:vAlign w:val="center"/>
            <w:hideMark/>
          </w:tcPr>
          <w:p w14:paraId="05A79794" w14:textId="0AA6C74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32,453</w:t>
            </w:r>
          </w:p>
        </w:tc>
        <w:tc>
          <w:tcPr>
            <w:tcW w:w="292" w:type="pct"/>
            <w:tcBorders>
              <w:top w:val="nil"/>
              <w:left w:val="nil"/>
              <w:bottom w:val="single" w:sz="4" w:space="0" w:color="auto"/>
              <w:right w:val="single" w:sz="4" w:space="0" w:color="auto"/>
            </w:tcBorders>
            <w:shd w:val="clear" w:color="auto" w:fill="auto"/>
            <w:vAlign w:val="center"/>
            <w:hideMark/>
          </w:tcPr>
          <w:p w14:paraId="096EC383" w14:textId="6DF4E5F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32,453</w:t>
            </w:r>
          </w:p>
        </w:tc>
        <w:tc>
          <w:tcPr>
            <w:tcW w:w="292" w:type="pct"/>
            <w:tcBorders>
              <w:top w:val="nil"/>
              <w:left w:val="nil"/>
              <w:bottom w:val="single" w:sz="4" w:space="0" w:color="auto"/>
              <w:right w:val="single" w:sz="4" w:space="0" w:color="auto"/>
            </w:tcBorders>
            <w:shd w:val="clear" w:color="auto" w:fill="auto"/>
            <w:vAlign w:val="center"/>
            <w:hideMark/>
          </w:tcPr>
          <w:p w14:paraId="794F3BA6" w14:textId="0D3404C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32,453</w:t>
            </w:r>
          </w:p>
        </w:tc>
      </w:tr>
      <w:tr w:rsidR="00135070" w:rsidRPr="002A715D" w14:paraId="36AA258C"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5B3049EC"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Полезный отпуск тепловой энергии на ГВС</w:t>
            </w:r>
          </w:p>
        </w:tc>
        <w:tc>
          <w:tcPr>
            <w:tcW w:w="423" w:type="pct"/>
            <w:tcBorders>
              <w:top w:val="nil"/>
              <w:left w:val="nil"/>
              <w:bottom w:val="single" w:sz="4" w:space="0" w:color="auto"/>
              <w:right w:val="single" w:sz="4" w:space="0" w:color="auto"/>
            </w:tcBorders>
            <w:shd w:val="clear" w:color="auto" w:fill="auto"/>
            <w:vAlign w:val="center"/>
            <w:hideMark/>
          </w:tcPr>
          <w:p w14:paraId="6690CFFA"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Гкал</w:t>
            </w:r>
          </w:p>
        </w:tc>
        <w:tc>
          <w:tcPr>
            <w:tcW w:w="315" w:type="pct"/>
            <w:tcBorders>
              <w:top w:val="nil"/>
              <w:left w:val="nil"/>
              <w:bottom w:val="single" w:sz="4" w:space="0" w:color="auto"/>
              <w:right w:val="single" w:sz="4" w:space="0" w:color="auto"/>
            </w:tcBorders>
            <w:shd w:val="clear" w:color="auto" w:fill="auto"/>
            <w:vAlign w:val="center"/>
            <w:hideMark/>
          </w:tcPr>
          <w:p w14:paraId="5C87A394" w14:textId="74EB4E3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2,794</w:t>
            </w:r>
          </w:p>
        </w:tc>
        <w:tc>
          <w:tcPr>
            <w:tcW w:w="292" w:type="pct"/>
            <w:tcBorders>
              <w:top w:val="nil"/>
              <w:left w:val="nil"/>
              <w:bottom w:val="single" w:sz="4" w:space="0" w:color="auto"/>
              <w:right w:val="single" w:sz="4" w:space="0" w:color="auto"/>
            </w:tcBorders>
            <w:shd w:val="clear" w:color="auto" w:fill="auto"/>
            <w:vAlign w:val="center"/>
            <w:hideMark/>
          </w:tcPr>
          <w:p w14:paraId="5A9B44F9" w14:textId="6A0958B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2,794</w:t>
            </w:r>
          </w:p>
        </w:tc>
        <w:tc>
          <w:tcPr>
            <w:tcW w:w="292" w:type="pct"/>
            <w:tcBorders>
              <w:top w:val="nil"/>
              <w:left w:val="nil"/>
              <w:bottom w:val="single" w:sz="4" w:space="0" w:color="auto"/>
              <w:right w:val="single" w:sz="4" w:space="0" w:color="auto"/>
            </w:tcBorders>
            <w:shd w:val="clear" w:color="auto" w:fill="auto"/>
            <w:vAlign w:val="center"/>
            <w:hideMark/>
          </w:tcPr>
          <w:p w14:paraId="11B1E6FE" w14:textId="48BF0FA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2,794</w:t>
            </w:r>
          </w:p>
        </w:tc>
        <w:tc>
          <w:tcPr>
            <w:tcW w:w="292" w:type="pct"/>
            <w:tcBorders>
              <w:top w:val="nil"/>
              <w:left w:val="nil"/>
              <w:bottom w:val="single" w:sz="4" w:space="0" w:color="auto"/>
              <w:right w:val="single" w:sz="4" w:space="0" w:color="auto"/>
            </w:tcBorders>
            <w:shd w:val="clear" w:color="auto" w:fill="auto"/>
            <w:vAlign w:val="center"/>
            <w:hideMark/>
          </w:tcPr>
          <w:p w14:paraId="70F74C47" w14:textId="75CAE1C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2,794</w:t>
            </w:r>
          </w:p>
        </w:tc>
        <w:tc>
          <w:tcPr>
            <w:tcW w:w="292" w:type="pct"/>
            <w:tcBorders>
              <w:top w:val="nil"/>
              <w:left w:val="nil"/>
              <w:bottom w:val="single" w:sz="4" w:space="0" w:color="auto"/>
              <w:right w:val="single" w:sz="4" w:space="0" w:color="auto"/>
            </w:tcBorders>
            <w:shd w:val="clear" w:color="auto" w:fill="auto"/>
            <w:vAlign w:val="center"/>
            <w:hideMark/>
          </w:tcPr>
          <w:p w14:paraId="5A362DDD" w14:textId="0936499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2,931</w:t>
            </w:r>
          </w:p>
        </w:tc>
        <w:tc>
          <w:tcPr>
            <w:tcW w:w="292" w:type="pct"/>
            <w:tcBorders>
              <w:top w:val="nil"/>
              <w:left w:val="nil"/>
              <w:bottom w:val="single" w:sz="4" w:space="0" w:color="auto"/>
              <w:right w:val="single" w:sz="4" w:space="0" w:color="auto"/>
            </w:tcBorders>
            <w:shd w:val="clear" w:color="auto" w:fill="auto"/>
            <w:vAlign w:val="center"/>
            <w:hideMark/>
          </w:tcPr>
          <w:p w14:paraId="6B8A4AAE" w14:textId="12B3D42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2,931</w:t>
            </w:r>
          </w:p>
        </w:tc>
        <w:tc>
          <w:tcPr>
            <w:tcW w:w="292" w:type="pct"/>
            <w:tcBorders>
              <w:top w:val="nil"/>
              <w:left w:val="nil"/>
              <w:bottom w:val="single" w:sz="4" w:space="0" w:color="auto"/>
              <w:right w:val="single" w:sz="4" w:space="0" w:color="auto"/>
            </w:tcBorders>
            <w:shd w:val="clear" w:color="auto" w:fill="auto"/>
            <w:vAlign w:val="center"/>
            <w:hideMark/>
          </w:tcPr>
          <w:p w14:paraId="335FD56C" w14:textId="46FFD3D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2,931</w:t>
            </w:r>
          </w:p>
        </w:tc>
        <w:tc>
          <w:tcPr>
            <w:tcW w:w="292" w:type="pct"/>
            <w:tcBorders>
              <w:top w:val="nil"/>
              <w:left w:val="nil"/>
              <w:bottom w:val="single" w:sz="4" w:space="0" w:color="auto"/>
              <w:right w:val="single" w:sz="4" w:space="0" w:color="auto"/>
            </w:tcBorders>
            <w:shd w:val="clear" w:color="auto" w:fill="auto"/>
            <w:vAlign w:val="center"/>
            <w:hideMark/>
          </w:tcPr>
          <w:p w14:paraId="7E8B4C66" w14:textId="5999387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2,931</w:t>
            </w:r>
          </w:p>
        </w:tc>
        <w:tc>
          <w:tcPr>
            <w:tcW w:w="292" w:type="pct"/>
            <w:tcBorders>
              <w:top w:val="nil"/>
              <w:left w:val="nil"/>
              <w:bottom w:val="single" w:sz="4" w:space="0" w:color="auto"/>
              <w:right w:val="single" w:sz="4" w:space="0" w:color="auto"/>
            </w:tcBorders>
            <w:shd w:val="clear" w:color="auto" w:fill="auto"/>
            <w:vAlign w:val="center"/>
            <w:hideMark/>
          </w:tcPr>
          <w:p w14:paraId="40FEDFCA" w14:textId="1F75669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2,931</w:t>
            </w:r>
          </w:p>
        </w:tc>
        <w:tc>
          <w:tcPr>
            <w:tcW w:w="292" w:type="pct"/>
            <w:tcBorders>
              <w:top w:val="nil"/>
              <w:left w:val="nil"/>
              <w:bottom w:val="single" w:sz="4" w:space="0" w:color="auto"/>
              <w:right w:val="single" w:sz="4" w:space="0" w:color="auto"/>
            </w:tcBorders>
            <w:shd w:val="clear" w:color="auto" w:fill="auto"/>
            <w:vAlign w:val="center"/>
            <w:hideMark/>
          </w:tcPr>
          <w:p w14:paraId="0CDC103E" w14:textId="30FE903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4,995</w:t>
            </w:r>
          </w:p>
        </w:tc>
        <w:tc>
          <w:tcPr>
            <w:tcW w:w="292" w:type="pct"/>
            <w:tcBorders>
              <w:top w:val="nil"/>
              <w:left w:val="nil"/>
              <w:bottom w:val="single" w:sz="4" w:space="0" w:color="auto"/>
              <w:right w:val="single" w:sz="4" w:space="0" w:color="auto"/>
            </w:tcBorders>
            <w:shd w:val="clear" w:color="auto" w:fill="auto"/>
            <w:vAlign w:val="center"/>
            <w:hideMark/>
          </w:tcPr>
          <w:p w14:paraId="7167D56A" w14:textId="0CC2352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4,995</w:t>
            </w:r>
          </w:p>
        </w:tc>
        <w:tc>
          <w:tcPr>
            <w:tcW w:w="292" w:type="pct"/>
            <w:tcBorders>
              <w:top w:val="nil"/>
              <w:left w:val="nil"/>
              <w:bottom w:val="single" w:sz="4" w:space="0" w:color="auto"/>
              <w:right w:val="single" w:sz="4" w:space="0" w:color="auto"/>
            </w:tcBorders>
            <w:shd w:val="clear" w:color="auto" w:fill="auto"/>
            <w:vAlign w:val="center"/>
            <w:hideMark/>
          </w:tcPr>
          <w:p w14:paraId="37733ADF" w14:textId="7ACE2C8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4,995</w:t>
            </w:r>
          </w:p>
        </w:tc>
      </w:tr>
      <w:tr w:rsidR="00135070" w:rsidRPr="002A715D" w14:paraId="746243C9"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386F301F"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Структура топливного баланса</w:t>
            </w:r>
          </w:p>
        </w:tc>
        <w:tc>
          <w:tcPr>
            <w:tcW w:w="423" w:type="pct"/>
            <w:tcBorders>
              <w:top w:val="nil"/>
              <w:left w:val="nil"/>
              <w:bottom w:val="single" w:sz="4" w:space="0" w:color="auto"/>
              <w:right w:val="single" w:sz="4" w:space="0" w:color="auto"/>
            </w:tcBorders>
            <w:shd w:val="clear" w:color="auto" w:fill="auto"/>
            <w:vAlign w:val="center"/>
            <w:hideMark/>
          </w:tcPr>
          <w:p w14:paraId="1C95DAF3"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w:t>
            </w:r>
          </w:p>
        </w:tc>
        <w:tc>
          <w:tcPr>
            <w:tcW w:w="315" w:type="pct"/>
            <w:tcBorders>
              <w:top w:val="nil"/>
              <w:left w:val="nil"/>
              <w:bottom w:val="single" w:sz="4" w:space="0" w:color="auto"/>
              <w:right w:val="single" w:sz="4" w:space="0" w:color="auto"/>
            </w:tcBorders>
            <w:shd w:val="clear" w:color="auto" w:fill="auto"/>
            <w:noWrap/>
            <w:vAlign w:val="center"/>
            <w:hideMark/>
          </w:tcPr>
          <w:p w14:paraId="3BFD4CE8" w14:textId="75A0BD4A"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7F7C35B2" w14:textId="111A309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B24F090" w14:textId="6031D08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332DAABE" w14:textId="422C56E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79FBFA1C" w14:textId="7ECAD25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2B70220" w14:textId="1E612BB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1D96C80" w14:textId="1B2BDA6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1D245367" w14:textId="554A8E3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15A05549" w14:textId="0EA6920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42F49435" w14:textId="43E4CFA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3BE6820E" w14:textId="27D4B3DA"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151833E5" w14:textId="160D177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100,0%</w:t>
            </w:r>
          </w:p>
        </w:tc>
      </w:tr>
      <w:tr w:rsidR="00135070" w:rsidRPr="002A715D" w14:paraId="0D30F4AB"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8CF6715"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47B29494"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w:t>
            </w:r>
          </w:p>
        </w:tc>
        <w:tc>
          <w:tcPr>
            <w:tcW w:w="315" w:type="pct"/>
            <w:tcBorders>
              <w:top w:val="nil"/>
              <w:left w:val="nil"/>
              <w:bottom w:val="single" w:sz="4" w:space="0" w:color="auto"/>
              <w:right w:val="single" w:sz="4" w:space="0" w:color="auto"/>
            </w:tcBorders>
            <w:shd w:val="clear" w:color="auto" w:fill="auto"/>
            <w:noWrap/>
            <w:vAlign w:val="center"/>
            <w:hideMark/>
          </w:tcPr>
          <w:p w14:paraId="28FAC6A9" w14:textId="2A64C15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37A41384" w14:textId="4D2FFAF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2C8D8BCA" w14:textId="0FB8D03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4D38A03F" w14:textId="1140830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10685EE4" w14:textId="7CEB80F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0F0D07AE" w14:textId="5C602C1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01EC5031" w14:textId="6544661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61CD2132" w14:textId="1F7CB2D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157F5A41" w14:textId="4F4EA47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1B626FC" w14:textId="4A00D25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5402744D" w14:textId="40143A3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c>
          <w:tcPr>
            <w:tcW w:w="292" w:type="pct"/>
            <w:tcBorders>
              <w:top w:val="nil"/>
              <w:left w:val="nil"/>
              <w:bottom w:val="single" w:sz="4" w:space="0" w:color="auto"/>
              <w:right w:val="single" w:sz="4" w:space="0" w:color="auto"/>
            </w:tcBorders>
            <w:shd w:val="clear" w:color="auto" w:fill="auto"/>
            <w:noWrap/>
            <w:vAlign w:val="center"/>
            <w:hideMark/>
          </w:tcPr>
          <w:p w14:paraId="7D34973E" w14:textId="1B96851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100,0%</w:t>
            </w:r>
          </w:p>
        </w:tc>
      </w:tr>
      <w:tr w:rsidR="00135070" w:rsidRPr="002A715D" w14:paraId="3A787526"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2A26EC6F"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lastRenderedPageBreak/>
              <w:t>Удельный расход топлива на ВЫРАБОТКУ тепловой энергии</w:t>
            </w:r>
          </w:p>
        </w:tc>
        <w:tc>
          <w:tcPr>
            <w:tcW w:w="423" w:type="pct"/>
            <w:tcBorders>
              <w:top w:val="nil"/>
              <w:left w:val="nil"/>
              <w:bottom w:val="single" w:sz="4" w:space="0" w:color="auto"/>
              <w:right w:val="single" w:sz="4" w:space="0" w:color="auto"/>
            </w:tcBorders>
            <w:shd w:val="clear" w:color="auto" w:fill="auto"/>
            <w:vAlign w:val="center"/>
            <w:hideMark/>
          </w:tcPr>
          <w:p w14:paraId="32492D86"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3C64474B" w14:textId="64A3921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E0FEB60" w14:textId="278444B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3C5A7A0" w14:textId="609E3A3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0BC98BE" w14:textId="36E03F8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E3C6EFD" w14:textId="585F69D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F7AC211" w14:textId="00BF81A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373E988" w14:textId="795B8AFA"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0D2DAB4" w14:textId="4B028D34"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41CEC21" w14:textId="7CACBA0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49B856E" w14:textId="146BA29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D5AB153" w14:textId="1DBAE35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B51B5F0" w14:textId="0EA9943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135070" w:rsidRPr="002A715D" w14:paraId="47CB0524"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3A33024E"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51EC3976"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proofErr w:type="spellStart"/>
            <w:r w:rsidRPr="002A715D">
              <w:rPr>
                <w:color w:val="000000"/>
                <w:sz w:val="20"/>
                <w:szCs w:val="20"/>
                <w:lang w:eastAsia="ja-JP" w:bidi="ar-SA"/>
              </w:rPr>
              <w:t>кг</w:t>
            </w:r>
            <w:r w:rsidRPr="002A715D">
              <w:rPr>
                <w:color w:val="000000"/>
                <w:sz w:val="20"/>
                <w:szCs w:val="20"/>
                <w:vertAlign w:val="subscript"/>
                <w:lang w:eastAsia="ja-JP" w:bidi="ar-SA"/>
              </w:rPr>
              <w:t>у.т</w:t>
            </w:r>
            <w:proofErr w:type="spellEnd"/>
            <w:r w:rsidRPr="002A715D">
              <w:rPr>
                <w:color w:val="000000"/>
                <w:sz w:val="20"/>
                <w:szCs w:val="20"/>
                <w:lang w:eastAsia="ja-JP" w:bidi="ar-SA"/>
              </w:rPr>
              <w:t>/Гкал</w:t>
            </w:r>
          </w:p>
        </w:tc>
        <w:tc>
          <w:tcPr>
            <w:tcW w:w="315" w:type="pct"/>
            <w:tcBorders>
              <w:top w:val="nil"/>
              <w:left w:val="nil"/>
              <w:bottom w:val="single" w:sz="4" w:space="0" w:color="auto"/>
              <w:right w:val="single" w:sz="4" w:space="0" w:color="auto"/>
            </w:tcBorders>
            <w:shd w:val="clear" w:color="auto" w:fill="auto"/>
            <w:vAlign w:val="center"/>
            <w:hideMark/>
          </w:tcPr>
          <w:p w14:paraId="6E653683" w14:textId="1F8A8A6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3BE926D7" w14:textId="2E0E78C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7A83EBA1" w14:textId="2501F1C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31F3846A" w14:textId="10D19AA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662B92F9" w14:textId="7A14676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30B24AB3" w14:textId="0380F70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42E8929D" w14:textId="14DEE27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6F4D65DA" w14:textId="17CAFB5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07494DB7" w14:textId="32BBD30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22372027" w14:textId="5D6EA85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37D93443" w14:textId="3A33DD9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c>
          <w:tcPr>
            <w:tcW w:w="292" w:type="pct"/>
            <w:tcBorders>
              <w:top w:val="nil"/>
              <w:left w:val="nil"/>
              <w:bottom w:val="single" w:sz="4" w:space="0" w:color="auto"/>
              <w:right w:val="single" w:sz="4" w:space="0" w:color="auto"/>
            </w:tcBorders>
            <w:shd w:val="clear" w:color="auto" w:fill="auto"/>
            <w:vAlign w:val="center"/>
            <w:hideMark/>
          </w:tcPr>
          <w:p w14:paraId="22B6BBBE" w14:textId="1C27C86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155,2</w:t>
            </w:r>
          </w:p>
        </w:tc>
      </w:tr>
      <w:tr w:rsidR="00135070" w:rsidRPr="002A715D" w14:paraId="5682FEBE"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529112D7"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Расход условного топлива</w:t>
            </w:r>
          </w:p>
        </w:tc>
        <w:tc>
          <w:tcPr>
            <w:tcW w:w="423" w:type="pct"/>
            <w:tcBorders>
              <w:top w:val="nil"/>
              <w:left w:val="nil"/>
              <w:bottom w:val="single" w:sz="4" w:space="0" w:color="auto"/>
              <w:right w:val="single" w:sz="4" w:space="0" w:color="auto"/>
            </w:tcBorders>
            <w:shd w:val="clear" w:color="auto" w:fill="auto"/>
            <w:vAlign w:val="center"/>
            <w:hideMark/>
          </w:tcPr>
          <w:p w14:paraId="228C9700"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тыс. тут.</w:t>
            </w:r>
          </w:p>
        </w:tc>
        <w:tc>
          <w:tcPr>
            <w:tcW w:w="315" w:type="pct"/>
            <w:tcBorders>
              <w:top w:val="nil"/>
              <w:left w:val="nil"/>
              <w:bottom w:val="single" w:sz="4" w:space="0" w:color="auto"/>
              <w:right w:val="single" w:sz="4" w:space="0" w:color="auto"/>
            </w:tcBorders>
            <w:shd w:val="clear" w:color="auto" w:fill="auto"/>
            <w:vAlign w:val="center"/>
            <w:hideMark/>
          </w:tcPr>
          <w:p w14:paraId="0689AD20" w14:textId="14769BD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6,485</w:t>
            </w:r>
          </w:p>
        </w:tc>
        <w:tc>
          <w:tcPr>
            <w:tcW w:w="292" w:type="pct"/>
            <w:tcBorders>
              <w:top w:val="nil"/>
              <w:left w:val="nil"/>
              <w:bottom w:val="single" w:sz="4" w:space="0" w:color="auto"/>
              <w:right w:val="single" w:sz="4" w:space="0" w:color="auto"/>
            </w:tcBorders>
            <w:shd w:val="clear" w:color="auto" w:fill="auto"/>
            <w:vAlign w:val="center"/>
            <w:hideMark/>
          </w:tcPr>
          <w:p w14:paraId="6AC35B18" w14:textId="76B83B2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6,450</w:t>
            </w:r>
          </w:p>
        </w:tc>
        <w:tc>
          <w:tcPr>
            <w:tcW w:w="292" w:type="pct"/>
            <w:tcBorders>
              <w:top w:val="nil"/>
              <w:left w:val="nil"/>
              <w:bottom w:val="single" w:sz="4" w:space="0" w:color="auto"/>
              <w:right w:val="single" w:sz="4" w:space="0" w:color="auto"/>
            </w:tcBorders>
            <w:shd w:val="clear" w:color="auto" w:fill="auto"/>
            <w:vAlign w:val="center"/>
            <w:hideMark/>
          </w:tcPr>
          <w:p w14:paraId="638AA9F1" w14:textId="5678CC0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6,539</w:t>
            </w:r>
          </w:p>
        </w:tc>
        <w:tc>
          <w:tcPr>
            <w:tcW w:w="292" w:type="pct"/>
            <w:tcBorders>
              <w:top w:val="nil"/>
              <w:left w:val="nil"/>
              <w:bottom w:val="single" w:sz="4" w:space="0" w:color="auto"/>
              <w:right w:val="single" w:sz="4" w:space="0" w:color="auto"/>
            </w:tcBorders>
            <w:shd w:val="clear" w:color="auto" w:fill="auto"/>
            <w:vAlign w:val="center"/>
            <w:hideMark/>
          </w:tcPr>
          <w:p w14:paraId="59A676EA" w14:textId="6B18F8A5"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6,512</w:t>
            </w:r>
          </w:p>
        </w:tc>
        <w:tc>
          <w:tcPr>
            <w:tcW w:w="292" w:type="pct"/>
            <w:tcBorders>
              <w:top w:val="nil"/>
              <w:left w:val="nil"/>
              <w:bottom w:val="single" w:sz="4" w:space="0" w:color="auto"/>
              <w:right w:val="single" w:sz="4" w:space="0" w:color="auto"/>
            </w:tcBorders>
            <w:shd w:val="clear" w:color="auto" w:fill="auto"/>
            <w:vAlign w:val="center"/>
            <w:hideMark/>
          </w:tcPr>
          <w:p w14:paraId="622CCC38" w14:textId="1ADCD7D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6,993</w:t>
            </w:r>
          </w:p>
        </w:tc>
        <w:tc>
          <w:tcPr>
            <w:tcW w:w="292" w:type="pct"/>
            <w:tcBorders>
              <w:top w:val="nil"/>
              <w:left w:val="nil"/>
              <w:bottom w:val="single" w:sz="4" w:space="0" w:color="auto"/>
              <w:right w:val="single" w:sz="4" w:space="0" w:color="auto"/>
            </w:tcBorders>
            <w:shd w:val="clear" w:color="auto" w:fill="auto"/>
            <w:vAlign w:val="center"/>
            <w:hideMark/>
          </w:tcPr>
          <w:p w14:paraId="6BA358AF" w14:textId="1130DBFA"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6,968</w:t>
            </w:r>
          </w:p>
        </w:tc>
        <w:tc>
          <w:tcPr>
            <w:tcW w:w="292" w:type="pct"/>
            <w:tcBorders>
              <w:top w:val="nil"/>
              <w:left w:val="nil"/>
              <w:bottom w:val="single" w:sz="4" w:space="0" w:color="auto"/>
              <w:right w:val="single" w:sz="4" w:space="0" w:color="auto"/>
            </w:tcBorders>
            <w:shd w:val="clear" w:color="auto" w:fill="auto"/>
            <w:vAlign w:val="center"/>
            <w:hideMark/>
          </w:tcPr>
          <w:p w14:paraId="748E1154" w14:textId="65813FC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7,061</w:t>
            </w:r>
          </w:p>
        </w:tc>
        <w:tc>
          <w:tcPr>
            <w:tcW w:w="292" w:type="pct"/>
            <w:tcBorders>
              <w:top w:val="nil"/>
              <w:left w:val="nil"/>
              <w:bottom w:val="single" w:sz="4" w:space="0" w:color="auto"/>
              <w:right w:val="single" w:sz="4" w:space="0" w:color="auto"/>
            </w:tcBorders>
            <w:shd w:val="clear" w:color="auto" w:fill="auto"/>
            <w:vAlign w:val="center"/>
            <w:hideMark/>
          </w:tcPr>
          <w:p w14:paraId="093BC91E" w14:textId="17FC9A83"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7,034</w:t>
            </w:r>
          </w:p>
        </w:tc>
        <w:tc>
          <w:tcPr>
            <w:tcW w:w="292" w:type="pct"/>
            <w:tcBorders>
              <w:top w:val="nil"/>
              <w:left w:val="nil"/>
              <w:bottom w:val="single" w:sz="4" w:space="0" w:color="auto"/>
              <w:right w:val="single" w:sz="4" w:space="0" w:color="auto"/>
            </w:tcBorders>
            <w:shd w:val="clear" w:color="auto" w:fill="auto"/>
            <w:vAlign w:val="center"/>
            <w:hideMark/>
          </w:tcPr>
          <w:p w14:paraId="559F3247" w14:textId="7C957BC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6,963</w:t>
            </w:r>
          </w:p>
        </w:tc>
        <w:tc>
          <w:tcPr>
            <w:tcW w:w="292" w:type="pct"/>
            <w:tcBorders>
              <w:top w:val="nil"/>
              <w:left w:val="nil"/>
              <w:bottom w:val="single" w:sz="4" w:space="0" w:color="auto"/>
              <w:right w:val="single" w:sz="4" w:space="0" w:color="auto"/>
            </w:tcBorders>
            <w:shd w:val="clear" w:color="auto" w:fill="auto"/>
            <w:vAlign w:val="center"/>
            <w:hideMark/>
          </w:tcPr>
          <w:p w14:paraId="5758B857" w14:textId="4D928B9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9,516</w:t>
            </w:r>
          </w:p>
        </w:tc>
        <w:tc>
          <w:tcPr>
            <w:tcW w:w="292" w:type="pct"/>
            <w:tcBorders>
              <w:top w:val="nil"/>
              <w:left w:val="nil"/>
              <w:bottom w:val="single" w:sz="4" w:space="0" w:color="auto"/>
              <w:right w:val="single" w:sz="4" w:space="0" w:color="auto"/>
            </w:tcBorders>
            <w:shd w:val="clear" w:color="auto" w:fill="auto"/>
            <w:vAlign w:val="center"/>
            <w:hideMark/>
          </w:tcPr>
          <w:p w14:paraId="01A4C6B0" w14:textId="5F017513"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9,452</w:t>
            </w:r>
          </w:p>
        </w:tc>
        <w:tc>
          <w:tcPr>
            <w:tcW w:w="292" w:type="pct"/>
            <w:tcBorders>
              <w:top w:val="nil"/>
              <w:left w:val="nil"/>
              <w:bottom w:val="single" w:sz="4" w:space="0" w:color="auto"/>
              <w:right w:val="single" w:sz="4" w:space="0" w:color="auto"/>
            </w:tcBorders>
            <w:shd w:val="clear" w:color="auto" w:fill="auto"/>
            <w:vAlign w:val="center"/>
            <w:hideMark/>
          </w:tcPr>
          <w:p w14:paraId="296702B0" w14:textId="3B9528C6"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9,352</w:t>
            </w:r>
          </w:p>
        </w:tc>
      </w:tr>
      <w:tr w:rsidR="00135070" w:rsidRPr="002A715D" w14:paraId="4F5B9530"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A73A24D"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412657AA"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тут.</w:t>
            </w:r>
          </w:p>
        </w:tc>
        <w:tc>
          <w:tcPr>
            <w:tcW w:w="315" w:type="pct"/>
            <w:tcBorders>
              <w:top w:val="nil"/>
              <w:left w:val="nil"/>
              <w:bottom w:val="single" w:sz="4" w:space="0" w:color="auto"/>
              <w:right w:val="single" w:sz="4" w:space="0" w:color="auto"/>
            </w:tcBorders>
            <w:shd w:val="clear" w:color="auto" w:fill="auto"/>
            <w:vAlign w:val="center"/>
            <w:hideMark/>
          </w:tcPr>
          <w:p w14:paraId="76FDD99D" w14:textId="70106C7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6,485</w:t>
            </w:r>
          </w:p>
        </w:tc>
        <w:tc>
          <w:tcPr>
            <w:tcW w:w="292" w:type="pct"/>
            <w:tcBorders>
              <w:top w:val="nil"/>
              <w:left w:val="nil"/>
              <w:bottom w:val="single" w:sz="4" w:space="0" w:color="auto"/>
              <w:right w:val="single" w:sz="4" w:space="0" w:color="auto"/>
            </w:tcBorders>
            <w:shd w:val="clear" w:color="auto" w:fill="auto"/>
            <w:vAlign w:val="center"/>
            <w:hideMark/>
          </w:tcPr>
          <w:p w14:paraId="03925978" w14:textId="1A3EA9D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6,450</w:t>
            </w:r>
          </w:p>
        </w:tc>
        <w:tc>
          <w:tcPr>
            <w:tcW w:w="292" w:type="pct"/>
            <w:tcBorders>
              <w:top w:val="nil"/>
              <w:left w:val="nil"/>
              <w:bottom w:val="single" w:sz="4" w:space="0" w:color="auto"/>
              <w:right w:val="single" w:sz="4" w:space="0" w:color="auto"/>
            </w:tcBorders>
            <w:shd w:val="clear" w:color="auto" w:fill="auto"/>
            <w:vAlign w:val="center"/>
            <w:hideMark/>
          </w:tcPr>
          <w:p w14:paraId="207F06C5" w14:textId="1A06590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6,539</w:t>
            </w:r>
          </w:p>
        </w:tc>
        <w:tc>
          <w:tcPr>
            <w:tcW w:w="292" w:type="pct"/>
            <w:tcBorders>
              <w:top w:val="nil"/>
              <w:left w:val="nil"/>
              <w:bottom w:val="single" w:sz="4" w:space="0" w:color="auto"/>
              <w:right w:val="single" w:sz="4" w:space="0" w:color="auto"/>
            </w:tcBorders>
            <w:shd w:val="clear" w:color="auto" w:fill="auto"/>
            <w:vAlign w:val="center"/>
            <w:hideMark/>
          </w:tcPr>
          <w:p w14:paraId="4433738E" w14:textId="0E9F415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6,512</w:t>
            </w:r>
          </w:p>
        </w:tc>
        <w:tc>
          <w:tcPr>
            <w:tcW w:w="292" w:type="pct"/>
            <w:tcBorders>
              <w:top w:val="nil"/>
              <w:left w:val="nil"/>
              <w:bottom w:val="single" w:sz="4" w:space="0" w:color="auto"/>
              <w:right w:val="single" w:sz="4" w:space="0" w:color="auto"/>
            </w:tcBorders>
            <w:shd w:val="clear" w:color="auto" w:fill="auto"/>
            <w:vAlign w:val="center"/>
            <w:hideMark/>
          </w:tcPr>
          <w:p w14:paraId="04E4ED13" w14:textId="2EF7CDF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6,993</w:t>
            </w:r>
          </w:p>
        </w:tc>
        <w:tc>
          <w:tcPr>
            <w:tcW w:w="292" w:type="pct"/>
            <w:tcBorders>
              <w:top w:val="nil"/>
              <w:left w:val="nil"/>
              <w:bottom w:val="single" w:sz="4" w:space="0" w:color="auto"/>
              <w:right w:val="single" w:sz="4" w:space="0" w:color="auto"/>
            </w:tcBorders>
            <w:shd w:val="clear" w:color="auto" w:fill="auto"/>
            <w:vAlign w:val="center"/>
            <w:hideMark/>
          </w:tcPr>
          <w:p w14:paraId="5D67A740" w14:textId="4CE9A2A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6,968</w:t>
            </w:r>
          </w:p>
        </w:tc>
        <w:tc>
          <w:tcPr>
            <w:tcW w:w="292" w:type="pct"/>
            <w:tcBorders>
              <w:top w:val="nil"/>
              <w:left w:val="nil"/>
              <w:bottom w:val="single" w:sz="4" w:space="0" w:color="auto"/>
              <w:right w:val="single" w:sz="4" w:space="0" w:color="auto"/>
            </w:tcBorders>
            <w:shd w:val="clear" w:color="auto" w:fill="auto"/>
            <w:vAlign w:val="center"/>
            <w:hideMark/>
          </w:tcPr>
          <w:p w14:paraId="6C8828AD" w14:textId="753E6D8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7,061</w:t>
            </w:r>
          </w:p>
        </w:tc>
        <w:tc>
          <w:tcPr>
            <w:tcW w:w="292" w:type="pct"/>
            <w:tcBorders>
              <w:top w:val="nil"/>
              <w:left w:val="nil"/>
              <w:bottom w:val="single" w:sz="4" w:space="0" w:color="auto"/>
              <w:right w:val="single" w:sz="4" w:space="0" w:color="auto"/>
            </w:tcBorders>
            <w:shd w:val="clear" w:color="auto" w:fill="auto"/>
            <w:vAlign w:val="center"/>
            <w:hideMark/>
          </w:tcPr>
          <w:p w14:paraId="3E8D5A4D" w14:textId="6EC0335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7,034</w:t>
            </w:r>
          </w:p>
        </w:tc>
        <w:tc>
          <w:tcPr>
            <w:tcW w:w="292" w:type="pct"/>
            <w:tcBorders>
              <w:top w:val="nil"/>
              <w:left w:val="nil"/>
              <w:bottom w:val="single" w:sz="4" w:space="0" w:color="auto"/>
              <w:right w:val="single" w:sz="4" w:space="0" w:color="auto"/>
            </w:tcBorders>
            <w:shd w:val="clear" w:color="auto" w:fill="auto"/>
            <w:vAlign w:val="center"/>
            <w:hideMark/>
          </w:tcPr>
          <w:p w14:paraId="4FCE13B7" w14:textId="0E3CCDF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6,963</w:t>
            </w:r>
          </w:p>
        </w:tc>
        <w:tc>
          <w:tcPr>
            <w:tcW w:w="292" w:type="pct"/>
            <w:tcBorders>
              <w:top w:val="nil"/>
              <w:left w:val="nil"/>
              <w:bottom w:val="single" w:sz="4" w:space="0" w:color="auto"/>
              <w:right w:val="single" w:sz="4" w:space="0" w:color="auto"/>
            </w:tcBorders>
            <w:shd w:val="clear" w:color="auto" w:fill="auto"/>
            <w:vAlign w:val="center"/>
            <w:hideMark/>
          </w:tcPr>
          <w:p w14:paraId="2FD721DB" w14:textId="080755E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9,516</w:t>
            </w:r>
          </w:p>
        </w:tc>
        <w:tc>
          <w:tcPr>
            <w:tcW w:w="292" w:type="pct"/>
            <w:tcBorders>
              <w:top w:val="nil"/>
              <w:left w:val="nil"/>
              <w:bottom w:val="single" w:sz="4" w:space="0" w:color="auto"/>
              <w:right w:val="single" w:sz="4" w:space="0" w:color="auto"/>
            </w:tcBorders>
            <w:shd w:val="clear" w:color="auto" w:fill="auto"/>
            <w:vAlign w:val="center"/>
            <w:hideMark/>
          </w:tcPr>
          <w:p w14:paraId="6B3AA83F" w14:textId="3CD69E5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9,452</w:t>
            </w:r>
          </w:p>
        </w:tc>
        <w:tc>
          <w:tcPr>
            <w:tcW w:w="292" w:type="pct"/>
            <w:tcBorders>
              <w:top w:val="nil"/>
              <w:left w:val="nil"/>
              <w:bottom w:val="single" w:sz="4" w:space="0" w:color="auto"/>
              <w:right w:val="single" w:sz="4" w:space="0" w:color="auto"/>
            </w:tcBorders>
            <w:shd w:val="clear" w:color="auto" w:fill="auto"/>
            <w:vAlign w:val="center"/>
            <w:hideMark/>
          </w:tcPr>
          <w:p w14:paraId="445562FC" w14:textId="79FCD32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9,352</w:t>
            </w:r>
          </w:p>
        </w:tc>
      </w:tr>
      <w:tr w:rsidR="00135070" w:rsidRPr="002A715D" w14:paraId="7E950104"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0777253D"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Удельный расход топлива на ОТПУСК тепловой энергии</w:t>
            </w:r>
          </w:p>
        </w:tc>
        <w:tc>
          <w:tcPr>
            <w:tcW w:w="423" w:type="pct"/>
            <w:tcBorders>
              <w:top w:val="nil"/>
              <w:left w:val="nil"/>
              <w:bottom w:val="single" w:sz="4" w:space="0" w:color="auto"/>
              <w:right w:val="single" w:sz="4" w:space="0" w:color="auto"/>
            </w:tcBorders>
            <w:shd w:val="clear" w:color="auto" w:fill="auto"/>
            <w:vAlign w:val="center"/>
            <w:hideMark/>
          </w:tcPr>
          <w:p w14:paraId="00DC3DA0"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1C34D9E6" w14:textId="2DB17A2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2981DEE" w14:textId="3D3D179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0C0FC7B" w14:textId="6B2E0B16"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6A2C1AD" w14:textId="34D5973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CECFAE1" w14:textId="4072207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A61509E" w14:textId="63E2731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25EB728" w14:textId="684594DA"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6A559BC" w14:textId="69D5466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0708A31" w14:textId="50126D2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8724E3F" w14:textId="2E440D6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4309590" w14:textId="19609C1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6E68483" w14:textId="2A557843"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135070" w:rsidRPr="002A715D" w14:paraId="5E40938E"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355502A5"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19534817"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proofErr w:type="spellStart"/>
            <w:r w:rsidRPr="002A715D">
              <w:rPr>
                <w:color w:val="000000"/>
                <w:sz w:val="20"/>
                <w:szCs w:val="20"/>
                <w:lang w:eastAsia="ja-JP" w:bidi="ar-SA"/>
              </w:rPr>
              <w:t>кг</w:t>
            </w:r>
            <w:r w:rsidRPr="002A715D">
              <w:rPr>
                <w:color w:val="000000"/>
                <w:sz w:val="20"/>
                <w:szCs w:val="20"/>
                <w:vertAlign w:val="subscript"/>
                <w:lang w:eastAsia="ja-JP" w:bidi="ar-SA"/>
              </w:rPr>
              <w:t>у.т</w:t>
            </w:r>
            <w:proofErr w:type="spellEnd"/>
            <w:r w:rsidRPr="002A715D">
              <w:rPr>
                <w:color w:val="000000"/>
                <w:sz w:val="20"/>
                <w:szCs w:val="20"/>
                <w:lang w:eastAsia="ja-JP" w:bidi="ar-SA"/>
              </w:rPr>
              <w:t>/Гкал</w:t>
            </w:r>
          </w:p>
        </w:tc>
        <w:tc>
          <w:tcPr>
            <w:tcW w:w="315" w:type="pct"/>
            <w:tcBorders>
              <w:top w:val="nil"/>
              <w:left w:val="nil"/>
              <w:bottom w:val="single" w:sz="4" w:space="0" w:color="auto"/>
              <w:right w:val="single" w:sz="4" w:space="0" w:color="auto"/>
            </w:tcBorders>
            <w:shd w:val="clear" w:color="auto" w:fill="auto"/>
            <w:vAlign w:val="center"/>
            <w:hideMark/>
          </w:tcPr>
          <w:p w14:paraId="2B014D29" w14:textId="1F4BF4C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156,8</w:t>
            </w:r>
          </w:p>
        </w:tc>
        <w:tc>
          <w:tcPr>
            <w:tcW w:w="292" w:type="pct"/>
            <w:tcBorders>
              <w:top w:val="nil"/>
              <w:left w:val="nil"/>
              <w:bottom w:val="single" w:sz="4" w:space="0" w:color="auto"/>
              <w:right w:val="single" w:sz="4" w:space="0" w:color="auto"/>
            </w:tcBorders>
            <w:shd w:val="clear" w:color="auto" w:fill="auto"/>
            <w:vAlign w:val="center"/>
            <w:hideMark/>
          </w:tcPr>
          <w:p w14:paraId="6BF9D736" w14:textId="7CD068D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156,8</w:t>
            </w:r>
          </w:p>
        </w:tc>
        <w:tc>
          <w:tcPr>
            <w:tcW w:w="292" w:type="pct"/>
            <w:tcBorders>
              <w:top w:val="nil"/>
              <w:left w:val="nil"/>
              <w:bottom w:val="single" w:sz="4" w:space="0" w:color="auto"/>
              <w:right w:val="single" w:sz="4" w:space="0" w:color="auto"/>
            </w:tcBorders>
            <w:shd w:val="clear" w:color="auto" w:fill="auto"/>
            <w:vAlign w:val="center"/>
            <w:hideMark/>
          </w:tcPr>
          <w:p w14:paraId="6AC23118" w14:textId="1EC7F2F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156,8</w:t>
            </w:r>
          </w:p>
        </w:tc>
        <w:tc>
          <w:tcPr>
            <w:tcW w:w="292" w:type="pct"/>
            <w:tcBorders>
              <w:top w:val="nil"/>
              <w:left w:val="nil"/>
              <w:bottom w:val="single" w:sz="4" w:space="0" w:color="auto"/>
              <w:right w:val="single" w:sz="4" w:space="0" w:color="auto"/>
            </w:tcBorders>
            <w:shd w:val="clear" w:color="auto" w:fill="auto"/>
            <w:vAlign w:val="center"/>
            <w:hideMark/>
          </w:tcPr>
          <w:p w14:paraId="36E256F0" w14:textId="11B8EA3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156,8</w:t>
            </w:r>
          </w:p>
        </w:tc>
        <w:tc>
          <w:tcPr>
            <w:tcW w:w="292" w:type="pct"/>
            <w:tcBorders>
              <w:top w:val="nil"/>
              <w:left w:val="nil"/>
              <w:bottom w:val="single" w:sz="4" w:space="0" w:color="auto"/>
              <w:right w:val="single" w:sz="4" w:space="0" w:color="auto"/>
            </w:tcBorders>
            <w:shd w:val="clear" w:color="auto" w:fill="auto"/>
            <w:vAlign w:val="center"/>
            <w:hideMark/>
          </w:tcPr>
          <w:p w14:paraId="242DFA46" w14:textId="3DAC6F4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c>
          <w:tcPr>
            <w:tcW w:w="292" w:type="pct"/>
            <w:tcBorders>
              <w:top w:val="nil"/>
              <w:left w:val="nil"/>
              <w:bottom w:val="single" w:sz="4" w:space="0" w:color="auto"/>
              <w:right w:val="single" w:sz="4" w:space="0" w:color="auto"/>
            </w:tcBorders>
            <w:shd w:val="clear" w:color="auto" w:fill="auto"/>
            <w:vAlign w:val="center"/>
            <w:hideMark/>
          </w:tcPr>
          <w:p w14:paraId="12E7150B" w14:textId="7173918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c>
          <w:tcPr>
            <w:tcW w:w="292" w:type="pct"/>
            <w:tcBorders>
              <w:top w:val="nil"/>
              <w:left w:val="nil"/>
              <w:bottom w:val="single" w:sz="4" w:space="0" w:color="auto"/>
              <w:right w:val="single" w:sz="4" w:space="0" w:color="auto"/>
            </w:tcBorders>
            <w:shd w:val="clear" w:color="auto" w:fill="auto"/>
            <w:vAlign w:val="center"/>
            <w:hideMark/>
          </w:tcPr>
          <w:p w14:paraId="461EF0A8" w14:textId="00B07A3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c>
          <w:tcPr>
            <w:tcW w:w="292" w:type="pct"/>
            <w:tcBorders>
              <w:top w:val="nil"/>
              <w:left w:val="nil"/>
              <w:bottom w:val="single" w:sz="4" w:space="0" w:color="auto"/>
              <w:right w:val="single" w:sz="4" w:space="0" w:color="auto"/>
            </w:tcBorders>
            <w:shd w:val="clear" w:color="auto" w:fill="auto"/>
            <w:vAlign w:val="center"/>
            <w:hideMark/>
          </w:tcPr>
          <w:p w14:paraId="2C033692" w14:textId="4D6E24B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c>
          <w:tcPr>
            <w:tcW w:w="292" w:type="pct"/>
            <w:tcBorders>
              <w:top w:val="nil"/>
              <w:left w:val="nil"/>
              <w:bottom w:val="single" w:sz="4" w:space="0" w:color="auto"/>
              <w:right w:val="single" w:sz="4" w:space="0" w:color="auto"/>
            </w:tcBorders>
            <w:shd w:val="clear" w:color="auto" w:fill="auto"/>
            <w:vAlign w:val="center"/>
            <w:hideMark/>
          </w:tcPr>
          <w:p w14:paraId="12515B34" w14:textId="69AA2EE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c>
          <w:tcPr>
            <w:tcW w:w="292" w:type="pct"/>
            <w:tcBorders>
              <w:top w:val="nil"/>
              <w:left w:val="nil"/>
              <w:bottom w:val="single" w:sz="4" w:space="0" w:color="auto"/>
              <w:right w:val="single" w:sz="4" w:space="0" w:color="auto"/>
            </w:tcBorders>
            <w:shd w:val="clear" w:color="auto" w:fill="auto"/>
            <w:vAlign w:val="center"/>
            <w:hideMark/>
          </w:tcPr>
          <w:p w14:paraId="56249D66" w14:textId="656F20D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c>
          <w:tcPr>
            <w:tcW w:w="292" w:type="pct"/>
            <w:tcBorders>
              <w:top w:val="nil"/>
              <w:left w:val="nil"/>
              <w:bottom w:val="single" w:sz="4" w:space="0" w:color="auto"/>
              <w:right w:val="single" w:sz="4" w:space="0" w:color="auto"/>
            </w:tcBorders>
            <w:shd w:val="clear" w:color="auto" w:fill="auto"/>
            <w:vAlign w:val="center"/>
            <w:hideMark/>
          </w:tcPr>
          <w:p w14:paraId="55B74525" w14:textId="6D9D0FA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c>
          <w:tcPr>
            <w:tcW w:w="292" w:type="pct"/>
            <w:tcBorders>
              <w:top w:val="nil"/>
              <w:left w:val="nil"/>
              <w:bottom w:val="single" w:sz="4" w:space="0" w:color="auto"/>
              <w:right w:val="single" w:sz="4" w:space="0" w:color="auto"/>
            </w:tcBorders>
            <w:shd w:val="clear" w:color="auto" w:fill="auto"/>
            <w:vAlign w:val="center"/>
            <w:hideMark/>
          </w:tcPr>
          <w:p w14:paraId="72E47647" w14:textId="7F69A9D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156,9</w:t>
            </w:r>
          </w:p>
        </w:tc>
      </w:tr>
      <w:tr w:rsidR="00135070" w:rsidRPr="002A715D" w14:paraId="626BBC6F"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6E698ABF"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Переводной коэффициент</w:t>
            </w:r>
          </w:p>
        </w:tc>
        <w:tc>
          <w:tcPr>
            <w:tcW w:w="423" w:type="pct"/>
            <w:tcBorders>
              <w:top w:val="nil"/>
              <w:left w:val="nil"/>
              <w:bottom w:val="single" w:sz="4" w:space="0" w:color="auto"/>
              <w:right w:val="single" w:sz="4" w:space="0" w:color="auto"/>
            </w:tcBorders>
            <w:shd w:val="clear" w:color="auto" w:fill="auto"/>
            <w:vAlign w:val="center"/>
            <w:hideMark/>
          </w:tcPr>
          <w:p w14:paraId="61FCAB42"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3542F624" w14:textId="1BB4DBA6"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4E9A3E2" w14:textId="3926AF4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2410903" w14:textId="43903A8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403B838" w14:textId="5852A1E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DBF0732" w14:textId="0C20DA4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483F49D" w14:textId="5CD321B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54BF0A4" w14:textId="357F092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D5BB9F7" w14:textId="592B62D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2FA1246" w14:textId="00E2E9D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E9BBD3A" w14:textId="4A4CFAE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7B743F1" w14:textId="42F17C1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CB667B6" w14:textId="100A8D84"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135070" w:rsidRPr="002A715D" w14:paraId="3C53A73B"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5A28C829"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6993C4ED"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тут/тыс. м³</w:t>
            </w:r>
          </w:p>
        </w:tc>
        <w:tc>
          <w:tcPr>
            <w:tcW w:w="315" w:type="pct"/>
            <w:tcBorders>
              <w:top w:val="nil"/>
              <w:left w:val="nil"/>
              <w:bottom w:val="single" w:sz="4" w:space="0" w:color="auto"/>
              <w:right w:val="single" w:sz="4" w:space="0" w:color="auto"/>
            </w:tcBorders>
            <w:shd w:val="clear" w:color="auto" w:fill="auto"/>
            <w:vAlign w:val="center"/>
            <w:hideMark/>
          </w:tcPr>
          <w:p w14:paraId="64F6B7D9" w14:textId="706B7F7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67F7F46B" w14:textId="187B415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2E689EFD" w14:textId="7C0F8B3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7EA81BE2" w14:textId="5003B31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1242B45A" w14:textId="20BC8E8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240D8EEE" w14:textId="13E4E93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3730F6B6" w14:textId="148A9104"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6C756B12" w14:textId="085C0C2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6F999243" w14:textId="266CA73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718D16F0" w14:textId="3385DD9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4CB5E61B" w14:textId="5BC54FEF"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c>
          <w:tcPr>
            <w:tcW w:w="292" w:type="pct"/>
            <w:tcBorders>
              <w:top w:val="nil"/>
              <w:left w:val="nil"/>
              <w:bottom w:val="single" w:sz="4" w:space="0" w:color="auto"/>
              <w:right w:val="single" w:sz="4" w:space="0" w:color="auto"/>
            </w:tcBorders>
            <w:shd w:val="clear" w:color="auto" w:fill="auto"/>
            <w:vAlign w:val="center"/>
            <w:hideMark/>
          </w:tcPr>
          <w:p w14:paraId="79496974" w14:textId="640B1DD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1,17</w:t>
            </w:r>
          </w:p>
        </w:tc>
      </w:tr>
      <w:tr w:rsidR="00135070" w:rsidRPr="002A715D" w14:paraId="333AD37F"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0435201"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Расход натурального топлива</w:t>
            </w:r>
          </w:p>
        </w:tc>
        <w:tc>
          <w:tcPr>
            <w:tcW w:w="423" w:type="pct"/>
            <w:tcBorders>
              <w:top w:val="nil"/>
              <w:left w:val="nil"/>
              <w:bottom w:val="single" w:sz="4" w:space="0" w:color="auto"/>
              <w:right w:val="single" w:sz="4" w:space="0" w:color="auto"/>
            </w:tcBorders>
            <w:shd w:val="clear" w:color="auto" w:fill="auto"/>
            <w:vAlign w:val="center"/>
            <w:hideMark/>
          </w:tcPr>
          <w:p w14:paraId="61ADECD1"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686302E3" w14:textId="1A51CDE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972AD0F" w14:textId="0D2E5FE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F65F62E" w14:textId="7B42114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5A24BD5" w14:textId="570AE6E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E43ED71" w14:textId="68371A24"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EF8D154" w14:textId="12E09AD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3A837615" w14:textId="3135F9B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055D30D" w14:textId="3ED4089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78E883E" w14:textId="6767FD9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120D894B" w14:textId="524AC04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C58C2C3" w14:textId="18BB72D5"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4347560" w14:textId="7610CC85"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135070" w:rsidRPr="002A715D" w14:paraId="3562E5A9"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2D07BEF"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432F86FF"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млн. м³</w:t>
            </w:r>
          </w:p>
        </w:tc>
        <w:tc>
          <w:tcPr>
            <w:tcW w:w="315" w:type="pct"/>
            <w:tcBorders>
              <w:top w:val="nil"/>
              <w:left w:val="nil"/>
              <w:bottom w:val="single" w:sz="4" w:space="0" w:color="auto"/>
              <w:right w:val="single" w:sz="4" w:space="0" w:color="auto"/>
            </w:tcBorders>
            <w:shd w:val="clear" w:color="auto" w:fill="auto"/>
            <w:vAlign w:val="center"/>
            <w:hideMark/>
          </w:tcPr>
          <w:p w14:paraId="115AB231" w14:textId="6966A87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5,557</w:t>
            </w:r>
          </w:p>
        </w:tc>
        <w:tc>
          <w:tcPr>
            <w:tcW w:w="292" w:type="pct"/>
            <w:tcBorders>
              <w:top w:val="nil"/>
              <w:left w:val="nil"/>
              <w:bottom w:val="single" w:sz="4" w:space="0" w:color="auto"/>
              <w:right w:val="single" w:sz="4" w:space="0" w:color="auto"/>
            </w:tcBorders>
            <w:shd w:val="clear" w:color="auto" w:fill="auto"/>
            <w:vAlign w:val="center"/>
            <w:hideMark/>
          </w:tcPr>
          <w:p w14:paraId="5F72B533" w14:textId="4D81E2B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5,527</w:t>
            </w:r>
          </w:p>
        </w:tc>
        <w:tc>
          <w:tcPr>
            <w:tcW w:w="292" w:type="pct"/>
            <w:tcBorders>
              <w:top w:val="nil"/>
              <w:left w:val="nil"/>
              <w:bottom w:val="single" w:sz="4" w:space="0" w:color="auto"/>
              <w:right w:val="single" w:sz="4" w:space="0" w:color="auto"/>
            </w:tcBorders>
            <w:shd w:val="clear" w:color="auto" w:fill="auto"/>
            <w:vAlign w:val="center"/>
            <w:hideMark/>
          </w:tcPr>
          <w:p w14:paraId="4E9E5698" w14:textId="4ADFB5E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5,603</w:t>
            </w:r>
          </w:p>
        </w:tc>
        <w:tc>
          <w:tcPr>
            <w:tcW w:w="292" w:type="pct"/>
            <w:tcBorders>
              <w:top w:val="nil"/>
              <w:left w:val="nil"/>
              <w:bottom w:val="single" w:sz="4" w:space="0" w:color="auto"/>
              <w:right w:val="single" w:sz="4" w:space="0" w:color="auto"/>
            </w:tcBorders>
            <w:shd w:val="clear" w:color="auto" w:fill="auto"/>
            <w:vAlign w:val="center"/>
            <w:hideMark/>
          </w:tcPr>
          <w:p w14:paraId="2B6CE2BB" w14:textId="18B6918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5,580</w:t>
            </w:r>
          </w:p>
        </w:tc>
        <w:tc>
          <w:tcPr>
            <w:tcW w:w="292" w:type="pct"/>
            <w:tcBorders>
              <w:top w:val="nil"/>
              <w:left w:val="nil"/>
              <w:bottom w:val="single" w:sz="4" w:space="0" w:color="auto"/>
              <w:right w:val="single" w:sz="4" w:space="0" w:color="auto"/>
            </w:tcBorders>
            <w:shd w:val="clear" w:color="auto" w:fill="auto"/>
            <w:vAlign w:val="center"/>
            <w:hideMark/>
          </w:tcPr>
          <w:p w14:paraId="0B42EDCA" w14:textId="61C64E3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5,992</w:t>
            </w:r>
          </w:p>
        </w:tc>
        <w:tc>
          <w:tcPr>
            <w:tcW w:w="292" w:type="pct"/>
            <w:tcBorders>
              <w:top w:val="nil"/>
              <w:left w:val="nil"/>
              <w:bottom w:val="single" w:sz="4" w:space="0" w:color="auto"/>
              <w:right w:val="single" w:sz="4" w:space="0" w:color="auto"/>
            </w:tcBorders>
            <w:shd w:val="clear" w:color="auto" w:fill="auto"/>
            <w:vAlign w:val="center"/>
            <w:hideMark/>
          </w:tcPr>
          <w:p w14:paraId="21A9074C" w14:textId="6B140D5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5,971</w:t>
            </w:r>
          </w:p>
        </w:tc>
        <w:tc>
          <w:tcPr>
            <w:tcW w:w="292" w:type="pct"/>
            <w:tcBorders>
              <w:top w:val="nil"/>
              <w:left w:val="nil"/>
              <w:bottom w:val="single" w:sz="4" w:space="0" w:color="auto"/>
              <w:right w:val="single" w:sz="4" w:space="0" w:color="auto"/>
            </w:tcBorders>
            <w:shd w:val="clear" w:color="auto" w:fill="auto"/>
            <w:vAlign w:val="center"/>
            <w:hideMark/>
          </w:tcPr>
          <w:p w14:paraId="6C89A8D4" w14:textId="46284C43"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6,051</w:t>
            </w:r>
          </w:p>
        </w:tc>
        <w:tc>
          <w:tcPr>
            <w:tcW w:w="292" w:type="pct"/>
            <w:tcBorders>
              <w:top w:val="nil"/>
              <w:left w:val="nil"/>
              <w:bottom w:val="single" w:sz="4" w:space="0" w:color="auto"/>
              <w:right w:val="single" w:sz="4" w:space="0" w:color="auto"/>
            </w:tcBorders>
            <w:shd w:val="clear" w:color="auto" w:fill="auto"/>
            <w:vAlign w:val="center"/>
            <w:hideMark/>
          </w:tcPr>
          <w:p w14:paraId="781EAC06" w14:textId="60BA44D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6,028</w:t>
            </w:r>
          </w:p>
        </w:tc>
        <w:tc>
          <w:tcPr>
            <w:tcW w:w="292" w:type="pct"/>
            <w:tcBorders>
              <w:top w:val="nil"/>
              <w:left w:val="nil"/>
              <w:bottom w:val="single" w:sz="4" w:space="0" w:color="auto"/>
              <w:right w:val="single" w:sz="4" w:space="0" w:color="auto"/>
            </w:tcBorders>
            <w:shd w:val="clear" w:color="auto" w:fill="auto"/>
            <w:vAlign w:val="center"/>
            <w:hideMark/>
          </w:tcPr>
          <w:p w14:paraId="4BBA484E" w14:textId="05E495C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5,967</w:t>
            </w:r>
          </w:p>
        </w:tc>
        <w:tc>
          <w:tcPr>
            <w:tcW w:w="292" w:type="pct"/>
            <w:tcBorders>
              <w:top w:val="nil"/>
              <w:left w:val="nil"/>
              <w:bottom w:val="single" w:sz="4" w:space="0" w:color="auto"/>
              <w:right w:val="single" w:sz="4" w:space="0" w:color="auto"/>
            </w:tcBorders>
            <w:shd w:val="clear" w:color="auto" w:fill="auto"/>
            <w:vAlign w:val="center"/>
            <w:hideMark/>
          </w:tcPr>
          <w:p w14:paraId="4474C85B" w14:textId="6D55221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8,154</w:t>
            </w:r>
          </w:p>
        </w:tc>
        <w:tc>
          <w:tcPr>
            <w:tcW w:w="292" w:type="pct"/>
            <w:tcBorders>
              <w:top w:val="nil"/>
              <w:left w:val="nil"/>
              <w:bottom w:val="single" w:sz="4" w:space="0" w:color="auto"/>
              <w:right w:val="single" w:sz="4" w:space="0" w:color="auto"/>
            </w:tcBorders>
            <w:shd w:val="clear" w:color="auto" w:fill="auto"/>
            <w:vAlign w:val="center"/>
            <w:hideMark/>
          </w:tcPr>
          <w:p w14:paraId="4F3713BD" w14:textId="4CD73BD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8,100</w:t>
            </w:r>
          </w:p>
        </w:tc>
        <w:tc>
          <w:tcPr>
            <w:tcW w:w="292" w:type="pct"/>
            <w:tcBorders>
              <w:top w:val="nil"/>
              <w:left w:val="nil"/>
              <w:bottom w:val="single" w:sz="4" w:space="0" w:color="auto"/>
              <w:right w:val="single" w:sz="4" w:space="0" w:color="auto"/>
            </w:tcBorders>
            <w:shd w:val="clear" w:color="auto" w:fill="auto"/>
            <w:vAlign w:val="center"/>
            <w:hideMark/>
          </w:tcPr>
          <w:p w14:paraId="0EFD1AD8" w14:textId="130C0FA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8,014</w:t>
            </w:r>
          </w:p>
        </w:tc>
      </w:tr>
      <w:tr w:rsidR="00135070" w:rsidRPr="002A715D" w14:paraId="0758D214"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2E1150F9"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Стоимость топлива с учетом его доставки на площадки</w:t>
            </w:r>
          </w:p>
        </w:tc>
        <w:tc>
          <w:tcPr>
            <w:tcW w:w="423" w:type="pct"/>
            <w:tcBorders>
              <w:top w:val="nil"/>
              <w:left w:val="nil"/>
              <w:bottom w:val="single" w:sz="4" w:space="0" w:color="auto"/>
              <w:right w:val="single" w:sz="4" w:space="0" w:color="auto"/>
            </w:tcBorders>
            <w:shd w:val="clear" w:color="auto" w:fill="auto"/>
            <w:vAlign w:val="center"/>
            <w:hideMark/>
          </w:tcPr>
          <w:p w14:paraId="695C2C5B"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 </w:t>
            </w:r>
          </w:p>
        </w:tc>
        <w:tc>
          <w:tcPr>
            <w:tcW w:w="315" w:type="pct"/>
            <w:tcBorders>
              <w:top w:val="nil"/>
              <w:left w:val="nil"/>
              <w:bottom w:val="single" w:sz="4" w:space="0" w:color="auto"/>
              <w:right w:val="single" w:sz="4" w:space="0" w:color="auto"/>
            </w:tcBorders>
            <w:shd w:val="clear" w:color="auto" w:fill="auto"/>
            <w:vAlign w:val="center"/>
            <w:hideMark/>
          </w:tcPr>
          <w:p w14:paraId="101E9F57" w14:textId="75CD66A6"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01D37EE3" w14:textId="513D5F6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9B7795F" w14:textId="41E1F16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EB8001C" w14:textId="1B56935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3E937C4" w14:textId="2B2D0125"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50D554F" w14:textId="068A275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B8EA252" w14:textId="22FD293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29F60FD6" w14:textId="0E3DA87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5FCA5BE2" w14:textId="67648313"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7133D074" w14:textId="65C23A7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6BD0ECCC" w14:textId="32617D9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c>
          <w:tcPr>
            <w:tcW w:w="292" w:type="pct"/>
            <w:tcBorders>
              <w:top w:val="nil"/>
              <w:left w:val="nil"/>
              <w:bottom w:val="single" w:sz="4" w:space="0" w:color="auto"/>
              <w:right w:val="single" w:sz="4" w:space="0" w:color="auto"/>
            </w:tcBorders>
            <w:shd w:val="clear" w:color="auto" w:fill="auto"/>
            <w:vAlign w:val="center"/>
            <w:hideMark/>
          </w:tcPr>
          <w:p w14:paraId="49193549" w14:textId="610F9E8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 </w:t>
            </w:r>
          </w:p>
        </w:tc>
      </w:tr>
      <w:tr w:rsidR="00135070" w:rsidRPr="002A715D" w14:paraId="433A7F91"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75800954"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4BF2C0F8"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тыс. руб./тыс. м³</w:t>
            </w:r>
          </w:p>
        </w:tc>
        <w:tc>
          <w:tcPr>
            <w:tcW w:w="315" w:type="pct"/>
            <w:tcBorders>
              <w:top w:val="nil"/>
              <w:left w:val="nil"/>
              <w:bottom w:val="single" w:sz="4" w:space="0" w:color="auto"/>
              <w:right w:val="single" w:sz="4" w:space="0" w:color="auto"/>
            </w:tcBorders>
            <w:shd w:val="clear" w:color="auto" w:fill="auto"/>
            <w:vAlign w:val="center"/>
            <w:hideMark/>
          </w:tcPr>
          <w:p w14:paraId="3AE1C1D6" w14:textId="52F5246A"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01D5FD1F" w14:textId="362E8D9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095C4197" w14:textId="4FA297D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334D0198" w14:textId="6CFBECB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2C42F67B" w14:textId="118C4A9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1FF6A836" w14:textId="1E2A4DF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549FE171" w14:textId="363902A6"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149888A1" w14:textId="367A79D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3ABE38BE" w14:textId="7E3E919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2E93A9F7" w14:textId="4107BC2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71EC3382" w14:textId="1CD21B21"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c>
          <w:tcPr>
            <w:tcW w:w="292" w:type="pct"/>
            <w:tcBorders>
              <w:top w:val="nil"/>
              <w:left w:val="nil"/>
              <w:bottom w:val="single" w:sz="4" w:space="0" w:color="auto"/>
              <w:right w:val="single" w:sz="4" w:space="0" w:color="auto"/>
            </w:tcBorders>
            <w:shd w:val="clear" w:color="auto" w:fill="auto"/>
            <w:vAlign w:val="center"/>
            <w:hideMark/>
          </w:tcPr>
          <w:p w14:paraId="0D80E6B5" w14:textId="77B173F0"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4,85</w:t>
            </w:r>
          </w:p>
        </w:tc>
      </w:tr>
      <w:tr w:rsidR="00135070" w:rsidRPr="002A715D" w14:paraId="4CBE907A"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363CB69E"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Затраты на топливо</w:t>
            </w:r>
          </w:p>
        </w:tc>
        <w:tc>
          <w:tcPr>
            <w:tcW w:w="423" w:type="pct"/>
            <w:tcBorders>
              <w:top w:val="nil"/>
              <w:left w:val="nil"/>
              <w:bottom w:val="single" w:sz="4" w:space="0" w:color="auto"/>
              <w:right w:val="single" w:sz="4" w:space="0" w:color="auto"/>
            </w:tcBorders>
            <w:shd w:val="clear" w:color="auto" w:fill="auto"/>
            <w:vAlign w:val="center"/>
            <w:hideMark/>
          </w:tcPr>
          <w:p w14:paraId="5236962D"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млн руб.</w:t>
            </w:r>
          </w:p>
        </w:tc>
        <w:tc>
          <w:tcPr>
            <w:tcW w:w="315" w:type="pct"/>
            <w:tcBorders>
              <w:top w:val="nil"/>
              <w:left w:val="nil"/>
              <w:bottom w:val="single" w:sz="4" w:space="0" w:color="auto"/>
              <w:right w:val="single" w:sz="4" w:space="0" w:color="auto"/>
            </w:tcBorders>
            <w:shd w:val="clear" w:color="auto" w:fill="auto"/>
            <w:vAlign w:val="center"/>
            <w:hideMark/>
          </w:tcPr>
          <w:p w14:paraId="132C20D4" w14:textId="2BE0F21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26,95</w:t>
            </w:r>
          </w:p>
        </w:tc>
        <w:tc>
          <w:tcPr>
            <w:tcW w:w="292" w:type="pct"/>
            <w:tcBorders>
              <w:top w:val="nil"/>
              <w:left w:val="nil"/>
              <w:bottom w:val="single" w:sz="4" w:space="0" w:color="auto"/>
              <w:right w:val="single" w:sz="4" w:space="0" w:color="auto"/>
            </w:tcBorders>
            <w:shd w:val="clear" w:color="auto" w:fill="auto"/>
            <w:vAlign w:val="center"/>
            <w:hideMark/>
          </w:tcPr>
          <w:p w14:paraId="1EF42EBF" w14:textId="4671876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26,81</w:t>
            </w:r>
          </w:p>
        </w:tc>
        <w:tc>
          <w:tcPr>
            <w:tcW w:w="292" w:type="pct"/>
            <w:tcBorders>
              <w:top w:val="nil"/>
              <w:left w:val="nil"/>
              <w:bottom w:val="single" w:sz="4" w:space="0" w:color="auto"/>
              <w:right w:val="single" w:sz="4" w:space="0" w:color="auto"/>
            </w:tcBorders>
            <w:shd w:val="clear" w:color="auto" w:fill="auto"/>
            <w:vAlign w:val="center"/>
            <w:hideMark/>
          </w:tcPr>
          <w:p w14:paraId="18B2250A" w14:textId="249C140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27,17</w:t>
            </w:r>
          </w:p>
        </w:tc>
        <w:tc>
          <w:tcPr>
            <w:tcW w:w="292" w:type="pct"/>
            <w:tcBorders>
              <w:top w:val="nil"/>
              <w:left w:val="nil"/>
              <w:bottom w:val="single" w:sz="4" w:space="0" w:color="auto"/>
              <w:right w:val="single" w:sz="4" w:space="0" w:color="auto"/>
            </w:tcBorders>
            <w:shd w:val="clear" w:color="auto" w:fill="auto"/>
            <w:vAlign w:val="center"/>
            <w:hideMark/>
          </w:tcPr>
          <w:p w14:paraId="0543A756" w14:textId="0029C5E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27,06</w:t>
            </w:r>
          </w:p>
        </w:tc>
        <w:tc>
          <w:tcPr>
            <w:tcW w:w="292" w:type="pct"/>
            <w:tcBorders>
              <w:top w:val="nil"/>
              <w:left w:val="nil"/>
              <w:bottom w:val="single" w:sz="4" w:space="0" w:color="auto"/>
              <w:right w:val="single" w:sz="4" w:space="0" w:color="auto"/>
            </w:tcBorders>
            <w:shd w:val="clear" w:color="auto" w:fill="auto"/>
            <w:vAlign w:val="center"/>
            <w:hideMark/>
          </w:tcPr>
          <w:p w14:paraId="0F773249" w14:textId="0136711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29,06</w:t>
            </w:r>
          </w:p>
        </w:tc>
        <w:tc>
          <w:tcPr>
            <w:tcW w:w="292" w:type="pct"/>
            <w:tcBorders>
              <w:top w:val="nil"/>
              <w:left w:val="nil"/>
              <w:bottom w:val="single" w:sz="4" w:space="0" w:color="auto"/>
              <w:right w:val="single" w:sz="4" w:space="0" w:color="auto"/>
            </w:tcBorders>
            <w:shd w:val="clear" w:color="auto" w:fill="auto"/>
            <w:vAlign w:val="center"/>
            <w:hideMark/>
          </w:tcPr>
          <w:p w14:paraId="6AD0DC28" w14:textId="64F16D4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28,96</w:t>
            </w:r>
          </w:p>
        </w:tc>
        <w:tc>
          <w:tcPr>
            <w:tcW w:w="292" w:type="pct"/>
            <w:tcBorders>
              <w:top w:val="nil"/>
              <w:left w:val="nil"/>
              <w:bottom w:val="single" w:sz="4" w:space="0" w:color="auto"/>
              <w:right w:val="single" w:sz="4" w:space="0" w:color="auto"/>
            </w:tcBorders>
            <w:shd w:val="clear" w:color="auto" w:fill="auto"/>
            <w:vAlign w:val="center"/>
            <w:hideMark/>
          </w:tcPr>
          <w:p w14:paraId="699AC8DD" w14:textId="6D6DE9D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29,35</w:t>
            </w:r>
          </w:p>
        </w:tc>
        <w:tc>
          <w:tcPr>
            <w:tcW w:w="292" w:type="pct"/>
            <w:tcBorders>
              <w:top w:val="nil"/>
              <w:left w:val="nil"/>
              <w:bottom w:val="single" w:sz="4" w:space="0" w:color="auto"/>
              <w:right w:val="single" w:sz="4" w:space="0" w:color="auto"/>
            </w:tcBorders>
            <w:shd w:val="clear" w:color="auto" w:fill="auto"/>
            <w:vAlign w:val="center"/>
            <w:hideMark/>
          </w:tcPr>
          <w:p w14:paraId="7218BA7F" w14:textId="2C79C75E"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29,23</w:t>
            </w:r>
          </w:p>
        </w:tc>
        <w:tc>
          <w:tcPr>
            <w:tcW w:w="292" w:type="pct"/>
            <w:tcBorders>
              <w:top w:val="nil"/>
              <w:left w:val="nil"/>
              <w:bottom w:val="single" w:sz="4" w:space="0" w:color="auto"/>
              <w:right w:val="single" w:sz="4" w:space="0" w:color="auto"/>
            </w:tcBorders>
            <w:shd w:val="clear" w:color="auto" w:fill="auto"/>
            <w:vAlign w:val="center"/>
            <w:hideMark/>
          </w:tcPr>
          <w:p w14:paraId="39B78FC6" w14:textId="3E79BF0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28,94</w:t>
            </w:r>
          </w:p>
        </w:tc>
        <w:tc>
          <w:tcPr>
            <w:tcW w:w="292" w:type="pct"/>
            <w:tcBorders>
              <w:top w:val="nil"/>
              <w:left w:val="nil"/>
              <w:bottom w:val="single" w:sz="4" w:space="0" w:color="auto"/>
              <w:right w:val="single" w:sz="4" w:space="0" w:color="auto"/>
            </w:tcBorders>
            <w:shd w:val="clear" w:color="auto" w:fill="auto"/>
            <w:vAlign w:val="center"/>
            <w:hideMark/>
          </w:tcPr>
          <w:p w14:paraId="52137FA9" w14:textId="03F6BF2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39,55</w:t>
            </w:r>
          </w:p>
        </w:tc>
        <w:tc>
          <w:tcPr>
            <w:tcW w:w="292" w:type="pct"/>
            <w:tcBorders>
              <w:top w:val="nil"/>
              <w:left w:val="nil"/>
              <w:bottom w:val="single" w:sz="4" w:space="0" w:color="auto"/>
              <w:right w:val="single" w:sz="4" w:space="0" w:color="auto"/>
            </w:tcBorders>
            <w:shd w:val="clear" w:color="auto" w:fill="auto"/>
            <w:vAlign w:val="center"/>
            <w:hideMark/>
          </w:tcPr>
          <w:p w14:paraId="51156357" w14:textId="172714D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39,28</w:t>
            </w:r>
          </w:p>
        </w:tc>
        <w:tc>
          <w:tcPr>
            <w:tcW w:w="292" w:type="pct"/>
            <w:tcBorders>
              <w:top w:val="nil"/>
              <w:left w:val="nil"/>
              <w:bottom w:val="single" w:sz="4" w:space="0" w:color="auto"/>
              <w:right w:val="single" w:sz="4" w:space="0" w:color="auto"/>
            </w:tcBorders>
            <w:shd w:val="clear" w:color="auto" w:fill="auto"/>
            <w:vAlign w:val="center"/>
            <w:hideMark/>
          </w:tcPr>
          <w:p w14:paraId="3C90DE7E" w14:textId="38EEE68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38,87</w:t>
            </w:r>
          </w:p>
        </w:tc>
      </w:tr>
      <w:tr w:rsidR="00135070" w:rsidRPr="002A715D" w14:paraId="5B52DF9F"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45B97AC7" w14:textId="77777777" w:rsidR="00135070" w:rsidRPr="002A715D" w:rsidRDefault="00135070" w:rsidP="002B548C">
            <w:pPr>
              <w:autoSpaceDE/>
              <w:autoSpaceDN/>
              <w:spacing w:line="240" w:lineRule="auto"/>
              <w:ind w:firstLine="0"/>
              <w:jc w:val="left"/>
              <w:outlineLvl w:val="0"/>
              <w:rPr>
                <w:color w:val="000000"/>
                <w:sz w:val="20"/>
                <w:szCs w:val="20"/>
                <w:lang w:eastAsia="ja-JP" w:bidi="ar-SA"/>
              </w:rPr>
            </w:pPr>
            <w:r w:rsidRPr="002A715D">
              <w:rPr>
                <w:color w:val="000000"/>
                <w:sz w:val="20"/>
                <w:szCs w:val="20"/>
                <w:lang w:eastAsia="ja-JP" w:bidi="ar-SA"/>
              </w:rPr>
              <w:t>Природный газ</w:t>
            </w:r>
          </w:p>
        </w:tc>
        <w:tc>
          <w:tcPr>
            <w:tcW w:w="423" w:type="pct"/>
            <w:tcBorders>
              <w:top w:val="nil"/>
              <w:left w:val="nil"/>
              <w:bottom w:val="single" w:sz="4" w:space="0" w:color="auto"/>
              <w:right w:val="single" w:sz="4" w:space="0" w:color="auto"/>
            </w:tcBorders>
            <w:shd w:val="clear" w:color="auto" w:fill="auto"/>
            <w:vAlign w:val="center"/>
            <w:hideMark/>
          </w:tcPr>
          <w:p w14:paraId="77A7F1B1" w14:textId="77777777" w:rsidR="00135070" w:rsidRPr="002A715D" w:rsidRDefault="00135070" w:rsidP="002B548C">
            <w:pPr>
              <w:autoSpaceDE/>
              <w:autoSpaceDN/>
              <w:spacing w:line="240" w:lineRule="auto"/>
              <w:ind w:firstLine="0"/>
              <w:jc w:val="center"/>
              <w:outlineLvl w:val="0"/>
              <w:rPr>
                <w:color w:val="000000"/>
                <w:sz w:val="20"/>
                <w:szCs w:val="20"/>
                <w:lang w:eastAsia="ja-JP" w:bidi="ar-SA"/>
              </w:rPr>
            </w:pPr>
            <w:r w:rsidRPr="002A715D">
              <w:rPr>
                <w:color w:val="000000"/>
                <w:sz w:val="20"/>
                <w:szCs w:val="20"/>
                <w:lang w:eastAsia="ja-JP" w:bidi="ar-SA"/>
              </w:rPr>
              <w:t>млн руб.</w:t>
            </w:r>
          </w:p>
        </w:tc>
        <w:tc>
          <w:tcPr>
            <w:tcW w:w="315" w:type="pct"/>
            <w:tcBorders>
              <w:top w:val="nil"/>
              <w:left w:val="nil"/>
              <w:bottom w:val="single" w:sz="4" w:space="0" w:color="auto"/>
              <w:right w:val="single" w:sz="4" w:space="0" w:color="auto"/>
            </w:tcBorders>
            <w:shd w:val="clear" w:color="auto" w:fill="auto"/>
            <w:vAlign w:val="center"/>
            <w:hideMark/>
          </w:tcPr>
          <w:p w14:paraId="00F0057F" w14:textId="0DF0AF17"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26,95</w:t>
            </w:r>
          </w:p>
        </w:tc>
        <w:tc>
          <w:tcPr>
            <w:tcW w:w="292" w:type="pct"/>
            <w:tcBorders>
              <w:top w:val="nil"/>
              <w:left w:val="nil"/>
              <w:bottom w:val="single" w:sz="4" w:space="0" w:color="auto"/>
              <w:right w:val="single" w:sz="4" w:space="0" w:color="auto"/>
            </w:tcBorders>
            <w:shd w:val="clear" w:color="auto" w:fill="auto"/>
            <w:vAlign w:val="center"/>
            <w:hideMark/>
          </w:tcPr>
          <w:p w14:paraId="130F85B9" w14:textId="0997D659"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26,81</w:t>
            </w:r>
          </w:p>
        </w:tc>
        <w:tc>
          <w:tcPr>
            <w:tcW w:w="292" w:type="pct"/>
            <w:tcBorders>
              <w:top w:val="nil"/>
              <w:left w:val="nil"/>
              <w:bottom w:val="single" w:sz="4" w:space="0" w:color="auto"/>
              <w:right w:val="single" w:sz="4" w:space="0" w:color="auto"/>
            </w:tcBorders>
            <w:shd w:val="clear" w:color="auto" w:fill="auto"/>
            <w:vAlign w:val="center"/>
            <w:hideMark/>
          </w:tcPr>
          <w:p w14:paraId="5589C09B" w14:textId="1C881DB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27,17</w:t>
            </w:r>
          </w:p>
        </w:tc>
        <w:tc>
          <w:tcPr>
            <w:tcW w:w="292" w:type="pct"/>
            <w:tcBorders>
              <w:top w:val="nil"/>
              <w:left w:val="nil"/>
              <w:bottom w:val="single" w:sz="4" w:space="0" w:color="auto"/>
              <w:right w:val="single" w:sz="4" w:space="0" w:color="auto"/>
            </w:tcBorders>
            <w:shd w:val="clear" w:color="auto" w:fill="auto"/>
            <w:vAlign w:val="center"/>
            <w:hideMark/>
          </w:tcPr>
          <w:p w14:paraId="20AEDAB5" w14:textId="148FE122"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27,06</w:t>
            </w:r>
          </w:p>
        </w:tc>
        <w:tc>
          <w:tcPr>
            <w:tcW w:w="292" w:type="pct"/>
            <w:tcBorders>
              <w:top w:val="nil"/>
              <w:left w:val="nil"/>
              <w:bottom w:val="single" w:sz="4" w:space="0" w:color="auto"/>
              <w:right w:val="single" w:sz="4" w:space="0" w:color="auto"/>
            </w:tcBorders>
            <w:shd w:val="clear" w:color="auto" w:fill="auto"/>
            <w:vAlign w:val="center"/>
            <w:hideMark/>
          </w:tcPr>
          <w:p w14:paraId="6F090C32" w14:textId="55D950A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29,06</w:t>
            </w:r>
          </w:p>
        </w:tc>
        <w:tc>
          <w:tcPr>
            <w:tcW w:w="292" w:type="pct"/>
            <w:tcBorders>
              <w:top w:val="nil"/>
              <w:left w:val="nil"/>
              <w:bottom w:val="single" w:sz="4" w:space="0" w:color="auto"/>
              <w:right w:val="single" w:sz="4" w:space="0" w:color="auto"/>
            </w:tcBorders>
            <w:shd w:val="clear" w:color="auto" w:fill="auto"/>
            <w:vAlign w:val="center"/>
            <w:hideMark/>
          </w:tcPr>
          <w:p w14:paraId="4925CE14" w14:textId="17A2CFA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28,96</w:t>
            </w:r>
          </w:p>
        </w:tc>
        <w:tc>
          <w:tcPr>
            <w:tcW w:w="292" w:type="pct"/>
            <w:tcBorders>
              <w:top w:val="nil"/>
              <w:left w:val="nil"/>
              <w:bottom w:val="single" w:sz="4" w:space="0" w:color="auto"/>
              <w:right w:val="single" w:sz="4" w:space="0" w:color="auto"/>
            </w:tcBorders>
            <w:shd w:val="clear" w:color="auto" w:fill="auto"/>
            <w:vAlign w:val="center"/>
            <w:hideMark/>
          </w:tcPr>
          <w:p w14:paraId="4A5FAF1B" w14:textId="5F47FC5E"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29,35</w:t>
            </w:r>
          </w:p>
        </w:tc>
        <w:tc>
          <w:tcPr>
            <w:tcW w:w="292" w:type="pct"/>
            <w:tcBorders>
              <w:top w:val="nil"/>
              <w:left w:val="nil"/>
              <w:bottom w:val="single" w:sz="4" w:space="0" w:color="auto"/>
              <w:right w:val="single" w:sz="4" w:space="0" w:color="auto"/>
            </w:tcBorders>
            <w:shd w:val="clear" w:color="auto" w:fill="auto"/>
            <w:vAlign w:val="center"/>
            <w:hideMark/>
          </w:tcPr>
          <w:p w14:paraId="53CD707B" w14:textId="6E39D13B"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29,23</w:t>
            </w:r>
          </w:p>
        </w:tc>
        <w:tc>
          <w:tcPr>
            <w:tcW w:w="292" w:type="pct"/>
            <w:tcBorders>
              <w:top w:val="nil"/>
              <w:left w:val="nil"/>
              <w:bottom w:val="single" w:sz="4" w:space="0" w:color="auto"/>
              <w:right w:val="single" w:sz="4" w:space="0" w:color="auto"/>
            </w:tcBorders>
            <w:shd w:val="clear" w:color="auto" w:fill="auto"/>
            <w:vAlign w:val="center"/>
            <w:hideMark/>
          </w:tcPr>
          <w:p w14:paraId="0B60F814" w14:textId="594EB75C"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28,94</w:t>
            </w:r>
          </w:p>
        </w:tc>
        <w:tc>
          <w:tcPr>
            <w:tcW w:w="292" w:type="pct"/>
            <w:tcBorders>
              <w:top w:val="nil"/>
              <w:left w:val="nil"/>
              <w:bottom w:val="single" w:sz="4" w:space="0" w:color="auto"/>
              <w:right w:val="single" w:sz="4" w:space="0" w:color="auto"/>
            </w:tcBorders>
            <w:shd w:val="clear" w:color="auto" w:fill="auto"/>
            <w:vAlign w:val="center"/>
            <w:hideMark/>
          </w:tcPr>
          <w:p w14:paraId="2219BF21" w14:textId="2BD92DC8"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39,55</w:t>
            </w:r>
          </w:p>
        </w:tc>
        <w:tc>
          <w:tcPr>
            <w:tcW w:w="292" w:type="pct"/>
            <w:tcBorders>
              <w:top w:val="nil"/>
              <w:left w:val="nil"/>
              <w:bottom w:val="single" w:sz="4" w:space="0" w:color="auto"/>
              <w:right w:val="single" w:sz="4" w:space="0" w:color="auto"/>
            </w:tcBorders>
            <w:shd w:val="clear" w:color="auto" w:fill="auto"/>
            <w:vAlign w:val="center"/>
            <w:hideMark/>
          </w:tcPr>
          <w:p w14:paraId="50C620BD" w14:textId="2A3BA875"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39,28</w:t>
            </w:r>
          </w:p>
        </w:tc>
        <w:tc>
          <w:tcPr>
            <w:tcW w:w="292" w:type="pct"/>
            <w:tcBorders>
              <w:top w:val="nil"/>
              <w:left w:val="nil"/>
              <w:bottom w:val="single" w:sz="4" w:space="0" w:color="auto"/>
              <w:right w:val="single" w:sz="4" w:space="0" w:color="auto"/>
            </w:tcBorders>
            <w:shd w:val="clear" w:color="auto" w:fill="auto"/>
            <w:vAlign w:val="center"/>
            <w:hideMark/>
          </w:tcPr>
          <w:p w14:paraId="5BE2E500" w14:textId="037A648D" w:rsidR="00135070" w:rsidRPr="002A715D" w:rsidRDefault="00135070" w:rsidP="002B548C">
            <w:pPr>
              <w:autoSpaceDE/>
              <w:autoSpaceDN/>
              <w:spacing w:line="240" w:lineRule="auto"/>
              <w:ind w:firstLine="0"/>
              <w:jc w:val="center"/>
              <w:outlineLvl w:val="0"/>
              <w:rPr>
                <w:color w:val="000000"/>
                <w:sz w:val="20"/>
                <w:szCs w:val="20"/>
                <w:lang w:eastAsia="ja-JP" w:bidi="ar-SA"/>
              </w:rPr>
            </w:pPr>
            <w:r>
              <w:rPr>
                <w:color w:val="000000"/>
                <w:sz w:val="20"/>
                <w:szCs w:val="20"/>
              </w:rPr>
              <w:t>38,87</w:t>
            </w:r>
          </w:p>
        </w:tc>
      </w:tr>
      <w:tr w:rsidR="00135070" w:rsidRPr="002A715D" w14:paraId="26B6652E"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1559AC68"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Удельная топливная составляющая в себестоимости топлива на коллекторах</w:t>
            </w:r>
          </w:p>
        </w:tc>
        <w:tc>
          <w:tcPr>
            <w:tcW w:w="423" w:type="pct"/>
            <w:tcBorders>
              <w:top w:val="nil"/>
              <w:left w:val="nil"/>
              <w:bottom w:val="single" w:sz="4" w:space="0" w:color="auto"/>
              <w:right w:val="single" w:sz="4" w:space="0" w:color="auto"/>
            </w:tcBorders>
            <w:shd w:val="clear" w:color="auto" w:fill="auto"/>
            <w:vAlign w:val="center"/>
            <w:hideMark/>
          </w:tcPr>
          <w:p w14:paraId="2C37DCDC"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руб./Гкал</w:t>
            </w:r>
          </w:p>
        </w:tc>
        <w:tc>
          <w:tcPr>
            <w:tcW w:w="315" w:type="pct"/>
            <w:tcBorders>
              <w:top w:val="nil"/>
              <w:left w:val="nil"/>
              <w:bottom w:val="single" w:sz="4" w:space="0" w:color="auto"/>
              <w:right w:val="single" w:sz="4" w:space="0" w:color="auto"/>
            </w:tcBorders>
            <w:shd w:val="clear" w:color="auto" w:fill="auto"/>
            <w:vAlign w:val="center"/>
            <w:hideMark/>
          </w:tcPr>
          <w:p w14:paraId="7620BDE8" w14:textId="5E0D3420"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651,8</w:t>
            </w:r>
          </w:p>
        </w:tc>
        <w:tc>
          <w:tcPr>
            <w:tcW w:w="292" w:type="pct"/>
            <w:tcBorders>
              <w:top w:val="nil"/>
              <w:left w:val="nil"/>
              <w:bottom w:val="single" w:sz="4" w:space="0" w:color="auto"/>
              <w:right w:val="single" w:sz="4" w:space="0" w:color="auto"/>
            </w:tcBorders>
            <w:shd w:val="clear" w:color="auto" w:fill="auto"/>
            <w:vAlign w:val="center"/>
            <w:hideMark/>
          </w:tcPr>
          <w:p w14:paraId="61227340" w14:textId="779E542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651,8</w:t>
            </w:r>
          </w:p>
        </w:tc>
        <w:tc>
          <w:tcPr>
            <w:tcW w:w="292" w:type="pct"/>
            <w:tcBorders>
              <w:top w:val="nil"/>
              <w:left w:val="nil"/>
              <w:bottom w:val="single" w:sz="4" w:space="0" w:color="auto"/>
              <w:right w:val="single" w:sz="4" w:space="0" w:color="auto"/>
            </w:tcBorders>
            <w:shd w:val="clear" w:color="auto" w:fill="auto"/>
            <w:vAlign w:val="center"/>
            <w:hideMark/>
          </w:tcPr>
          <w:p w14:paraId="01AC55C4" w14:textId="420DEA51"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651,8</w:t>
            </w:r>
          </w:p>
        </w:tc>
        <w:tc>
          <w:tcPr>
            <w:tcW w:w="292" w:type="pct"/>
            <w:tcBorders>
              <w:top w:val="nil"/>
              <w:left w:val="nil"/>
              <w:bottom w:val="single" w:sz="4" w:space="0" w:color="auto"/>
              <w:right w:val="single" w:sz="4" w:space="0" w:color="auto"/>
            </w:tcBorders>
            <w:shd w:val="clear" w:color="auto" w:fill="auto"/>
            <w:vAlign w:val="center"/>
            <w:hideMark/>
          </w:tcPr>
          <w:p w14:paraId="4B62E8D0" w14:textId="61CC40D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651,8</w:t>
            </w:r>
          </w:p>
        </w:tc>
        <w:tc>
          <w:tcPr>
            <w:tcW w:w="292" w:type="pct"/>
            <w:tcBorders>
              <w:top w:val="nil"/>
              <w:left w:val="nil"/>
              <w:bottom w:val="single" w:sz="4" w:space="0" w:color="auto"/>
              <w:right w:val="single" w:sz="4" w:space="0" w:color="auto"/>
            </w:tcBorders>
            <w:shd w:val="clear" w:color="auto" w:fill="auto"/>
            <w:vAlign w:val="center"/>
            <w:hideMark/>
          </w:tcPr>
          <w:p w14:paraId="2C8A5EA4" w14:textId="0C844F0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651,9</w:t>
            </w:r>
          </w:p>
        </w:tc>
        <w:tc>
          <w:tcPr>
            <w:tcW w:w="292" w:type="pct"/>
            <w:tcBorders>
              <w:top w:val="nil"/>
              <w:left w:val="nil"/>
              <w:bottom w:val="single" w:sz="4" w:space="0" w:color="auto"/>
              <w:right w:val="single" w:sz="4" w:space="0" w:color="auto"/>
            </w:tcBorders>
            <w:shd w:val="clear" w:color="auto" w:fill="auto"/>
            <w:vAlign w:val="center"/>
            <w:hideMark/>
          </w:tcPr>
          <w:p w14:paraId="535D7359" w14:textId="6F2E3C8D"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651,9</w:t>
            </w:r>
          </w:p>
        </w:tc>
        <w:tc>
          <w:tcPr>
            <w:tcW w:w="292" w:type="pct"/>
            <w:tcBorders>
              <w:top w:val="nil"/>
              <w:left w:val="nil"/>
              <w:bottom w:val="single" w:sz="4" w:space="0" w:color="auto"/>
              <w:right w:val="single" w:sz="4" w:space="0" w:color="auto"/>
            </w:tcBorders>
            <w:shd w:val="clear" w:color="auto" w:fill="auto"/>
            <w:vAlign w:val="center"/>
            <w:hideMark/>
          </w:tcPr>
          <w:p w14:paraId="431EF8E5" w14:textId="37C60E9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651,9</w:t>
            </w:r>
          </w:p>
        </w:tc>
        <w:tc>
          <w:tcPr>
            <w:tcW w:w="292" w:type="pct"/>
            <w:tcBorders>
              <w:top w:val="nil"/>
              <w:left w:val="nil"/>
              <w:bottom w:val="single" w:sz="4" w:space="0" w:color="auto"/>
              <w:right w:val="single" w:sz="4" w:space="0" w:color="auto"/>
            </w:tcBorders>
            <w:shd w:val="clear" w:color="auto" w:fill="auto"/>
            <w:vAlign w:val="center"/>
            <w:hideMark/>
          </w:tcPr>
          <w:p w14:paraId="163F41AF" w14:textId="132AFA52"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651,9</w:t>
            </w:r>
          </w:p>
        </w:tc>
        <w:tc>
          <w:tcPr>
            <w:tcW w:w="292" w:type="pct"/>
            <w:tcBorders>
              <w:top w:val="nil"/>
              <w:left w:val="nil"/>
              <w:bottom w:val="single" w:sz="4" w:space="0" w:color="auto"/>
              <w:right w:val="single" w:sz="4" w:space="0" w:color="auto"/>
            </w:tcBorders>
            <w:shd w:val="clear" w:color="auto" w:fill="auto"/>
            <w:vAlign w:val="center"/>
            <w:hideMark/>
          </w:tcPr>
          <w:p w14:paraId="13C79DE9" w14:textId="748AE693"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651,9</w:t>
            </w:r>
          </w:p>
        </w:tc>
        <w:tc>
          <w:tcPr>
            <w:tcW w:w="292" w:type="pct"/>
            <w:tcBorders>
              <w:top w:val="nil"/>
              <w:left w:val="nil"/>
              <w:bottom w:val="single" w:sz="4" w:space="0" w:color="auto"/>
              <w:right w:val="single" w:sz="4" w:space="0" w:color="auto"/>
            </w:tcBorders>
            <w:shd w:val="clear" w:color="auto" w:fill="auto"/>
            <w:vAlign w:val="center"/>
            <w:hideMark/>
          </w:tcPr>
          <w:p w14:paraId="6C01A41F" w14:textId="4C9C9CE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652,1</w:t>
            </w:r>
          </w:p>
        </w:tc>
        <w:tc>
          <w:tcPr>
            <w:tcW w:w="292" w:type="pct"/>
            <w:tcBorders>
              <w:top w:val="nil"/>
              <w:left w:val="nil"/>
              <w:bottom w:val="single" w:sz="4" w:space="0" w:color="auto"/>
              <w:right w:val="single" w:sz="4" w:space="0" w:color="auto"/>
            </w:tcBorders>
            <w:shd w:val="clear" w:color="auto" w:fill="auto"/>
            <w:vAlign w:val="center"/>
            <w:hideMark/>
          </w:tcPr>
          <w:p w14:paraId="1602271C" w14:textId="3678BE7F"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652,1</w:t>
            </w:r>
          </w:p>
        </w:tc>
        <w:tc>
          <w:tcPr>
            <w:tcW w:w="292" w:type="pct"/>
            <w:tcBorders>
              <w:top w:val="nil"/>
              <w:left w:val="nil"/>
              <w:bottom w:val="single" w:sz="4" w:space="0" w:color="auto"/>
              <w:right w:val="single" w:sz="4" w:space="0" w:color="auto"/>
            </w:tcBorders>
            <w:shd w:val="clear" w:color="auto" w:fill="auto"/>
            <w:vAlign w:val="center"/>
            <w:hideMark/>
          </w:tcPr>
          <w:p w14:paraId="6BA31BBC" w14:textId="59FE6D7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652,1</w:t>
            </w:r>
          </w:p>
        </w:tc>
      </w:tr>
      <w:tr w:rsidR="00135070" w:rsidRPr="002A715D" w14:paraId="4C933B48" w14:textId="77777777" w:rsidTr="00135070">
        <w:tc>
          <w:tcPr>
            <w:tcW w:w="1050" w:type="pct"/>
            <w:tcBorders>
              <w:top w:val="nil"/>
              <w:left w:val="single" w:sz="4" w:space="0" w:color="auto"/>
              <w:bottom w:val="single" w:sz="4" w:space="0" w:color="auto"/>
              <w:right w:val="single" w:sz="4" w:space="0" w:color="auto"/>
            </w:tcBorders>
            <w:shd w:val="clear" w:color="auto" w:fill="auto"/>
            <w:vAlign w:val="center"/>
            <w:hideMark/>
          </w:tcPr>
          <w:p w14:paraId="3E545CAB" w14:textId="77777777" w:rsidR="00135070" w:rsidRPr="002A715D" w:rsidRDefault="00135070" w:rsidP="002B548C">
            <w:pPr>
              <w:autoSpaceDE/>
              <w:autoSpaceDN/>
              <w:spacing w:line="240" w:lineRule="auto"/>
              <w:ind w:firstLine="0"/>
              <w:jc w:val="left"/>
              <w:outlineLvl w:val="0"/>
              <w:rPr>
                <w:b/>
                <w:bCs/>
                <w:color w:val="000000"/>
                <w:sz w:val="20"/>
                <w:szCs w:val="20"/>
                <w:lang w:eastAsia="ja-JP" w:bidi="ar-SA"/>
              </w:rPr>
            </w:pPr>
            <w:r w:rsidRPr="002A715D">
              <w:rPr>
                <w:b/>
                <w:bCs/>
                <w:color w:val="000000"/>
                <w:sz w:val="20"/>
                <w:szCs w:val="20"/>
                <w:lang w:eastAsia="ja-JP" w:bidi="ar-SA"/>
              </w:rPr>
              <w:t>Удельная топливная составляющая в себестоимости топлива в полезно отпущенной в город тепловой энергии</w:t>
            </w:r>
          </w:p>
        </w:tc>
        <w:tc>
          <w:tcPr>
            <w:tcW w:w="423" w:type="pct"/>
            <w:tcBorders>
              <w:top w:val="nil"/>
              <w:left w:val="nil"/>
              <w:bottom w:val="single" w:sz="4" w:space="0" w:color="auto"/>
              <w:right w:val="single" w:sz="4" w:space="0" w:color="auto"/>
            </w:tcBorders>
            <w:shd w:val="clear" w:color="auto" w:fill="auto"/>
            <w:vAlign w:val="center"/>
            <w:hideMark/>
          </w:tcPr>
          <w:p w14:paraId="4573E67C" w14:textId="777777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sidRPr="002A715D">
              <w:rPr>
                <w:b/>
                <w:bCs/>
                <w:color w:val="000000"/>
                <w:sz w:val="20"/>
                <w:szCs w:val="20"/>
                <w:lang w:eastAsia="ja-JP" w:bidi="ar-SA"/>
              </w:rPr>
              <w:t>руб./Гкал</w:t>
            </w:r>
          </w:p>
        </w:tc>
        <w:tc>
          <w:tcPr>
            <w:tcW w:w="315" w:type="pct"/>
            <w:tcBorders>
              <w:top w:val="nil"/>
              <w:left w:val="nil"/>
              <w:bottom w:val="single" w:sz="4" w:space="0" w:color="auto"/>
              <w:right w:val="single" w:sz="4" w:space="0" w:color="auto"/>
            </w:tcBorders>
            <w:shd w:val="clear" w:color="auto" w:fill="auto"/>
            <w:vAlign w:val="center"/>
            <w:hideMark/>
          </w:tcPr>
          <w:p w14:paraId="0A5DFF23" w14:textId="3F9FC76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1317,7</w:t>
            </w:r>
          </w:p>
        </w:tc>
        <w:tc>
          <w:tcPr>
            <w:tcW w:w="292" w:type="pct"/>
            <w:tcBorders>
              <w:top w:val="nil"/>
              <w:left w:val="nil"/>
              <w:bottom w:val="single" w:sz="4" w:space="0" w:color="auto"/>
              <w:right w:val="single" w:sz="4" w:space="0" w:color="auto"/>
            </w:tcBorders>
            <w:shd w:val="clear" w:color="auto" w:fill="auto"/>
            <w:vAlign w:val="center"/>
            <w:hideMark/>
          </w:tcPr>
          <w:p w14:paraId="53119E42" w14:textId="0EC76928"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1310,6</w:t>
            </w:r>
          </w:p>
        </w:tc>
        <w:tc>
          <w:tcPr>
            <w:tcW w:w="292" w:type="pct"/>
            <w:tcBorders>
              <w:top w:val="nil"/>
              <w:left w:val="nil"/>
              <w:bottom w:val="single" w:sz="4" w:space="0" w:color="auto"/>
              <w:right w:val="single" w:sz="4" w:space="0" w:color="auto"/>
            </w:tcBorders>
            <w:shd w:val="clear" w:color="auto" w:fill="auto"/>
            <w:vAlign w:val="center"/>
            <w:hideMark/>
          </w:tcPr>
          <w:p w14:paraId="65F11AD2" w14:textId="5FAB0CC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1295,5</w:t>
            </w:r>
          </w:p>
        </w:tc>
        <w:tc>
          <w:tcPr>
            <w:tcW w:w="292" w:type="pct"/>
            <w:tcBorders>
              <w:top w:val="nil"/>
              <w:left w:val="nil"/>
              <w:bottom w:val="single" w:sz="4" w:space="0" w:color="auto"/>
              <w:right w:val="single" w:sz="4" w:space="0" w:color="auto"/>
            </w:tcBorders>
            <w:shd w:val="clear" w:color="auto" w:fill="auto"/>
            <w:vAlign w:val="center"/>
            <w:hideMark/>
          </w:tcPr>
          <w:p w14:paraId="6D9EEA1D" w14:textId="45970039"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1290,2</w:t>
            </w:r>
          </w:p>
        </w:tc>
        <w:tc>
          <w:tcPr>
            <w:tcW w:w="292" w:type="pct"/>
            <w:tcBorders>
              <w:top w:val="nil"/>
              <w:left w:val="nil"/>
              <w:bottom w:val="single" w:sz="4" w:space="0" w:color="auto"/>
              <w:right w:val="single" w:sz="4" w:space="0" w:color="auto"/>
            </w:tcBorders>
            <w:shd w:val="clear" w:color="auto" w:fill="auto"/>
            <w:vAlign w:val="center"/>
            <w:hideMark/>
          </w:tcPr>
          <w:p w14:paraId="04885619" w14:textId="3F9E45E4"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1248,7</w:t>
            </w:r>
          </w:p>
        </w:tc>
        <w:tc>
          <w:tcPr>
            <w:tcW w:w="292" w:type="pct"/>
            <w:tcBorders>
              <w:top w:val="nil"/>
              <w:left w:val="nil"/>
              <w:bottom w:val="single" w:sz="4" w:space="0" w:color="auto"/>
              <w:right w:val="single" w:sz="4" w:space="0" w:color="auto"/>
            </w:tcBorders>
            <w:shd w:val="clear" w:color="auto" w:fill="auto"/>
            <w:vAlign w:val="center"/>
            <w:hideMark/>
          </w:tcPr>
          <w:p w14:paraId="7D5B9E6C" w14:textId="3C391C1B"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1244,4</w:t>
            </w:r>
          </w:p>
        </w:tc>
        <w:tc>
          <w:tcPr>
            <w:tcW w:w="292" w:type="pct"/>
            <w:tcBorders>
              <w:top w:val="nil"/>
              <w:left w:val="nil"/>
              <w:bottom w:val="single" w:sz="4" w:space="0" w:color="auto"/>
              <w:right w:val="single" w:sz="4" w:space="0" w:color="auto"/>
            </w:tcBorders>
            <w:shd w:val="clear" w:color="auto" w:fill="auto"/>
            <w:vAlign w:val="center"/>
            <w:hideMark/>
          </w:tcPr>
          <w:p w14:paraId="3ED98EEB" w14:textId="4731B15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1233,3</w:t>
            </w:r>
          </w:p>
        </w:tc>
        <w:tc>
          <w:tcPr>
            <w:tcW w:w="292" w:type="pct"/>
            <w:tcBorders>
              <w:top w:val="nil"/>
              <w:left w:val="nil"/>
              <w:bottom w:val="single" w:sz="4" w:space="0" w:color="auto"/>
              <w:right w:val="single" w:sz="4" w:space="0" w:color="auto"/>
            </w:tcBorders>
            <w:shd w:val="clear" w:color="auto" w:fill="auto"/>
            <w:vAlign w:val="center"/>
            <w:hideMark/>
          </w:tcPr>
          <w:p w14:paraId="3B4CA69C" w14:textId="714CC70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1216,0</w:t>
            </w:r>
          </w:p>
        </w:tc>
        <w:tc>
          <w:tcPr>
            <w:tcW w:w="292" w:type="pct"/>
            <w:tcBorders>
              <w:top w:val="nil"/>
              <w:left w:val="nil"/>
              <w:bottom w:val="single" w:sz="4" w:space="0" w:color="auto"/>
              <w:right w:val="single" w:sz="4" w:space="0" w:color="auto"/>
            </w:tcBorders>
            <w:shd w:val="clear" w:color="auto" w:fill="auto"/>
            <w:vAlign w:val="center"/>
            <w:hideMark/>
          </w:tcPr>
          <w:p w14:paraId="06A09554" w14:textId="3D15170C"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1203,7</w:t>
            </w:r>
          </w:p>
        </w:tc>
        <w:tc>
          <w:tcPr>
            <w:tcW w:w="292" w:type="pct"/>
            <w:tcBorders>
              <w:top w:val="nil"/>
              <w:left w:val="nil"/>
              <w:bottom w:val="single" w:sz="4" w:space="0" w:color="auto"/>
              <w:right w:val="single" w:sz="4" w:space="0" w:color="auto"/>
            </w:tcBorders>
            <w:shd w:val="clear" w:color="auto" w:fill="auto"/>
            <w:vAlign w:val="center"/>
            <w:hideMark/>
          </w:tcPr>
          <w:p w14:paraId="598D6525" w14:textId="495058D5"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1056,1</w:t>
            </w:r>
          </w:p>
        </w:tc>
        <w:tc>
          <w:tcPr>
            <w:tcW w:w="292" w:type="pct"/>
            <w:tcBorders>
              <w:top w:val="nil"/>
              <w:left w:val="nil"/>
              <w:bottom w:val="single" w:sz="4" w:space="0" w:color="auto"/>
              <w:right w:val="single" w:sz="4" w:space="0" w:color="auto"/>
            </w:tcBorders>
            <w:shd w:val="clear" w:color="auto" w:fill="auto"/>
            <w:vAlign w:val="center"/>
            <w:hideMark/>
          </w:tcPr>
          <w:p w14:paraId="206E2E09" w14:textId="2A13CE77"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1049,0</w:t>
            </w:r>
          </w:p>
        </w:tc>
        <w:tc>
          <w:tcPr>
            <w:tcW w:w="292" w:type="pct"/>
            <w:tcBorders>
              <w:top w:val="nil"/>
              <w:left w:val="nil"/>
              <w:bottom w:val="single" w:sz="4" w:space="0" w:color="auto"/>
              <w:right w:val="single" w:sz="4" w:space="0" w:color="auto"/>
            </w:tcBorders>
            <w:shd w:val="clear" w:color="auto" w:fill="auto"/>
            <w:vAlign w:val="center"/>
            <w:hideMark/>
          </w:tcPr>
          <w:p w14:paraId="3DE8D0D5" w14:textId="5970C7A6" w:rsidR="00135070" w:rsidRPr="002A715D" w:rsidRDefault="00135070" w:rsidP="002B548C">
            <w:pPr>
              <w:autoSpaceDE/>
              <w:autoSpaceDN/>
              <w:spacing w:line="240" w:lineRule="auto"/>
              <w:ind w:firstLine="0"/>
              <w:jc w:val="center"/>
              <w:outlineLvl w:val="0"/>
              <w:rPr>
                <w:b/>
                <w:bCs/>
                <w:color w:val="000000"/>
                <w:sz w:val="20"/>
                <w:szCs w:val="20"/>
                <w:lang w:eastAsia="ja-JP" w:bidi="ar-SA"/>
              </w:rPr>
            </w:pPr>
            <w:r>
              <w:rPr>
                <w:b/>
                <w:bCs/>
                <w:color w:val="000000"/>
                <w:sz w:val="20"/>
                <w:szCs w:val="20"/>
              </w:rPr>
              <w:t>1037,9</w:t>
            </w:r>
          </w:p>
        </w:tc>
      </w:tr>
    </w:tbl>
    <w:p w14:paraId="51D13711" w14:textId="750E2BE2" w:rsidR="00A37C26" w:rsidRDefault="00A37C26" w:rsidP="0096060D">
      <w:pPr>
        <w:rPr>
          <w:highlight w:val="yellow"/>
          <w:lang w:eastAsia="en-US" w:bidi="ar-SA"/>
        </w:rPr>
      </w:pPr>
    </w:p>
    <w:p w14:paraId="3BB66627" w14:textId="43F5161A" w:rsidR="00211162" w:rsidRDefault="00211162" w:rsidP="0096060D">
      <w:pPr>
        <w:rPr>
          <w:highlight w:val="yellow"/>
          <w:lang w:eastAsia="en-US" w:bidi="ar-SA"/>
        </w:rPr>
      </w:pPr>
    </w:p>
    <w:p w14:paraId="2C5DADA0" w14:textId="77777777" w:rsidR="00211162" w:rsidRPr="00854FFB" w:rsidRDefault="00211162" w:rsidP="0096060D">
      <w:pPr>
        <w:rPr>
          <w:highlight w:val="yellow"/>
          <w:lang w:eastAsia="en-US" w:bidi="ar-SA"/>
        </w:rPr>
        <w:sectPr w:rsidR="00211162" w:rsidRPr="00854FFB" w:rsidSect="00A37C26">
          <w:pgSz w:w="16840" w:h="11907" w:orient="landscape" w:code="9"/>
          <w:pgMar w:top="1701" w:right="567" w:bottom="567" w:left="567" w:header="0" w:footer="590" w:gutter="0"/>
          <w:cols w:space="720"/>
          <w:docGrid w:linePitch="354"/>
        </w:sectPr>
      </w:pPr>
    </w:p>
    <w:p w14:paraId="5DFC0A98" w14:textId="77777777" w:rsidR="00741059" w:rsidRPr="00D71978" w:rsidRDefault="00741059" w:rsidP="00741059">
      <w:pPr>
        <w:pStyle w:val="11"/>
      </w:pPr>
      <w:bookmarkStart w:id="38" w:name="_Toc14090915"/>
      <w:bookmarkStart w:id="39" w:name="_Toc47264618"/>
      <w:r w:rsidRPr="00D71978">
        <w:lastRenderedPageBreak/>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38"/>
      <w:bookmarkEnd w:id="39"/>
    </w:p>
    <w:p w14:paraId="7E53CD7F" w14:textId="7DCD7448" w:rsidR="0096060D" w:rsidRPr="00D71978" w:rsidRDefault="006A7217" w:rsidP="0096060D">
      <w:pPr>
        <w:rPr>
          <w:lang w:eastAsia="en-US" w:bidi="ar-SA"/>
        </w:rPr>
      </w:pPr>
      <w:r w:rsidRPr="00D71978">
        <w:rPr>
          <w:lang w:eastAsia="en-US" w:bidi="ar-SA"/>
        </w:rPr>
        <w:t>Ввод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 на территории МО </w:t>
      </w:r>
      <w:r w:rsidR="003F7097">
        <w:rPr>
          <w:lang w:eastAsia="en-US" w:bidi="ar-SA"/>
        </w:rPr>
        <w:t xml:space="preserve">«Городской округ </w:t>
      </w:r>
      <w:r w:rsidRPr="00D71978">
        <w:rPr>
          <w:lang w:eastAsia="en-US" w:bidi="ar-SA"/>
        </w:rPr>
        <w:t>«Город </w:t>
      </w:r>
      <w:r w:rsidR="00D71978">
        <w:rPr>
          <w:lang w:eastAsia="en-US" w:bidi="ar-SA"/>
        </w:rPr>
        <w:t>Глазов</w:t>
      </w:r>
      <w:r w:rsidRPr="00D71978">
        <w:rPr>
          <w:lang w:eastAsia="en-US" w:bidi="ar-SA"/>
        </w:rPr>
        <w:t>»</w:t>
      </w:r>
      <w:r w:rsidR="003F7097">
        <w:rPr>
          <w:lang w:eastAsia="en-US" w:bidi="ar-SA"/>
        </w:rPr>
        <w:t xml:space="preserve"> Удмуртской Республики»</w:t>
      </w:r>
      <w:r w:rsidRPr="00D71978">
        <w:rPr>
          <w:lang w:eastAsia="en-US" w:bidi="ar-SA"/>
        </w:rPr>
        <w:t xml:space="preserve"> — не предусмотрен</w:t>
      </w:r>
      <w:r w:rsidR="00BC5D01">
        <w:rPr>
          <w:lang w:eastAsia="en-US" w:bidi="ar-SA"/>
        </w:rPr>
        <w:t>ы</w:t>
      </w:r>
      <w:r w:rsidRPr="00D71978">
        <w:rPr>
          <w:lang w:eastAsia="en-US" w:bidi="ar-SA"/>
        </w:rPr>
        <w:t>.</w:t>
      </w:r>
    </w:p>
    <w:p w14:paraId="2206D3E6" w14:textId="53B86DAE" w:rsidR="0096060D" w:rsidRPr="00854FFB" w:rsidRDefault="0096060D" w:rsidP="0096060D">
      <w:pPr>
        <w:rPr>
          <w:highlight w:val="yellow"/>
          <w:lang w:eastAsia="en-US" w:bidi="ar-SA"/>
        </w:rPr>
      </w:pPr>
    </w:p>
    <w:p w14:paraId="63A60A8A" w14:textId="345215C6" w:rsidR="00741059" w:rsidRPr="00677AD0" w:rsidRDefault="00741059" w:rsidP="003E673C">
      <w:pPr>
        <w:pStyle w:val="11"/>
      </w:pPr>
      <w:bookmarkStart w:id="40" w:name="_Toc14090916"/>
      <w:bookmarkStart w:id="41" w:name="_Toc47264619"/>
      <w:r w:rsidRPr="00677AD0">
        <w:t>Обоснование организации теплоснабжения в производственных зонах</w:t>
      </w:r>
      <w:bookmarkEnd w:id="40"/>
      <w:r w:rsidR="003E673C" w:rsidRPr="00677AD0">
        <w:t xml:space="preserve"> на территории </w:t>
      </w:r>
      <w:r w:rsidR="002A2BFE" w:rsidRPr="00677AD0">
        <w:t>города Глазов</w:t>
      </w:r>
      <w:bookmarkEnd w:id="41"/>
    </w:p>
    <w:p w14:paraId="655494CF" w14:textId="6E16356D" w:rsidR="0096060D" w:rsidRPr="00677AD0" w:rsidRDefault="0016543C" w:rsidP="0016543C">
      <w:pPr>
        <w:rPr>
          <w:lang w:eastAsia="en-US" w:bidi="ar-SA"/>
        </w:rPr>
      </w:pPr>
      <w:r w:rsidRPr="00677AD0">
        <w:rPr>
          <w:lang w:eastAsia="en-US" w:bidi="ar-SA"/>
        </w:rPr>
        <w:t>Планируемые к строительству производства, расположенные вне зон действия существующих источников, а также производства технологическим процессом которых, предусмотрено потребление газа, должны обеспечиваться тепловой энергией от собственных источников.</w:t>
      </w:r>
    </w:p>
    <w:p w14:paraId="6180A43F" w14:textId="549736DA" w:rsidR="0096060D" w:rsidRPr="00854FFB" w:rsidRDefault="0096060D" w:rsidP="0096060D">
      <w:pPr>
        <w:rPr>
          <w:highlight w:val="yellow"/>
          <w:lang w:eastAsia="en-US" w:bidi="ar-SA"/>
        </w:rPr>
      </w:pPr>
    </w:p>
    <w:p w14:paraId="6A5DAFC8" w14:textId="11ED51DB" w:rsidR="00741059" w:rsidRPr="003C6FCE" w:rsidRDefault="003E673C" w:rsidP="003E673C">
      <w:pPr>
        <w:pStyle w:val="11"/>
      </w:pPr>
      <w:bookmarkStart w:id="42" w:name="_Toc47264620"/>
      <w:r w:rsidRPr="003C6FCE">
        <w:t>Результаты расчетов радиуса эффективного теплоснабжения</w:t>
      </w:r>
      <w:bookmarkEnd w:id="42"/>
    </w:p>
    <w:p w14:paraId="37125535" w14:textId="08FCD980" w:rsidR="007E75FD" w:rsidRPr="00677AD0" w:rsidRDefault="007E75FD" w:rsidP="00273CB6">
      <w:pPr>
        <w:rPr>
          <w:szCs w:val="26"/>
          <w:lang w:val="x-none" w:eastAsia="x-none" w:bidi="ar-SA"/>
        </w:rPr>
      </w:pPr>
      <w:r w:rsidRPr="00677AD0">
        <w:rPr>
          <w:szCs w:val="26"/>
          <w:lang w:val="x-none" w:eastAsia="x-none" w:bidi="ar-SA"/>
        </w:rPr>
        <w:t xml:space="preserve">Согласно п. 30 </w:t>
      </w:r>
      <w:proofErr w:type="spellStart"/>
      <w:r w:rsidRPr="00677AD0">
        <w:rPr>
          <w:szCs w:val="26"/>
          <w:lang w:eastAsia="x-none" w:bidi="ar-SA"/>
        </w:rPr>
        <w:t>ст</w:t>
      </w:r>
      <w:proofErr w:type="spellEnd"/>
      <w:r w:rsidRPr="00677AD0">
        <w:rPr>
          <w:szCs w:val="26"/>
          <w:lang w:val="x-none" w:eastAsia="x-none" w:bidi="ar-SA"/>
        </w:rPr>
        <w:t xml:space="preserve">. 2 Федерального закона №190-ФЗ «О теплоснабжении»: от 27.07.2010 г.: «Радиус эффективного теплоснабжения – максимальное расстояние от </w:t>
      </w:r>
      <w:proofErr w:type="spellStart"/>
      <w:r w:rsidRPr="00677AD0">
        <w:rPr>
          <w:szCs w:val="26"/>
          <w:lang w:val="x-none" w:eastAsia="x-none" w:bidi="ar-SA"/>
        </w:rPr>
        <w:t>теплопотребляющей</w:t>
      </w:r>
      <w:proofErr w:type="spellEnd"/>
      <w:r w:rsidRPr="00677AD0">
        <w:rPr>
          <w:szCs w:val="26"/>
          <w:lang w:val="x-none" w:eastAsia="x-none" w:bidi="ar-SA"/>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677AD0">
        <w:rPr>
          <w:szCs w:val="26"/>
          <w:lang w:val="x-none" w:eastAsia="x-none" w:bidi="ar-SA"/>
        </w:rPr>
        <w:t>теплопотребляющей</w:t>
      </w:r>
      <w:proofErr w:type="spellEnd"/>
      <w:r w:rsidRPr="00677AD0">
        <w:rPr>
          <w:szCs w:val="26"/>
          <w:lang w:val="x-none" w:eastAsia="x-none" w:bidi="ar-SA"/>
        </w:rPr>
        <w:t xml:space="preserve"> установки к данной системе теплоснабжения нецелесообразно по причине увеличения совокупных расходов в системе теплоснабжения».</w:t>
      </w:r>
    </w:p>
    <w:p w14:paraId="555B922B"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В системе теплоснабжения стоимость тепловой энергии в виде горячей воды, поставляемой потребителям, рассчитывается как сумма следующих составляющих:</w:t>
      </w:r>
    </w:p>
    <w:p w14:paraId="35035323"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а) стоимости единицы тепловой энергии (мощности) в горячей воде;</w:t>
      </w:r>
    </w:p>
    <w:p w14:paraId="5B99458C"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б) удельной стоимости оказываемых услуг по передаче единицы тепловой энергии в горячей воде.</w:t>
      </w:r>
    </w:p>
    <w:p w14:paraId="220DF1EA"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Стоимости единицы тепловой энергии (мощности) в горячей воде, отпущенной от единственного источника в системе теплоснабжения, вычисляется по формуле:</w:t>
      </w:r>
    </w:p>
    <w:p w14:paraId="0C06609F" w14:textId="77777777" w:rsidR="007E75FD" w:rsidRPr="00677AD0" w:rsidRDefault="00896C75" w:rsidP="007E75FD">
      <w:pPr>
        <w:widowControl w:val="0"/>
        <w:suppressAutoHyphens/>
        <w:autoSpaceDE/>
        <w:autoSpaceDN/>
        <w:spacing w:before="120" w:after="120"/>
        <w:contextualSpacing/>
        <w:jc w:val="center"/>
        <w:rPr>
          <w:szCs w:val="26"/>
          <w:lang w:eastAsia="x-none" w:bidi="ar-SA"/>
        </w:rPr>
      </w:pPr>
      <w:r w:rsidRPr="00677AD0">
        <w:rPr>
          <w:noProof/>
          <w:position w:val="-30"/>
          <w:szCs w:val="26"/>
          <w:lang w:val="x-none" w:eastAsia="x-none" w:bidi="ar-SA"/>
        </w:rPr>
        <w:object w:dxaOrig="1520" w:dyaOrig="720" w14:anchorId="46FE0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5pt;height:39pt;mso-width-percent:0;mso-height-percent:0;mso-width-percent:0;mso-height-percent:0" o:ole="">
            <v:imagedata r:id="rId14" o:title=""/>
          </v:shape>
          <o:OLEObject Type="Embed" ProgID="Equation.3" ShapeID="_x0000_i1025" DrawAspect="Content" ObjectID="_1800256744" r:id="rId15"/>
        </w:object>
      </w:r>
      <w:r w:rsidR="007E75FD" w:rsidRPr="00677AD0">
        <w:rPr>
          <w:szCs w:val="26"/>
          <w:lang w:eastAsia="x-none" w:bidi="ar-SA"/>
        </w:rPr>
        <w:t>, руб./Гкал</w:t>
      </w:r>
    </w:p>
    <w:p w14:paraId="6BB57998"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lastRenderedPageBreak/>
        <w:t xml:space="preserve">где: </w:t>
      </w:r>
      <w:r w:rsidR="00896C75" w:rsidRPr="00677AD0">
        <w:rPr>
          <w:noProof/>
          <w:position w:val="-12"/>
          <w:szCs w:val="26"/>
          <w:lang w:val="x-none" w:eastAsia="x-none" w:bidi="ar-SA"/>
        </w:rPr>
        <w:object w:dxaOrig="800" w:dyaOrig="380" w14:anchorId="28A9B24C">
          <v:shape id="_x0000_i1026" type="#_x0000_t75" alt="" style="width:40.5pt;height:16.5pt;mso-width-percent:0;mso-height-percent:0;mso-width-percent:0;mso-height-percent:0" o:ole="">
            <v:imagedata r:id="rId16" o:title=""/>
          </v:shape>
          <o:OLEObject Type="Embed" ProgID="Equation.3" ShapeID="_x0000_i1026" DrawAspect="Content" ObjectID="_1800256745" r:id="rId17"/>
        </w:object>
      </w:r>
      <w:r w:rsidRPr="00677AD0">
        <w:rPr>
          <w:szCs w:val="26"/>
          <w:lang w:eastAsia="x-none" w:bidi="ar-SA"/>
        </w:rPr>
        <w:t xml:space="preserve"> - необходимая валовая выручка источника тепловой энергии на отпуск тепловой энергии в виде горячей воды с коллекторов источника тепловой энергии на </w:t>
      </w:r>
      <w:proofErr w:type="spellStart"/>
      <w:r w:rsidRPr="00677AD0">
        <w:rPr>
          <w:szCs w:val="26"/>
          <w:lang w:val="en-US" w:eastAsia="x-none" w:bidi="ar-SA"/>
        </w:rPr>
        <w:t>i</w:t>
      </w:r>
      <w:proofErr w:type="spellEnd"/>
      <w:r w:rsidRPr="00677AD0">
        <w:rPr>
          <w:szCs w:val="26"/>
          <w:lang w:eastAsia="x-none" w:bidi="ar-SA"/>
        </w:rPr>
        <w:t>-й расчетный период регулирования, тыс. руб.;</w:t>
      </w:r>
    </w:p>
    <w:p w14:paraId="2C06A126" w14:textId="77777777" w:rsidR="007E75FD" w:rsidRPr="00677AD0" w:rsidRDefault="00896C75" w:rsidP="007E75FD">
      <w:pPr>
        <w:widowControl w:val="0"/>
        <w:suppressAutoHyphens/>
        <w:autoSpaceDE/>
        <w:autoSpaceDN/>
        <w:spacing w:before="120" w:after="120"/>
        <w:contextualSpacing/>
        <w:rPr>
          <w:szCs w:val="26"/>
          <w:lang w:eastAsia="x-none" w:bidi="ar-SA"/>
        </w:rPr>
      </w:pPr>
      <w:r w:rsidRPr="00677AD0">
        <w:rPr>
          <w:noProof/>
          <w:position w:val="-12"/>
          <w:szCs w:val="26"/>
          <w:lang w:val="x-none" w:eastAsia="x-none" w:bidi="ar-SA"/>
        </w:rPr>
        <w:object w:dxaOrig="279" w:dyaOrig="360" w14:anchorId="02360A3F">
          <v:shape id="_x0000_i1027" type="#_x0000_t75" alt="" style="width:12.75pt;height:18.75pt;mso-width-percent:0;mso-height-percent:0;mso-width-percent:0;mso-height-percent:0" o:ole="">
            <v:imagedata r:id="rId18" o:title=""/>
          </v:shape>
          <o:OLEObject Type="Embed" ProgID="Equation.3" ShapeID="_x0000_i1027" DrawAspect="Content" ObjectID="_1800256746" r:id="rId19"/>
        </w:object>
      </w:r>
      <w:r w:rsidR="007E75FD" w:rsidRPr="00677AD0">
        <w:rPr>
          <w:szCs w:val="26"/>
          <w:lang w:eastAsia="x-none" w:bidi="ar-SA"/>
        </w:rPr>
        <w:t xml:space="preserve"> - объем отпуска тепловой энергии в виде горячей воды с коллекторов источника тепловой энергии в </w:t>
      </w:r>
      <w:proofErr w:type="spellStart"/>
      <w:r w:rsidR="007E75FD" w:rsidRPr="00677AD0">
        <w:rPr>
          <w:szCs w:val="26"/>
          <w:lang w:val="en-US" w:eastAsia="x-none" w:bidi="ar-SA"/>
        </w:rPr>
        <w:t>i</w:t>
      </w:r>
      <w:proofErr w:type="spellEnd"/>
      <w:r w:rsidR="007E75FD" w:rsidRPr="00677AD0">
        <w:rPr>
          <w:szCs w:val="26"/>
          <w:lang w:eastAsia="x-none" w:bidi="ar-SA"/>
        </w:rPr>
        <w:t>-м расчетном периоде регулирования, тыс. Гкал.</w:t>
      </w:r>
    </w:p>
    <w:p w14:paraId="1560FC0F"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Удельная стоимость оказываемых услуг по передаче единицы тепловой энергии в горячей воде в системе теплоснабжения, вычисляется по формуле:</w:t>
      </w:r>
    </w:p>
    <w:p w14:paraId="44B28957" w14:textId="77777777" w:rsidR="007E75FD" w:rsidRPr="00677AD0" w:rsidRDefault="00896C75" w:rsidP="007E75FD">
      <w:pPr>
        <w:widowControl w:val="0"/>
        <w:suppressAutoHyphens/>
        <w:autoSpaceDE/>
        <w:autoSpaceDN/>
        <w:spacing w:before="120" w:after="120"/>
        <w:contextualSpacing/>
        <w:jc w:val="center"/>
        <w:rPr>
          <w:szCs w:val="26"/>
          <w:lang w:eastAsia="x-none" w:bidi="ar-SA"/>
        </w:rPr>
      </w:pPr>
      <w:r w:rsidRPr="00677AD0">
        <w:rPr>
          <w:noProof/>
          <w:position w:val="-30"/>
          <w:szCs w:val="26"/>
          <w:lang w:val="x-none" w:eastAsia="x-none" w:bidi="ar-SA"/>
        </w:rPr>
        <w:object w:dxaOrig="1480" w:dyaOrig="720" w14:anchorId="57EECCD5">
          <v:shape id="_x0000_i1028" type="#_x0000_t75" alt="" style="width:76.5pt;height:39pt;mso-width-percent:0;mso-height-percent:0;mso-width-percent:0;mso-height-percent:0" o:ole="">
            <v:imagedata r:id="rId20" o:title=""/>
          </v:shape>
          <o:OLEObject Type="Embed" ProgID="Equation.3" ShapeID="_x0000_i1028" DrawAspect="Content" ObjectID="_1800256747" r:id="rId21"/>
        </w:object>
      </w:r>
      <w:r w:rsidR="007E75FD" w:rsidRPr="00677AD0">
        <w:rPr>
          <w:szCs w:val="26"/>
          <w:lang w:eastAsia="x-none" w:bidi="ar-SA"/>
        </w:rPr>
        <w:t>, руб./Гкал</w:t>
      </w:r>
    </w:p>
    <w:p w14:paraId="104BA9CC"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 xml:space="preserve">где: </w:t>
      </w:r>
      <w:r w:rsidR="00896C75" w:rsidRPr="00677AD0">
        <w:rPr>
          <w:noProof/>
          <w:position w:val="-12"/>
          <w:szCs w:val="26"/>
          <w:lang w:val="x-none" w:eastAsia="x-none" w:bidi="ar-SA"/>
        </w:rPr>
        <w:object w:dxaOrig="780" w:dyaOrig="380" w14:anchorId="31C42A67">
          <v:shape id="_x0000_i1029" type="#_x0000_t75" alt="" style="width:39pt;height:16.5pt;mso-width-percent:0;mso-height-percent:0;mso-width-percent:0;mso-height-percent:0" o:ole="">
            <v:imagedata r:id="rId22" o:title=""/>
          </v:shape>
          <o:OLEObject Type="Embed" ProgID="Equation.3" ShapeID="_x0000_i1029" DrawAspect="Content" ObjectID="_1800256748" r:id="rId23"/>
        </w:object>
      </w:r>
      <w:r w:rsidRPr="00677AD0">
        <w:rPr>
          <w:szCs w:val="26"/>
          <w:lang w:eastAsia="x-none" w:bidi="ar-SA"/>
        </w:rPr>
        <w:t xml:space="preserve">- необходимая валовая выручка по передаче тепловой энергии в виде горячей воды на </w:t>
      </w:r>
      <w:proofErr w:type="spellStart"/>
      <w:r w:rsidRPr="00677AD0">
        <w:rPr>
          <w:szCs w:val="26"/>
          <w:lang w:val="en-US" w:eastAsia="x-none" w:bidi="ar-SA"/>
        </w:rPr>
        <w:t>i</w:t>
      </w:r>
      <w:proofErr w:type="spellEnd"/>
      <w:r w:rsidRPr="00677AD0">
        <w:rPr>
          <w:szCs w:val="26"/>
          <w:lang w:eastAsia="x-none" w:bidi="ar-SA"/>
        </w:rPr>
        <w:t>-й расчетный период регулирования, тыс. руб.;</w:t>
      </w:r>
    </w:p>
    <w:p w14:paraId="41BDACC2" w14:textId="77777777" w:rsidR="007E75FD" w:rsidRPr="00677AD0" w:rsidRDefault="00896C75" w:rsidP="007E75FD">
      <w:pPr>
        <w:widowControl w:val="0"/>
        <w:suppressAutoHyphens/>
        <w:autoSpaceDE/>
        <w:autoSpaceDN/>
        <w:spacing w:before="120" w:after="120"/>
        <w:contextualSpacing/>
        <w:rPr>
          <w:szCs w:val="26"/>
          <w:lang w:eastAsia="x-none" w:bidi="ar-SA"/>
        </w:rPr>
      </w:pPr>
      <w:r w:rsidRPr="00677AD0">
        <w:rPr>
          <w:noProof/>
          <w:position w:val="-12"/>
          <w:szCs w:val="26"/>
          <w:lang w:val="x-none" w:eastAsia="x-none" w:bidi="ar-SA"/>
        </w:rPr>
        <w:object w:dxaOrig="320" w:dyaOrig="380" w14:anchorId="7219E23B">
          <v:shape id="_x0000_i1030" type="#_x0000_t75" alt="" style="width:15.75pt;height:16.5pt;mso-width-percent:0;mso-height-percent:0;mso-width-percent:0;mso-height-percent:0" o:ole="">
            <v:imagedata r:id="rId24" o:title=""/>
          </v:shape>
          <o:OLEObject Type="Embed" ProgID="Equation.3" ShapeID="_x0000_i1030" DrawAspect="Content" ObjectID="_1800256749" r:id="rId25"/>
        </w:object>
      </w:r>
      <w:r w:rsidR="007E75FD" w:rsidRPr="00677AD0">
        <w:rPr>
          <w:szCs w:val="26"/>
          <w:lang w:eastAsia="x-none" w:bidi="ar-SA"/>
        </w:rPr>
        <w:t xml:space="preserve"> - объем отпуска тепловой энергии в виде горячей воды из тепловых сетей системы теплоснабжения на </w:t>
      </w:r>
      <w:proofErr w:type="spellStart"/>
      <w:r w:rsidR="007E75FD" w:rsidRPr="00677AD0">
        <w:rPr>
          <w:szCs w:val="26"/>
          <w:lang w:val="en-US" w:eastAsia="x-none" w:bidi="ar-SA"/>
        </w:rPr>
        <w:t>i</w:t>
      </w:r>
      <w:proofErr w:type="spellEnd"/>
      <w:r w:rsidR="007E75FD" w:rsidRPr="00677AD0">
        <w:rPr>
          <w:szCs w:val="26"/>
          <w:lang w:eastAsia="x-none" w:bidi="ar-SA"/>
        </w:rPr>
        <w:t>-й расчетный период регулирования, тыс. Гкал.</w:t>
      </w:r>
    </w:p>
    <w:p w14:paraId="24996A6A"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Стоимость тепловой энергии в виде горячей воды, поставляемой потребителям в системе теплоснабжения, вычисляется по формуле:</w:t>
      </w:r>
    </w:p>
    <w:p w14:paraId="2C94397A" w14:textId="77777777" w:rsidR="007E75FD" w:rsidRPr="00677AD0" w:rsidRDefault="00896C75" w:rsidP="007E75FD">
      <w:pPr>
        <w:widowControl w:val="0"/>
        <w:suppressAutoHyphens/>
        <w:autoSpaceDE/>
        <w:autoSpaceDN/>
        <w:spacing w:before="120" w:after="120"/>
        <w:contextualSpacing/>
        <w:jc w:val="center"/>
        <w:rPr>
          <w:szCs w:val="26"/>
          <w:lang w:eastAsia="x-none" w:bidi="ar-SA"/>
        </w:rPr>
      </w:pPr>
      <w:r w:rsidRPr="00677AD0">
        <w:rPr>
          <w:noProof/>
          <w:position w:val="-30"/>
          <w:szCs w:val="26"/>
          <w:lang w:val="x-none" w:eastAsia="x-none" w:bidi="ar-SA"/>
        </w:rPr>
        <w:object w:dxaOrig="2900" w:dyaOrig="720" w14:anchorId="2B94225F">
          <v:shape id="_x0000_i1031" type="#_x0000_t75" alt="" style="width:147pt;height:39pt;mso-width-percent:0;mso-height-percent:0;mso-width-percent:0;mso-height-percent:0" o:ole="">
            <v:imagedata r:id="rId26" o:title=""/>
          </v:shape>
          <o:OLEObject Type="Embed" ProgID="Equation.3" ShapeID="_x0000_i1031" DrawAspect="Content" ObjectID="_1800256750" r:id="rId27"/>
        </w:object>
      </w:r>
      <w:r w:rsidRPr="00677AD0">
        <w:rPr>
          <w:noProof/>
          <w:position w:val="-30"/>
          <w:szCs w:val="26"/>
          <w:lang w:val="x-none" w:eastAsia="x-none" w:bidi="ar-SA"/>
        </w:rPr>
        <w:object w:dxaOrig="840" w:dyaOrig="720" w14:anchorId="51A57E9D">
          <v:shape id="_x0000_i1032" type="#_x0000_t75" alt="" style="width:40.5pt;height:36.75pt;mso-width-percent:0;mso-height-percent:0;mso-width-percent:0;mso-height-percent:0" o:ole="">
            <v:imagedata r:id="rId28" o:title=""/>
          </v:shape>
          <o:OLEObject Type="Embed" ProgID="Equation.3" ShapeID="_x0000_i1032" DrawAspect="Content" ObjectID="_1800256751" r:id="rId29"/>
        </w:object>
      </w:r>
      <w:r w:rsidR="007E75FD" w:rsidRPr="00677AD0">
        <w:rPr>
          <w:szCs w:val="26"/>
          <w:lang w:eastAsia="x-none" w:bidi="ar-SA"/>
        </w:rPr>
        <w:t>, руб./Гкал</w:t>
      </w:r>
    </w:p>
    <w:p w14:paraId="4D6DD669"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Все существующие потребители попадают в радиус эффективного теплоснабжения.</w:t>
      </w:r>
    </w:p>
    <w:p w14:paraId="09C752DD"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При подключении нового объекта заявителя к тепловой сети системы теплоснабжения, стоимость тепловой энергии в виде горячей воды, поставляемой потребителям в системе теплоснабжения, рассчитывается по формуле:</w:t>
      </w:r>
    </w:p>
    <w:p w14:paraId="3EC29E29" w14:textId="77777777" w:rsidR="007E75FD" w:rsidRPr="00677AD0" w:rsidRDefault="00896C75" w:rsidP="007E75FD">
      <w:pPr>
        <w:widowControl w:val="0"/>
        <w:suppressAutoHyphens/>
        <w:autoSpaceDE/>
        <w:autoSpaceDN/>
        <w:spacing w:before="120" w:after="120"/>
        <w:contextualSpacing/>
        <w:jc w:val="center"/>
        <w:rPr>
          <w:szCs w:val="26"/>
          <w:lang w:eastAsia="x-none" w:bidi="ar-SA"/>
        </w:rPr>
      </w:pPr>
      <w:r w:rsidRPr="00677AD0">
        <w:rPr>
          <w:noProof/>
          <w:position w:val="-30"/>
          <w:szCs w:val="26"/>
          <w:lang w:val="x-none" w:eastAsia="x-none" w:bidi="ar-SA"/>
        </w:rPr>
        <w:object w:dxaOrig="4819" w:dyaOrig="720" w14:anchorId="28B50733">
          <v:shape id="_x0000_i1033" type="#_x0000_t75" alt="" style="width:247.5pt;height:39pt;mso-width-percent:0;mso-height-percent:0;mso-width-percent:0;mso-height-percent:0" o:ole="">
            <v:imagedata r:id="rId30" o:title=""/>
          </v:shape>
          <o:OLEObject Type="Embed" ProgID="Equation.3" ShapeID="_x0000_i1033" DrawAspect="Content" ObjectID="_1800256752" r:id="rId31"/>
        </w:object>
      </w:r>
      <w:r w:rsidR="007E75FD" w:rsidRPr="00677AD0">
        <w:rPr>
          <w:szCs w:val="26"/>
          <w:lang w:eastAsia="x-none" w:bidi="ar-SA"/>
        </w:rPr>
        <w:t>, руб./Гкал</w:t>
      </w:r>
    </w:p>
    <w:p w14:paraId="4B3A555F"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 xml:space="preserve">где: </w:t>
      </w:r>
      <w:r w:rsidR="00896C75" w:rsidRPr="00677AD0">
        <w:rPr>
          <w:noProof/>
          <w:position w:val="-12"/>
          <w:szCs w:val="26"/>
          <w:lang w:val="x-none" w:eastAsia="x-none" w:bidi="ar-SA"/>
        </w:rPr>
        <w:object w:dxaOrig="800" w:dyaOrig="380" w14:anchorId="539545A5">
          <v:shape id="_x0000_i1034" type="#_x0000_t75" alt="" style="width:40.5pt;height:16.5pt;mso-width-percent:0;mso-height-percent:0;mso-width-percent:0;mso-height-percent:0" o:ole="">
            <v:imagedata r:id="rId32" o:title=""/>
          </v:shape>
          <o:OLEObject Type="Embed" ProgID="Equation.3" ShapeID="_x0000_i1034" DrawAspect="Content" ObjectID="_1800256753" r:id="rId33"/>
        </w:object>
      </w:r>
      <w:r w:rsidRPr="00677AD0">
        <w:rPr>
          <w:szCs w:val="26"/>
          <w:lang w:eastAsia="x-none" w:bidi="ar-SA"/>
        </w:rPr>
        <w:t xml:space="preserve">-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w:t>
      </w:r>
      <w:proofErr w:type="spellStart"/>
      <w:r w:rsidRPr="00677AD0">
        <w:rPr>
          <w:szCs w:val="26"/>
          <w:lang w:val="en-US" w:eastAsia="x-none" w:bidi="ar-SA"/>
        </w:rPr>
        <w:t>i</w:t>
      </w:r>
      <w:proofErr w:type="spellEnd"/>
      <w:r w:rsidRPr="00677AD0">
        <w:rPr>
          <w:szCs w:val="26"/>
          <w:lang w:eastAsia="x-none" w:bidi="ar-SA"/>
        </w:rPr>
        <w:t>-расчетный период регулирования, которая определяется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17EA0C7C" w14:textId="77777777" w:rsidR="007E75FD" w:rsidRPr="00677AD0" w:rsidRDefault="00896C75" w:rsidP="007E75FD">
      <w:pPr>
        <w:widowControl w:val="0"/>
        <w:suppressAutoHyphens/>
        <w:autoSpaceDE/>
        <w:autoSpaceDN/>
        <w:spacing w:before="120" w:after="120"/>
        <w:contextualSpacing/>
        <w:rPr>
          <w:szCs w:val="26"/>
          <w:lang w:eastAsia="x-none" w:bidi="ar-SA"/>
        </w:rPr>
      </w:pPr>
      <w:r w:rsidRPr="00677AD0">
        <w:rPr>
          <w:noProof/>
          <w:position w:val="-12"/>
          <w:szCs w:val="26"/>
          <w:lang w:val="x-none" w:eastAsia="x-none" w:bidi="ar-SA"/>
        </w:rPr>
        <w:object w:dxaOrig="560" w:dyaOrig="380" w14:anchorId="1CD72536">
          <v:shape id="_x0000_i1035" type="#_x0000_t75" alt="" style="width:29.25pt;height:16.5pt;mso-width-percent:0;mso-height-percent:0;mso-width-percent:0;mso-height-percent:0" o:ole="">
            <v:imagedata r:id="rId34" o:title=""/>
          </v:shape>
          <o:OLEObject Type="Embed" ProgID="Equation.3" ShapeID="_x0000_i1035" DrawAspect="Content" ObjectID="_1800256754" r:id="rId35"/>
        </w:object>
      </w:r>
      <w:r w:rsidR="007E75FD" w:rsidRPr="00677AD0">
        <w:rPr>
          <w:szCs w:val="26"/>
          <w:lang w:eastAsia="x-none" w:bidi="ar-SA"/>
        </w:rPr>
        <w:t xml:space="preserve">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w:t>
      </w:r>
      <w:proofErr w:type="spellStart"/>
      <w:r w:rsidR="007E75FD" w:rsidRPr="00677AD0">
        <w:rPr>
          <w:szCs w:val="26"/>
          <w:lang w:val="en-US" w:eastAsia="x-none" w:bidi="ar-SA"/>
        </w:rPr>
        <w:t>i</w:t>
      </w:r>
      <w:proofErr w:type="spellEnd"/>
      <w:r w:rsidR="007E75FD" w:rsidRPr="00677AD0">
        <w:rPr>
          <w:szCs w:val="26"/>
          <w:lang w:eastAsia="x-none" w:bidi="ar-SA"/>
        </w:rPr>
        <w:t>-й расчетный период регулирования, тыс. Гкал.</w:t>
      </w:r>
    </w:p>
    <w:p w14:paraId="08EDA4E7" w14:textId="77777777" w:rsidR="007E75FD" w:rsidRPr="00677AD0" w:rsidRDefault="00896C75" w:rsidP="007E75FD">
      <w:pPr>
        <w:widowControl w:val="0"/>
        <w:suppressAutoHyphens/>
        <w:autoSpaceDE/>
        <w:autoSpaceDN/>
        <w:spacing w:before="120" w:after="120"/>
        <w:contextualSpacing/>
        <w:rPr>
          <w:szCs w:val="26"/>
          <w:lang w:eastAsia="x-none" w:bidi="ar-SA"/>
        </w:rPr>
      </w:pPr>
      <w:r w:rsidRPr="00677AD0">
        <w:rPr>
          <w:noProof/>
          <w:position w:val="-12"/>
          <w:szCs w:val="26"/>
          <w:lang w:val="x-none" w:eastAsia="x-none" w:bidi="ar-SA"/>
        </w:rPr>
        <w:object w:dxaOrig="780" w:dyaOrig="380" w14:anchorId="687613AA">
          <v:shape id="_x0000_i1036" type="#_x0000_t75" alt="" style="width:39pt;height:16.5pt;mso-width-percent:0;mso-height-percent:0;mso-width-percent:0;mso-height-percent:0" o:ole="">
            <v:imagedata r:id="rId36" o:title=""/>
          </v:shape>
          <o:OLEObject Type="Embed" ProgID="Equation.3" ShapeID="_x0000_i1036" DrawAspect="Content" ObjectID="_1800256755" r:id="rId37"/>
        </w:object>
      </w:r>
      <w:r w:rsidR="007E75FD" w:rsidRPr="00677AD0">
        <w:rPr>
          <w:szCs w:val="26"/>
          <w:lang w:eastAsia="x-none" w:bidi="ar-SA"/>
        </w:rPr>
        <w:t xml:space="preserve">-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w:t>
      </w:r>
      <w:proofErr w:type="spellStart"/>
      <w:r w:rsidR="007E75FD" w:rsidRPr="00677AD0">
        <w:rPr>
          <w:szCs w:val="26"/>
          <w:lang w:val="en-US" w:eastAsia="x-none" w:bidi="ar-SA"/>
        </w:rPr>
        <w:t>i</w:t>
      </w:r>
      <w:proofErr w:type="spellEnd"/>
      <w:r w:rsidR="007E75FD" w:rsidRPr="00677AD0">
        <w:rPr>
          <w:szCs w:val="26"/>
          <w:lang w:eastAsia="x-none" w:bidi="ar-SA"/>
        </w:rPr>
        <w:t>-й расчетный период регулирования, тыс. руб.</w:t>
      </w:r>
    </w:p>
    <w:p w14:paraId="1FDBD9B5" w14:textId="77777777" w:rsidR="007E75FD" w:rsidRPr="00677AD0" w:rsidRDefault="00896C75" w:rsidP="007E75FD">
      <w:pPr>
        <w:widowControl w:val="0"/>
        <w:suppressAutoHyphens/>
        <w:autoSpaceDE/>
        <w:autoSpaceDN/>
        <w:spacing w:before="120" w:after="120"/>
        <w:contextualSpacing/>
        <w:rPr>
          <w:szCs w:val="26"/>
          <w:lang w:eastAsia="x-none" w:bidi="ar-SA"/>
        </w:rPr>
      </w:pPr>
      <w:r w:rsidRPr="00677AD0">
        <w:rPr>
          <w:noProof/>
          <w:position w:val="-12"/>
          <w:szCs w:val="26"/>
          <w:lang w:val="x-none" w:eastAsia="x-none" w:bidi="ar-SA"/>
        </w:rPr>
        <w:object w:dxaOrig="620" w:dyaOrig="380" w14:anchorId="5C662956">
          <v:shape id="_x0000_i1037" type="#_x0000_t75" alt="" style="width:31.5pt;height:16.5pt;mso-width-percent:0;mso-height-percent:0;mso-width-percent:0;mso-height-percent:0" o:ole="">
            <v:imagedata r:id="rId38" o:title=""/>
          </v:shape>
          <o:OLEObject Type="Embed" ProgID="Equation.3" ShapeID="_x0000_i1037" DrawAspect="Content" ObjectID="_1800256756" r:id="rId39"/>
        </w:object>
      </w:r>
      <w:r w:rsidR="007E75FD" w:rsidRPr="00677AD0">
        <w:rPr>
          <w:szCs w:val="26"/>
          <w:lang w:eastAsia="x-none" w:bidi="ar-SA"/>
        </w:rPr>
        <w:t xml:space="preserve">-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w:t>
      </w:r>
      <w:proofErr w:type="spellStart"/>
      <w:r w:rsidR="007E75FD" w:rsidRPr="00677AD0">
        <w:rPr>
          <w:szCs w:val="26"/>
          <w:lang w:val="en-US" w:eastAsia="x-none" w:bidi="ar-SA"/>
        </w:rPr>
        <w:t>i</w:t>
      </w:r>
      <w:proofErr w:type="spellEnd"/>
      <w:r w:rsidR="007E75FD" w:rsidRPr="00677AD0">
        <w:rPr>
          <w:szCs w:val="26"/>
          <w:lang w:eastAsia="x-none" w:bidi="ar-SA"/>
        </w:rPr>
        <w:t>-й расчетный период регулирования, тыс. Гкал.</w:t>
      </w:r>
    </w:p>
    <w:p w14:paraId="503BB98A"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 xml:space="preserve">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00896C75" w:rsidRPr="00677AD0">
        <w:rPr>
          <w:noProof/>
          <w:position w:val="-12"/>
          <w:szCs w:val="26"/>
          <w:lang w:val="x-none" w:eastAsia="x-none" w:bidi="ar-SA"/>
        </w:rPr>
        <w:object w:dxaOrig="560" w:dyaOrig="380" w14:anchorId="458BABD4">
          <v:shape id="_x0000_i1038" type="#_x0000_t75" alt="" style="width:29.25pt;height:16.5pt;mso-width-percent:0;mso-height-percent:0;mso-width-percent:0;mso-height-percent:0" o:ole="">
            <v:imagedata r:id="rId40" o:title=""/>
          </v:shape>
          <o:OLEObject Type="Embed" ProgID="Equation.3" ShapeID="_x0000_i1038" DrawAspect="Content" ObjectID="_1800256757" r:id="rId41"/>
        </w:object>
      </w:r>
      <w:r w:rsidRPr="00677AD0">
        <w:rPr>
          <w:szCs w:val="26"/>
          <w:lang w:eastAsia="x-none" w:bidi="ar-SA"/>
        </w:rPr>
        <w:t xml:space="preserve">,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w:t>
      </w:r>
      <w:r w:rsidR="00896C75" w:rsidRPr="00677AD0">
        <w:rPr>
          <w:noProof/>
          <w:position w:val="-12"/>
          <w:szCs w:val="26"/>
          <w:lang w:val="x-none" w:eastAsia="x-none" w:bidi="ar-SA"/>
        </w:rPr>
        <w:object w:dxaOrig="380" w:dyaOrig="380" w14:anchorId="3A5A953B">
          <v:shape id="_x0000_i1039" type="#_x0000_t75" alt="" style="width:16.5pt;height:16.5pt;mso-width-percent:0;mso-height-percent:0;mso-width-percent:0;mso-height-percent:0" o:ole="">
            <v:imagedata r:id="rId42" o:title=""/>
          </v:shape>
          <o:OLEObject Type="Embed" ProgID="Equation.3" ShapeID="_x0000_i1039" DrawAspect="Content" ObjectID="_1800256758" r:id="rId43"/>
        </w:object>
      </w:r>
      <w:r w:rsidRPr="00677AD0">
        <w:rPr>
          <w:szCs w:val="26"/>
          <w:lang w:eastAsia="x-none" w:bidi="ar-SA"/>
        </w:rPr>
        <w:t xml:space="preserve">, то присоединение объекта заявителя к тепловым сетям системы теплоснабжения исполнителя должно считаться не целесообразным. 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00896C75" w:rsidRPr="00677AD0">
        <w:rPr>
          <w:noProof/>
          <w:position w:val="-12"/>
          <w:szCs w:val="26"/>
          <w:lang w:val="x-none" w:eastAsia="x-none" w:bidi="ar-SA"/>
        </w:rPr>
        <w:object w:dxaOrig="560" w:dyaOrig="380" w14:anchorId="68090CC1">
          <v:shape id="_x0000_i1040" type="#_x0000_t75" alt="" style="width:29.25pt;height:16.5pt;mso-width-percent:0;mso-height-percent:0;mso-width-percent:0;mso-height-percent:0" o:ole="">
            <v:imagedata r:id="rId44" o:title=""/>
          </v:shape>
          <o:OLEObject Type="Embed" ProgID="Equation.3" ShapeID="_x0000_i1040" DrawAspect="Content" ObjectID="_1800256759" r:id="rId45"/>
        </w:object>
      </w:r>
      <w:r w:rsidRPr="00677AD0">
        <w:rPr>
          <w:szCs w:val="26"/>
          <w:lang w:eastAsia="x-none" w:bidi="ar-SA"/>
        </w:rPr>
        <w:t xml:space="preserve">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sidR="00896C75" w:rsidRPr="00677AD0">
        <w:rPr>
          <w:noProof/>
          <w:position w:val="-12"/>
          <w:szCs w:val="26"/>
          <w:lang w:val="x-none" w:eastAsia="x-none" w:bidi="ar-SA"/>
        </w:rPr>
        <w:object w:dxaOrig="380" w:dyaOrig="380" w14:anchorId="3B8B5F41">
          <v:shape id="_x0000_i1041" type="#_x0000_t75" alt="" style="width:16.5pt;height:16.5pt;mso-width-percent:0;mso-height-percent:0;mso-width-percent:0;mso-height-percent:0" o:ole="">
            <v:imagedata r:id="rId46" o:title=""/>
          </v:shape>
          <o:OLEObject Type="Embed" ProgID="Equation.3" ShapeID="_x0000_i1041" DrawAspect="Content" ObjectID="_1800256760" r:id="rId47"/>
        </w:object>
      </w:r>
      <w:r w:rsidRPr="00677AD0">
        <w:rPr>
          <w:szCs w:val="26"/>
          <w:lang w:eastAsia="x-none" w:bidi="ar-SA"/>
        </w:rPr>
        <w:t>, то присоединение объекта заявителя к тепловым сетям системы теплоснабжения исполнителя – целесообразно.</w:t>
      </w:r>
    </w:p>
    <w:p w14:paraId="1E49B33C"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 xml:space="preserve">Если при тепловой нагрузке заявителя </w:t>
      </w:r>
      <w:r w:rsidR="00896C75" w:rsidRPr="00677AD0">
        <w:rPr>
          <w:noProof/>
          <w:position w:val="-14"/>
          <w:szCs w:val="26"/>
          <w:lang w:val="x-none" w:eastAsia="x-none" w:bidi="ar-SA"/>
        </w:rPr>
        <w:object w:dxaOrig="920" w:dyaOrig="400" w14:anchorId="3A43F534">
          <v:shape id="_x0000_i1042" type="#_x0000_t75" alt="" style="width:48pt;height:24pt;mso-width-percent:0;mso-height-percent:0;mso-width-percent:0;mso-height-percent:0" o:ole="">
            <v:imagedata r:id="rId48" o:title=""/>
          </v:shape>
          <o:OLEObject Type="Embed" ProgID="Equation.3" ShapeID="_x0000_i1042" DrawAspect="Content" ObjectID="_1800256761" r:id="rId49"/>
        </w:object>
      </w:r>
      <w:r w:rsidRPr="00677AD0">
        <w:rPr>
          <w:szCs w:val="26"/>
          <w:lang w:eastAsia="x-none" w:bidi="ar-SA"/>
        </w:rPr>
        <w:t xml:space="preserve"> Гкал/ч, дисконтированный срок окупаемости капитальных затрат в строительство тепловой сети, необходимой </w:t>
      </w:r>
      <w:r w:rsidRPr="00677AD0">
        <w:rPr>
          <w:szCs w:val="26"/>
          <w:lang w:eastAsia="x-none" w:bidi="ar-SA"/>
        </w:rPr>
        <w:lastRenderedPageBreak/>
        <w:t>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то подключение объекта является нецелесообразным и объект заявителя находится за пределами радиуса эффективного теплоснабжения.</w:t>
      </w:r>
    </w:p>
    <w:p w14:paraId="0C6DBEF2"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6942FB97" w14:textId="77777777" w:rsidR="007E75FD" w:rsidRPr="00677AD0" w:rsidRDefault="00896C75" w:rsidP="007E75FD">
      <w:pPr>
        <w:widowControl w:val="0"/>
        <w:suppressAutoHyphens/>
        <w:autoSpaceDE/>
        <w:autoSpaceDN/>
        <w:spacing w:before="120" w:after="120"/>
        <w:contextualSpacing/>
        <w:jc w:val="center"/>
        <w:rPr>
          <w:szCs w:val="26"/>
          <w:lang w:eastAsia="x-none" w:bidi="ar-SA"/>
        </w:rPr>
      </w:pPr>
      <w:r w:rsidRPr="00677AD0">
        <w:rPr>
          <w:noProof/>
          <w:position w:val="-60"/>
          <w:szCs w:val="26"/>
          <w:lang w:val="x-none" w:eastAsia="x-none" w:bidi="ar-SA"/>
        </w:rPr>
        <w:object w:dxaOrig="2740" w:dyaOrig="980" w14:anchorId="2DCE738F">
          <v:shape id="_x0000_i1043" type="#_x0000_t75" alt="" style="width:139.5pt;height:51.75pt;mso-width-percent:0;mso-height-percent:0;mso-width-percent:0;mso-height-percent:0" o:ole="">
            <v:imagedata r:id="rId50" o:title=""/>
          </v:shape>
          <o:OLEObject Type="Embed" ProgID="Equation.3" ShapeID="_x0000_i1043" DrawAspect="Content" ObjectID="_1800256762" r:id="rId51"/>
        </w:object>
      </w:r>
      <w:r w:rsidR="007E75FD" w:rsidRPr="00677AD0">
        <w:rPr>
          <w:szCs w:val="26"/>
          <w:lang w:eastAsia="x-none" w:bidi="ar-SA"/>
        </w:rPr>
        <w:t xml:space="preserve">, лет, </w:t>
      </w:r>
    </w:p>
    <w:p w14:paraId="49BABA1B"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где: ПДС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1B826704" w14:textId="77777777" w:rsidR="007E75FD" w:rsidRPr="00677AD0" w:rsidRDefault="007E75FD" w:rsidP="007E75FD">
      <w:pPr>
        <w:widowControl w:val="0"/>
        <w:suppressAutoHyphens/>
        <w:autoSpaceDE/>
        <w:autoSpaceDN/>
        <w:spacing w:before="120" w:after="120"/>
        <w:contextualSpacing/>
        <w:rPr>
          <w:szCs w:val="26"/>
          <w:lang w:eastAsia="x-none" w:bidi="ar-SA"/>
        </w:rPr>
      </w:pPr>
      <w:r w:rsidRPr="00677AD0">
        <w:rPr>
          <w:szCs w:val="26"/>
          <w:lang w:eastAsia="x-none" w:bidi="ar-SA"/>
        </w:rPr>
        <w:t>НД – норма доходности инвестированного капитала, устанавливаемая в соответствии с пунктом 6 Правил установления долгосрочных параметров регулирования деятельности организаций в отнесенной законодательством РФ к сферам деятельности субъектов естественных монополий в сфере теплоснабжения и (или) цен (тарифов)в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постановлением Правительства РФ от 22 октября 2012 г. № 1075;</w:t>
      </w:r>
    </w:p>
    <w:p w14:paraId="74B6C9AF" w14:textId="77777777" w:rsidR="007E75FD" w:rsidRPr="00677AD0" w:rsidRDefault="00896C75" w:rsidP="007E75FD">
      <w:pPr>
        <w:widowControl w:val="0"/>
        <w:suppressAutoHyphens/>
        <w:autoSpaceDE/>
        <w:autoSpaceDN/>
        <w:spacing w:before="120" w:after="120"/>
        <w:contextualSpacing/>
        <w:rPr>
          <w:szCs w:val="26"/>
          <w:lang w:eastAsia="x-none" w:bidi="ar-SA"/>
        </w:rPr>
      </w:pPr>
      <w:r w:rsidRPr="00677AD0">
        <w:rPr>
          <w:noProof/>
          <w:position w:val="-12"/>
          <w:szCs w:val="26"/>
          <w:lang w:val="x-none" w:eastAsia="x-none" w:bidi="ar-SA"/>
        </w:rPr>
        <w:object w:dxaOrig="420" w:dyaOrig="360" w14:anchorId="2D1D224C">
          <v:shape id="_x0000_i1044" type="#_x0000_t75" alt="" style="width:22.5pt;height:18.75pt;mso-width-percent:0;mso-height-percent:0;mso-width-percent:0;mso-height-percent:0" o:ole="">
            <v:imagedata r:id="rId52" o:title=""/>
          </v:shape>
          <o:OLEObject Type="Embed" ProgID="Equation.3" ShapeID="_x0000_i1044" DrawAspect="Content" ObjectID="_1800256763" r:id="rId53"/>
        </w:object>
      </w:r>
      <w:r w:rsidR="007E75FD" w:rsidRPr="00677AD0">
        <w:rPr>
          <w:szCs w:val="26"/>
          <w:lang w:eastAsia="x-none" w:bidi="ar-SA"/>
        </w:rPr>
        <w:t xml:space="preserve"> - величина капитальных затрат в строительство тепловой сети от точки подключения к тепловым сетям системы теплоснабжения (без НДС).</w:t>
      </w:r>
    </w:p>
    <w:p w14:paraId="56D7B4E7" w14:textId="6D7561CD" w:rsidR="00EF3DB1" w:rsidRDefault="00FF3208" w:rsidP="007E75FD">
      <w:pPr>
        <w:widowControl w:val="0"/>
        <w:suppressAutoHyphens/>
        <w:autoSpaceDE/>
        <w:autoSpaceDN/>
        <w:spacing w:before="120" w:after="120"/>
        <w:contextualSpacing/>
        <w:rPr>
          <w:szCs w:val="26"/>
          <w:lang w:eastAsia="x-none" w:bidi="ar-SA"/>
        </w:rPr>
      </w:pPr>
      <w:r>
        <w:rPr>
          <w:szCs w:val="26"/>
          <w:lang w:eastAsia="x-none" w:bidi="ar-SA"/>
        </w:rPr>
        <w:t>Результаты определения радиусов эффективного теплоснабжения по каждой системе централизованного теплоснабжения, представлены в</w:t>
      </w:r>
      <w:r w:rsidR="007E75FD" w:rsidRPr="003C6FCE">
        <w:rPr>
          <w:szCs w:val="26"/>
          <w:lang w:eastAsia="x-none" w:bidi="ar-SA"/>
        </w:rPr>
        <w:t xml:space="preserve"> таблиц</w:t>
      </w:r>
      <w:r w:rsidR="00554A0A" w:rsidRPr="003C6FCE">
        <w:rPr>
          <w:szCs w:val="26"/>
          <w:lang w:eastAsia="x-none" w:bidi="ar-SA"/>
        </w:rPr>
        <w:t>е</w:t>
      </w:r>
      <w:r w:rsidR="007E75FD" w:rsidRPr="003C6FCE">
        <w:rPr>
          <w:szCs w:val="26"/>
          <w:lang w:eastAsia="x-none" w:bidi="ar-SA"/>
        </w:rPr>
        <w:t xml:space="preserve"> ниже.</w:t>
      </w:r>
    </w:p>
    <w:p w14:paraId="1C133706" w14:textId="77777777" w:rsidR="00EF3DB1" w:rsidRDefault="00EF3DB1">
      <w:pPr>
        <w:widowControl w:val="0"/>
        <w:spacing w:line="240" w:lineRule="auto"/>
        <w:ind w:firstLine="0"/>
        <w:jc w:val="left"/>
        <w:rPr>
          <w:szCs w:val="26"/>
          <w:lang w:eastAsia="x-none" w:bidi="ar-SA"/>
        </w:rPr>
      </w:pPr>
      <w:r>
        <w:rPr>
          <w:szCs w:val="26"/>
          <w:lang w:eastAsia="x-none" w:bidi="ar-SA"/>
        </w:rPr>
        <w:br w:type="page"/>
      </w:r>
    </w:p>
    <w:p w14:paraId="148A4983" w14:textId="77777777" w:rsidR="00EF3DB1" w:rsidRDefault="00EF3DB1" w:rsidP="00FC4675">
      <w:pPr>
        <w:pStyle w:val="af4"/>
        <w:sectPr w:rsidR="00EF3DB1" w:rsidSect="00CE536A">
          <w:pgSz w:w="11907" w:h="16840" w:code="9"/>
          <w:pgMar w:top="1134" w:right="567" w:bottom="1134" w:left="1701" w:header="0" w:footer="590" w:gutter="0"/>
          <w:cols w:space="720"/>
          <w:docGrid w:linePitch="299"/>
        </w:sectPr>
      </w:pPr>
    </w:p>
    <w:p w14:paraId="445A7A58" w14:textId="411A6314" w:rsidR="00FC4675" w:rsidRPr="003C6FCE" w:rsidRDefault="00FC4675" w:rsidP="00FC4675">
      <w:pPr>
        <w:pStyle w:val="af4"/>
      </w:pPr>
      <w:r w:rsidRPr="003C6FCE">
        <w:lastRenderedPageBreak/>
        <w:t>Таблица </w:t>
      </w:r>
      <w:r w:rsidRPr="003C6FCE">
        <w:fldChar w:fldCharType="begin"/>
      </w:r>
      <w:r w:rsidRPr="003C6FCE">
        <w:instrText xml:space="preserve"> SEQ Таблица \* ARABIC </w:instrText>
      </w:r>
      <w:r w:rsidRPr="003C6FCE">
        <w:fldChar w:fldCharType="separate"/>
      </w:r>
      <w:r w:rsidR="00380CAE">
        <w:rPr>
          <w:noProof/>
        </w:rPr>
        <w:t>12</w:t>
      </w:r>
      <w:r w:rsidRPr="003C6FCE">
        <w:fldChar w:fldCharType="end"/>
      </w:r>
      <w:r w:rsidRPr="003C6FCE">
        <w:t xml:space="preserve">. </w:t>
      </w:r>
      <w:r w:rsidR="00D02DC1" w:rsidRPr="003C6FCE">
        <w:t xml:space="preserve">Существующие и перспективные радиусы теплоснабжения </w:t>
      </w:r>
      <w:r w:rsidR="00FF3208">
        <w:t>источников тепловой энергии</w:t>
      </w:r>
      <w:r w:rsidR="00D02DC1" w:rsidRPr="003C6FCE">
        <w:t xml:space="preserve"> МО </w:t>
      </w:r>
      <w:r w:rsidR="00AD3294">
        <w:t xml:space="preserve">«Городской округ </w:t>
      </w:r>
      <w:r w:rsidR="00D02DC1" w:rsidRPr="003C6FCE">
        <w:t>«Город </w:t>
      </w:r>
      <w:r w:rsidR="00677AD0" w:rsidRPr="003C6FCE">
        <w:t>Глазов</w:t>
      </w:r>
      <w:r w:rsidR="00D02DC1" w:rsidRPr="003C6FCE">
        <w:t xml:space="preserve">» </w:t>
      </w:r>
      <w:r w:rsidR="00AD3294">
        <w:t>Удмуртской Республики»</w:t>
      </w:r>
    </w:p>
    <w:tbl>
      <w:tblPr>
        <w:tblW w:w="5000" w:type="pct"/>
        <w:tblLook w:val="04A0" w:firstRow="1" w:lastRow="0" w:firstColumn="1" w:lastColumn="0" w:noHBand="0" w:noVBand="1"/>
      </w:tblPr>
      <w:tblGrid>
        <w:gridCol w:w="547"/>
        <w:gridCol w:w="1761"/>
        <w:gridCol w:w="2643"/>
        <w:gridCol w:w="2344"/>
        <w:gridCol w:w="3391"/>
        <w:gridCol w:w="3258"/>
        <w:gridCol w:w="1978"/>
      </w:tblGrid>
      <w:tr w:rsidR="00EF3DB1" w:rsidRPr="00EF3DB1" w14:paraId="6ACBE5DD" w14:textId="77777777" w:rsidTr="00CC7316">
        <w:trPr>
          <w:tblHeader/>
        </w:trPr>
        <w:tc>
          <w:tcPr>
            <w:tcW w:w="1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2F33E8" w14:textId="77777777" w:rsidR="00EF3DB1" w:rsidRPr="00EF3DB1" w:rsidRDefault="00EF3DB1" w:rsidP="00EF3DB1">
            <w:pPr>
              <w:autoSpaceDE/>
              <w:autoSpaceDN/>
              <w:spacing w:line="240" w:lineRule="auto"/>
              <w:ind w:firstLine="0"/>
              <w:jc w:val="center"/>
              <w:rPr>
                <w:b/>
                <w:bCs/>
                <w:color w:val="000000"/>
                <w:sz w:val="20"/>
                <w:szCs w:val="20"/>
                <w:lang w:eastAsia="ja-JP" w:bidi="ar-SA"/>
              </w:rPr>
            </w:pPr>
            <w:r w:rsidRPr="00EF3DB1">
              <w:rPr>
                <w:b/>
                <w:bCs/>
                <w:color w:val="000000"/>
                <w:sz w:val="20"/>
                <w:szCs w:val="20"/>
                <w:lang w:eastAsia="ja-JP" w:bidi="ar-SA"/>
              </w:rPr>
              <w:t>№ п/п</w:t>
            </w:r>
          </w:p>
        </w:tc>
        <w:tc>
          <w:tcPr>
            <w:tcW w:w="553" w:type="pct"/>
            <w:tcBorders>
              <w:top w:val="single" w:sz="4" w:space="0" w:color="auto"/>
              <w:left w:val="nil"/>
              <w:bottom w:val="single" w:sz="4" w:space="0" w:color="auto"/>
              <w:right w:val="single" w:sz="4" w:space="0" w:color="auto"/>
            </w:tcBorders>
            <w:shd w:val="clear" w:color="auto" w:fill="auto"/>
            <w:vAlign w:val="center"/>
            <w:hideMark/>
          </w:tcPr>
          <w:p w14:paraId="3EE72BB7" w14:textId="77777777" w:rsidR="00EF3DB1" w:rsidRPr="00EF3DB1" w:rsidRDefault="00EF3DB1" w:rsidP="00EF3DB1">
            <w:pPr>
              <w:autoSpaceDE/>
              <w:autoSpaceDN/>
              <w:spacing w:line="240" w:lineRule="auto"/>
              <w:ind w:firstLine="0"/>
              <w:jc w:val="center"/>
              <w:rPr>
                <w:b/>
                <w:bCs/>
                <w:color w:val="000000"/>
                <w:sz w:val="20"/>
                <w:szCs w:val="20"/>
                <w:lang w:eastAsia="ja-JP" w:bidi="ar-SA"/>
              </w:rPr>
            </w:pPr>
            <w:r w:rsidRPr="00EF3DB1">
              <w:rPr>
                <w:b/>
                <w:bCs/>
                <w:color w:val="000000"/>
                <w:sz w:val="20"/>
                <w:szCs w:val="20"/>
                <w:lang w:eastAsia="ja-JP" w:bidi="ar-SA"/>
              </w:rPr>
              <w:t>Наименование системы теплоснабжения</w:t>
            </w:r>
          </w:p>
        </w:tc>
        <w:tc>
          <w:tcPr>
            <w:tcW w:w="830" w:type="pct"/>
            <w:tcBorders>
              <w:top w:val="single" w:sz="4" w:space="0" w:color="auto"/>
              <w:left w:val="nil"/>
              <w:bottom w:val="single" w:sz="4" w:space="0" w:color="auto"/>
              <w:right w:val="single" w:sz="4" w:space="0" w:color="auto"/>
            </w:tcBorders>
            <w:shd w:val="clear" w:color="auto" w:fill="auto"/>
            <w:vAlign w:val="center"/>
            <w:hideMark/>
          </w:tcPr>
          <w:p w14:paraId="4584DC8E" w14:textId="77777777" w:rsidR="00EF3DB1" w:rsidRPr="00EF3DB1" w:rsidRDefault="00EF3DB1" w:rsidP="00EF3DB1">
            <w:pPr>
              <w:autoSpaceDE/>
              <w:autoSpaceDN/>
              <w:spacing w:line="240" w:lineRule="auto"/>
              <w:ind w:firstLine="0"/>
              <w:jc w:val="center"/>
              <w:rPr>
                <w:b/>
                <w:bCs/>
                <w:color w:val="000000"/>
                <w:sz w:val="20"/>
                <w:szCs w:val="20"/>
                <w:lang w:eastAsia="ja-JP" w:bidi="ar-SA"/>
              </w:rPr>
            </w:pPr>
            <w:r w:rsidRPr="00EF3DB1">
              <w:rPr>
                <w:b/>
                <w:bCs/>
                <w:color w:val="000000"/>
                <w:sz w:val="20"/>
                <w:szCs w:val="20"/>
                <w:lang w:eastAsia="ja-JP" w:bidi="ar-SA"/>
              </w:rPr>
              <w:t>Стоимость тепловой энергии в виде горячей воды, при подключении новых потребителей, руб./Гкал</w:t>
            </w:r>
          </w:p>
        </w:tc>
        <w:tc>
          <w:tcPr>
            <w:tcW w:w="736" w:type="pct"/>
            <w:tcBorders>
              <w:top w:val="single" w:sz="4" w:space="0" w:color="auto"/>
              <w:left w:val="nil"/>
              <w:bottom w:val="single" w:sz="4" w:space="0" w:color="auto"/>
              <w:right w:val="single" w:sz="4" w:space="0" w:color="auto"/>
            </w:tcBorders>
            <w:shd w:val="clear" w:color="auto" w:fill="auto"/>
            <w:vAlign w:val="center"/>
            <w:hideMark/>
          </w:tcPr>
          <w:p w14:paraId="150DFB98" w14:textId="77777777" w:rsidR="00EF3DB1" w:rsidRPr="00EF3DB1" w:rsidRDefault="00EF3DB1" w:rsidP="00EF3DB1">
            <w:pPr>
              <w:autoSpaceDE/>
              <w:autoSpaceDN/>
              <w:spacing w:line="240" w:lineRule="auto"/>
              <w:ind w:firstLine="0"/>
              <w:jc w:val="center"/>
              <w:rPr>
                <w:b/>
                <w:bCs/>
                <w:color w:val="000000"/>
                <w:sz w:val="20"/>
                <w:szCs w:val="20"/>
                <w:lang w:eastAsia="ja-JP" w:bidi="ar-SA"/>
              </w:rPr>
            </w:pPr>
            <w:r w:rsidRPr="00EF3DB1">
              <w:rPr>
                <w:b/>
                <w:bCs/>
                <w:color w:val="000000"/>
                <w:sz w:val="20"/>
                <w:szCs w:val="20"/>
                <w:lang w:eastAsia="ja-JP" w:bidi="ar-SA"/>
              </w:rPr>
              <w:t>Стоимость тепловой энергии в виде горячей воды, поставляемой существующим потребителям, руб./Гкал</w:t>
            </w:r>
          </w:p>
        </w:tc>
        <w:tc>
          <w:tcPr>
            <w:tcW w:w="1065" w:type="pct"/>
            <w:tcBorders>
              <w:top w:val="single" w:sz="4" w:space="0" w:color="auto"/>
              <w:left w:val="nil"/>
              <w:bottom w:val="single" w:sz="4" w:space="0" w:color="auto"/>
              <w:right w:val="single" w:sz="4" w:space="0" w:color="auto"/>
            </w:tcBorders>
            <w:shd w:val="clear" w:color="auto" w:fill="auto"/>
            <w:vAlign w:val="center"/>
            <w:hideMark/>
          </w:tcPr>
          <w:p w14:paraId="5479BF0C" w14:textId="77777777" w:rsidR="00EF3DB1" w:rsidRPr="00EF3DB1" w:rsidRDefault="00EF3DB1" w:rsidP="00EF3DB1">
            <w:pPr>
              <w:autoSpaceDE/>
              <w:autoSpaceDN/>
              <w:spacing w:line="240" w:lineRule="auto"/>
              <w:ind w:firstLine="0"/>
              <w:jc w:val="center"/>
              <w:rPr>
                <w:b/>
                <w:bCs/>
                <w:color w:val="000000"/>
                <w:sz w:val="20"/>
                <w:szCs w:val="20"/>
                <w:lang w:eastAsia="ja-JP" w:bidi="ar-SA"/>
              </w:rPr>
            </w:pPr>
            <w:r w:rsidRPr="00EF3DB1">
              <w:rPr>
                <w:b/>
                <w:bCs/>
                <w:color w:val="000000"/>
                <w:sz w:val="20"/>
                <w:szCs w:val="20"/>
                <w:lang w:eastAsia="ja-JP" w:bidi="ar-SA"/>
              </w:rPr>
              <w:t>Разница между стоимостью тепловой энергии в виде горячей воды, при подключении новых потребителей, по сравнению со стоимостью тепловой энергии поставляемой существующим потребителям, руб./Гкал</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5DA31E7A" w14:textId="77777777" w:rsidR="00EF3DB1" w:rsidRPr="00EF3DB1" w:rsidRDefault="00EF3DB1" w:rsidP="00EF3DB1">
            <w:pPr>
              <w:autoSpaceDE/>
              <w:autoSpaceDN/>
              <w:spacing w:line="240" w:lineRule="auto"/>
              <w:ind w:firstLine="0"/>
              <w:jc w:val="center"/>
              <w:rPr>
                <w:b/>
                <w:bCs/>
                <w:color w:val="000000"/>
                <w:sz w:val="20"/>
                <w:szCs w:val="20"/>
                <w:lang w:eastAsia="ja-JP" w:bidi="ar-SA"/>
              </w:rPr>
            </w:pPr>
            <w:r w:rsidRPr="00EF3DB1">
              <w:rPr>
                <w:b/>
                <w:bCs/>
                <w:color w:val="000000"/>
                <w:sz w:val="20"/>
                <w:szCs w:val="20"/>
                <w:lang w:eastAsia="ja-JP" w:bidi="ar-SA"/>
              </w:rPr>
              <w:t>Целесообразность присоединения новых потребителей к тепловым сетям ЦСТС, (целесообразно/нецелесообразно)</w:t>
            </w:r>
          </w:p>
        </w:tc>
        <w:tc>
          <w:tcPr>
            <w:tcW w:w="623" w:type="pct"/>
            <w:tcBorders>
              <w:top w:val="single" w:sz="4" w:space="0" w:color="auto"/>
              <w:left w:val="nil"/>
              <w:bottom w:val="single" w:sz="4" w:space="0" w:color="auto"/>
              <w:right w:val="single" w:sz="4" w:space="0" w:color="auto"/>
            </w:tcBorders>
            <w:shd w:val="clear" w:color="auto" w:fill="auto"/>
            <w:vAlign w:val="center"/>
            <w:hideMark/>
          </w:tcPr>
          <w:p w14:paraId="55D51678" w14:textId="77777777" w:rsidR="00EF3DB1" w:rsidRPr="00EF3DB1" w:rsidRDefault="00EF3DB1" w:rsidP="00EF3DB1">
            <w:pPr>
              <w:autoSpaceDE/>
              <w:autoSpaceDN/>
              <w:spacing w:line="240" w:lineRule="auto"/>
              <w:ind w:firstLine="0"/>
              <w:jc w:val="center"/>
              <w:rPr>
                <w:b/>
                <w:bCs/>
                <w:color w:val="000000"/>
                <w:sz w:val="20"/>
                <w:szCs w:val="20"/>
                <w:lang w:eastAsia="ja-JP" w:bidi="ar-SA"/>
              </w:rPr>
            </w:pPr>
            <w:r w:rsidRPr="00EF3DB1">
              <w:rPr>
                <w:b/>
                <w:bCs/>
                <w:color w:val="000000"/>
                <w:sz w:val="20"/>
                <w:szCs w:val="20"/>
                <w:lang w:eastAsia="ja-JP" w:bidi="ar-SA"/>
              </w:rPr>
              <w:t>Нахождение новых потребителей в радиусе эффективного теплоснабжения, (да/нет)</w:t>
            </w:r>
          </w:p>
        </w:tc>
      </w:tr>
      <w:tr w:rsidR="00CC7316" w:rsidRPr="00EF3DB1" w14:paraId="6E7C377F" w14:textId="77777777" w:rsidTr="00CC7316">
        <w:tc>
          <w:tcPr>
            <w:tcW w:w="172" w:type="pct"/>
            <w:tcBorders>
              <w:top w:val="nil"/>
              <w:left w:val="single" w:sz="4" w:space="0" w:color="auto"/>
              <w:bottom w:val="single" w:sz="4" w:space="0" w:color="auto"/>
              <w:right w:val="single" w:sz="4" w:space="0" w:color="auto"/>
            </w:tcBorders>
            <w:shd w:val="clear" w:color="auto" w:fill="auto"/>
            <w:vAlign w:val="center"/>
            <w:hideMark/>
          </w:tcPr>
          <w:p w14:paraId="2B3E3B2F" w14:textId="77777777" w:rsidR="00CC7316" w:rsidRPr="00EF3DB1" w:rsidRDefault="00CC7316" w:rsidP="00CC7316">
            <w:pPr>
              <w:autoSpaceDE/>
              <w:autoSpaceDN/>
              <w:spacing w:line="240" w:lineRule="auto"/>
              <w:ind w:firstLine="0"/>
              <w:jc w:val="center"/>
              <w:rPr>
                <w:color w:val="000000"/>
                <w:sz w:val="20"/>
                <w:szCs w:val="20"/>
                <w:lang w:eastAsia="ja-JP" w:bidi="ar-SA"/>
              </w:rPr>
            </w:pPr>
            <w:r w:rsidRPr="00EF3DB1">
              <w:rPr>
                <w:color w:val="000000"/>
                <w:sz w:val="20"/>
                <w:szCs w:val="20"/>
                <w:lang w:eastAsia="ja-JP" w:bidi="ar-SA"/>
              </w:rPr>
              <w:t>1</w:t>
            </w:r>
          </w:p>
        </w:tc>
        <w:tc>
          <w:tcPr>
            <w:tcW w:w="553" w:type="pct"/>
            <w:tcBorders>
              <w:top w:val="nil"/>
              <w:left w:val="nil"/>
              <w:bottom w:val="single" w:sz="4" w:space="0" w:color="auto"/>
              <w:right w:val="single" w:sz="4" w:space="0" w:color="auto"/>
            </w:tcBorders>
            <w:shd w:val="clear" w:color="auto" w:fill="auto"/>
            <w:vAlign w:val="center"/>
            <w:hideMark/>
          </w:tcPr>
          <w:p w14:paraId="0D714322" w14:textId="77777777" w:rsidR="00CC7316" w:rsidRPr="00EF3DB1" w:rsidRDefault="00CC7316" w:rsidP="00CC7316">
            <w:pPr>
              <w:autoSpaceDE/>
              <w:autoSpaceDN/>
              <w:spacing w:line="240" w:lineRule="auto"/>
              <w:ind w:firstLine="0"/>
              <w:jc w:val="left"/>
              <w:rPr>
                <w:color w:val="000000"/>
                <w:sz w:val="20"/>
                <w:szCs w:val="20"/>
                <w:lang w:eastAsia="ja-JP" w:bidi="ar-SA"/>
              </w:rPr>
            </w:pPr>
            <w:r w:rsidRPr="00EF3DB1">
              <w:rPr>
                <w:color w:val="000000"/>
                <w:sz w:val="20"/>
                <w:szCs w:val="20"/>
                <w:lang w:eastAsia="ja-JP" w:bidi="ar-SA"/>
              </w:rPr>
              <w:t>СЦТС, ТЭЦ АО «РИР»</w:t>
            </w:r>
          </w:p>
        </w:tc>
        <w:tc>
          <w:tcPr>
            <w:tcW w:w="830" w:type="pct"/>
            <w:tcBorders>
              <w:top w:val="nil"/>
              <w:left w:val="nil"/>
              <w:bottom w:val="single" w:sz="4" w:space="0" w:color="auto"/>
              <w:right w:val="single" w:sz="4" w:space="0" w:color="auto"/>
            </w:tcBorders>
            <w:shd w:val="clear" w:color="auto" w:fill="auto"/>
            <w:vAlign w:val="center"/>
            <w:hideMark/>
          </w:tcPr>
          <w:p w14:paraId="4D2926A6" w14:textId="0F7D1E6F"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913,1</w:t>
            </w:r>
          </w:p>
        </w:tc>
        <w:tc>
          <w:tcPr>
            <w:tcW w:w="736" w:type="pct"/>
            <w:tcBorders>
              <w:top w:val="nil"/>
              <w:left w:val="nil"/>
              <w:bottom w:val="single" w:sz="4" w:space="0" w:color="auto"/>
              <w:right w:val="single" w:sz="4" w:space="0" w:color="auto"/>
            </w:tcBorders>
            <w:shd w:val="clear" w:color="auto" w:fill="auto"/>
            <w:noWrap/>
            <w:vAlign w:val="center"/>
            <w:hideMark/>
          </w:tcPr>
          <w:p w14:paraId="3EBC8A18" w14:textId="3B5AE78F"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1171,8</w:t>
            </w:r>
          </w:p>
        </w:tc>
        <w:tc>
          <w:tcPr>
            <w:tcW w:w="1065" w:type="pct"/>
            <w:tcBorders>
              <w:top w:val="nil"/>
              <w:left w:val="nil"/>
              <w:bottom w:val="single" w:sz="4" w:space="0" w:color="auto"/>
              <w:right w:val="single" w:sz="4" w:space="0" w:color="auto"/>
            </w:tcBorders>
            <w:shd w:val="clear" w:color="auto" w:fill="auto"/>
            <w:noWrap/>
            <w:vAlign w:val="center"/>
            <w:hideMark/>
          </w:tcPr>
          <w:p w14:paraId="620A81C0" w14:textId="19812A2F"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-258,8</w:t>
            </w:r>
          </w:p>
        </w:tc>
        <w:tc>
          <w:tcPr>
            <w:tcW w:w="1023" w:type="pct"/>
            <w:tcBorders>
              <w:top w:val="nil"/>
              <w:left w:val="nil"/>
              <w:bottom w:val="single" w:sz="4" w:space="0" w:color="auto"/>
              <w:right w:val="single" w:sz="4" w:space="0" w:color="auto"/>
            </w:tcBorders>
            <w:shd w:val="clear" w:color="auto" w:fill="auto"/>
            <w:noWrap/>
            <w:vAlign w:val="center"/>
            <w:hideMark/>
          </w:tcPr>
          <w:p w14:paraId="48208415" w14:textId="18C86912"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Целесообразно</w:t>
            </w:r>
          </w:p>
        </w:tc>
        <w:tc>
          <w:tcPr>
            <w:tcW w:w="623" w:type="pct"/>
            <w:tcBorders>
              <w:top w:val="nil"/>
              <w:left w:val="nil"/>
              <w:bottom w:val="single" w:sz="4" w:space="0" w:color="auto"/>
              <w:right w:val="single" w:sz="4" w:space="0" w:color="auto"/>
            </w:tcBorders>
            <w:shd w:val="clear" w:color="auto" w:fill="auto"/>
            <w:noWrap/>
            <w:vAlign w:val="center"/>
            <w:hideMark/>
          </w:tcPr>
          <w:p w14:paraId="2277F199" w14:textId="79A635C3"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Да</w:t>
            </w:r>
          </w:p>
        </w:tc>
      </w:tr>
      <w:tr w:rsidR="00CC7316" w:rsidRPr="00EF3DB1" w14:paraId="02F07E63" w14:textId="77777777" w:rsidTr="00CC7316">
        <w:tc>
          <w:tcPr>
            <w:tcW w:w="172" w:type="pct"/>
            <w:tcBorders>
              <w:top w:val="nil"/>
              <w:left w:val="single" w:sz="4" w:space="0" w:color="auto"/>
              <w:bottom w:val="single" w:sz="4" w:space="0" w:color="auto"/>
              <w:right w:val="single" w:sz="4" w:space="0" w:color="auto"/>
            </w:tcBorders>
            <w:shd w:val="clear" w:color="auto" w:fill="auto"/>
            <w:vAlign w:val="center"/>
            <w:hideMark/>
          </w:tcPr>
          <w:p w14:paraId="2E69F6D4" w14:textId="77777777" w:rsidR="00CC7316" w:rsidRPr="00EF3DB1" w:rsidRDefault="00CC7316" w:rsidP="00CC7316">
            <w:pPr>
              <w:autoSpaceDE/>
              <w:autoSpaceDN/>
              <w:spacing w:line="240" w:lineRule="auto"/>
              <w:ind w:firstLine="0"/>
              <w:jc w:val="center"/>
              <w:rPr>
                <w:color w:val="000000"/>
                <w:sz w:val="20"/>
                <w:szCs w:val="20"/>
                <w:lang w:eastAsia="ja-JP" w:bidi="ar-SA"/>
              </w:rPr>
            </w:pPr>
            <w:r w:rsidRPr="00EF3DB1">
              <w:rPr>
                <w:color w:val="000000"/>
                <w:sz w:val="20"/>
                <w:szCs w:val="20"/>
                <w:lang w:eastAsia="ja-JP" w:bidi="ar-SA"/>
              </w:rPr>
              <w:t>2</w:t>
            </w:r>
          </w:p>
        </w:tc>
        <w:tc>
          <w:tcPr>
            <w:tcW w:w="553" w:type="pct"/>
            <w:tcBorders>
              <w:top w:val="nil"/>
              <w:left w:val="nil"/>
              <w:bottom w:val="single" w:sz="4" w:space="0" w:color="auto"/>
              <w:right w:val="single" w:sz="4" w:space="0" w:color="auto"/>
            </w:tcBorders>
            <w:shd w:val="clear" w:color="auto" w:fill="auto"/>
            <w:vAlign w:val="center"/>
            <w:hideMark/>
          </w:tcPr>
          <w:p w14:paraId="322EE7E0" w14:textId="589B2B53" w:rsidR="00CC7316" w:rsidRPr="00EF3DB1" w:rsidRDefault="00CC7316" w:rsidP="00766284">
            <w:pPr>
              <w:autoSpaceDE/>
              <w:autoSpaceDN/>
              <w:spacing w:line="240" w:lineRule="auto"/>
              <w:ind w:firstLine="0"/>
              <w:jc w:val="left"/>
              <w:rPr>
                <w:color w:val="000000"/>
                <w:sz w:val="20"/>
                <w:szCs w:val="20"/>
                <w:lang w:eastAsia="ja-JP" w:bidi="ar-SA"/>
              </w:rPr>
            </w:pPr>
            <w:r w:rsidRPr="00EF3DB1">
              <w:rPr>
                <w:color w:val="000000"/>
                <w:sz w:val="20"/>
                <w:szCs w:val="20"/>
                <w:lang w:eastAsia="ja-JP" w:bidi="ar-SA"/>
              </w:rPr>
              <w:t xml:space="preserve">СЦТС, </w:t>
            </w:r>
            <w:r w:rsidR="00766284">
              <w:rPr>
                <w:color w:val="000000"/>
                <w:sz w:val="20"/>
                <w:szCs w:val="20"/>
                <w:lang w:eastAsia="ja-JP" w:bidi="ar-SA"/>
              </w:rPr>
              <w:t>Котельная, ул. Куйбышева, д. 77</w:t>
            </w:r>
          </w:p>
        </w:tc>
        <w:tc>
          <w:tcPr>
            <w:tcW w:w="830" w:type="pct"/>
            <w:tcBorders>
              <w:top w:val="nil"/>
              <w:left w:val="nil"/>
              <w:bottom w:val="single" w:sz="4" w:space="0" w:color="auto"/>
              <w:right w:val="single" w:sz="4" w:space="0" w:color="auto"/>
            </w:tcBorders>
            <w:shd w:val="clear" w:color="auto" w:fill="auto"/>
            <w:vAlign w:val="center"/>
            <w:hideMark/>
          </w:tcPr>
          <w:p w14:paraId="4C825371" w14:textId="7F81E080"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2390,2</w:t>
            </w:r>
          </w:p>
        </w:tc>
        <w:tc>
          <w:tcPr>
            <w:tcW w:w="736" w:type="pct"/>
            <w:tcBorders>
              <w:top w:val="nil"/>
              <w:left w:val="nil"/>
              <w:bottom w:val="single" w:sz="4" w:space="0" w:color="auto"/>
              <w:right w:val="single" w:sz="4" w:space="0" w:color="auto"/>
            </w:tcBorders>
            <w:shd w:val="clear" w:color="auto" w:fill="auto"/>
            <w:noWrap/>
            <w:vAlign w:val="center"/>
            <w:hideMark/>
          </w:tcPr>
          <w:p w14:paraId="3EC7F270" w14:textId="5C785BF7"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1868,6</w:t>
            </w:r>
          </w:p>
        </w:tc>
        <w:tc>
          <w:tcPr>
            <w:tcW w:w="1065" w:type="pct"/>
            <w:tcBorders>
              <w:top w:val="nil"/>
              <w:left w:val="nil"/>
              <w:bottom w:val="single" w:sz="4" w:space="0" w:color="auto"/>
              <w:right w:val="single" w:sz="4" w:space="0" w:color="auto"/>
            </w:tcBorders>
            <w:shd w:val="clear" w:color="auto" w:fill="auto"/>
            <w:noWrap/>
            <w:vAlign w:val="center"/>
            <w:hideMark/>
          </w:tcPr>
          <w:p w14:paraId="17AC8B1B" w14:textId="3D01971E"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521,6</w:t>
            </w:r>
          </w:p>
        </w:tc>
        <w:tc>
          <w:tcPr>
            <w:tcW w:w="1023" w:type="pct"/>
            <w:tcBorders>
              <w:top w:val="nil"/>
              <w:left w:val="nil"/>
              <w:bottom w:val="single" w:sz="4" w:space="0" w:color="auto"/>
              <w:right w:val="single" w:sz="4" w:space="0" w:color="auto"/>
            </w:tcBorders>
            <w:shd w:val="clear" w:color="auto" w:fill="auto"/>
            <w:noWrap/>
            <w:vAlign w:val="center"/>
            <w:hideMark/>
          </w:tcPr>
          <w:p w14:paraId="51614B2C" w14:textId="3F158D46"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Нецелесообразно</w:t>
            </w:r>
          </w:p>
        </w:tc>
        <w:tc>
          <w:tcPr>
            <w:tcW w:w="623" w:type="pct"/>
            <w:tcBorders>
              <w:top w:val="nil"/>
              <w:left w:val="nil"/>
              <w:bottom w:val="single" w:sz="4" w:space="0" w:color="auto"/>
              <w:right w:val="single" w:sz="4" w:space="0" w:color="auto"/>
            </w:tcBorders>
            <w:shd w:val="clear" w:color="auto" w:fill="auto"/>
            <w:noWrap/>
            <w:vAlign w:val="center"/>
            <w:hideMark/>
          </w:tcPr>
          <w:p w14:paraId="1C8DB1F3" w14:textId="0B333EB8"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Нет</w:t>
            </w:r>
          </w:p>
        </w:tc>
      </w:tr>
      <w:tr w:rsidR="00CC7316" w:rsidRPr="00EF3DB1" w14:paraId="5F1F2B2F" w14:textId="77777777" w:rsidTr="00CC7316">
        <w:tc>
          <w:tcPr>
            <w:tcW w:w="172" w:type="pct"/>
            <w:tcBorders>
              <w:top w:val="nil"/>
              <w:left w:val="single" w:sz="4" w:space="0" w:color="auto"/>
              <w:bottom w:val="single" w:sz="4" w:space="0" w:color="auto"/>
              <w:right w:val="single" w:sz="4" w:space="0" w:color="auto"/>
            </w:tcBorders>
            <w:shd w:val="clear" w:color="auto" w:fill="auto"/>
            <w:vAlign w:val="center"/>
            <w:hideMark/>
          </w:tcPr>
          <w:p w14:paraId="5F2D5DE6" w14:textId="77777777" w:rsidR="00CC7316" w:rsidRPr="00EF3DB1" w:rsidRDefault="00CC7316" w:rsidP="00CC7316">
            <w:pPr>
              <w:autoSpaceDE/>
              <w:autoSpaceDN/>
              <w:spacing w:line="240" w:lineRule="auto"/>
              <w:ind w:firstLine="0"/>
              <w:jc w:val="center"/>
              <w:rPr>
                <w:color w:val="000000"/>
                <w:sz w:val="20"/>
                <w:szCs w:val="20"/>
                <w:lang w:eastAsia="ja-JP" w:bidi="ar-SA"/>
              </w:rPr>
            </w:pPr>
            <w:r w:rsidRPr="00EF3DB1">
              <w:rPr>
                <w:color w:val="000000"/>
                <w:sz w:val="20"/>
                <w:szCs w:val="20"/>
                <w:lang w:eastAsia="ja-JP" w:bidi="ar-SA"/>
              </w:rPr>
              <w:t>3</w:t>
            </w:r>
          </w:p>
        </w:tc>
        <w:tc>
          <w:tcPr>
            <w:tcW w:w="553" w:type="pct"/>
            <w:tcBorders>
              <w:top w:val="nil"/>
              <w:left w:val="nil"/>
              <w:bottom w:val="single" w:sz="4" w:space="0" w:color="auto"/>
              <w:right w:val="single" w:sz="4" w:space="0" w:color="auto"/>
            </w:tcBorders>
            <w:shd w:val="clear" w:color="auto" w:fill="auto"/>
            <w:vAlign w:val="center"/>
            <w:hideMark/>
          </w:tcPr>
          <w:p w14:paraId="6A783AC3" w14:textId="77777777" w:rsidR="00CC7316" w:rsidRPr="00EF3DB1" w:rsidRDefault="00CC7316" w:rsidP="00CC7316">
            <w:pPr>
              <w:autoSpaceDE/>
              <w:autoSpaceDN/>
              <w:spacing w:line="240" w:lineRule="auto"/>
              <w:ind w:firstLine="0"/>
              <w:jc w:val="left"/>
              <w:rPr>
                <w:color w:val="000000"/>
                <w:sz w:val="20"/>
                <w:szCs w:val="20"/>
                <w:lang w:eastAsia="ja-JP" w:bidi="ar-SA"/>
              </w:rPr>
            </w:pPr>
            <w:r w:rsidRPr="00EF3DB1">
              <w:rPr>
                <w:color w:val="000000"/>
                <w:sz w:val="20"/>
                <w:szCs w:val="20"/>
                <w:lang w:eastAsia="ja-JP" w:bidi="ar-SA"/>
              </w:rPr>
              <w:t>СЦТС, Котельная АО «</w:t>
            </w:r>
            <w:proofErr w:type="spellStart"/>
            <w:r w:rsidRPr="00EF3DB1">
              <w:rPr>
                <w:color w:val="000000"/>
                <w:sz w:val="20"/>
                <w:szCs w:val="20"/>
                <w:lang w:eastAsia="ja-JP" w:bidi="ar-SA"/>
              </w:rPr>
              <w:t>Реммаш</w:t>
            </w:r>
            <w:proofErr w:type="spellEnd"/>
            <w:r w:rsidRPr="00EF3DB1">
              <w:rPr>
                <w:color w:val="000000"/>
                <w:sz w:val="20"/>
                <w:szCs w:val="20"/>
                <w:lang w:eastAsia="ja-JP" w:bidi="ar-SA"/>
              </w:rPr>
              <w:t>»</w:t>
            </w:r>
          </w:p>
        </w:tc>
        <w:tc>
          <w:tcPr>
            <w:tcW w:w="830" w:type="pct"/>
            <w:tcBorders>
              <w:top w:val="nil"/>
              <w:left w:val="nil"/>
              <w:bottom w:val="single" w:sz="4" w:space="0" w:color="auto"/>
              <w:right w:val="single" w:sz="4" w:space="0" w:color="auto"/>
            </w:tcBorders>
            <w:shd w:val="clear" w:color="auto" w:fill="auto"/>
            <w:vAlign w:val="center"/>
            <w:hideMark/>
          </w:tcPr>
          <w:p w14:paraId="21734580" w14:textId="53FB04A7"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902,9</w:t>
            </w:r>
          </w:p>
        </w:tc>
        <w:tc>
          <w:tcPr>
            <w:tcW w:w="736" w:type="pct"/>
            <w:tcBorders>
              <w:top w:val="nil"/>
              <w:left w:val="nil"/>
              <w:bottom w:val="single" w:sz="4" w:space="0" w:color="auto"/>
              <w:right w:val="single" w:sz="4" w:space="0" w:color="auto"/>
            </w:tcBorders>
            <w:shd w:val="clear" w:color="auto" w:fill="auto"/>
            <w:noWrap/>
            <w:vAlign w:val="center"/>
            <w:hideMark/>
          </w:tcPr>
          <w:p w14:paraId="5E3E003D" w14:textId="54DC5485"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1447,8</w:t>
            </w:r>
          </w:p>
        </w:tc>
        <w:tc>
          <w:tcPr>
            <w:tcW w:w="1065" w:type="pct"/>
            <w:tcBorders>
              <w:top w:val="nil"/>
              <w:left w:val="nil"/>
              <w:bottom w:val="single" w:sz="4" w:space="0" w:color="auto"/>
              <w:right w:val="single" w:sz="4" w:space="0" w:color="auto"/>
            </w:tcBorders>
            <w:shd w:val="clear" w:color="auto" w:fill="auto"/>
            <w:noWrap/>
            <w:vAlign w:val="center"/>
            <w:hideMark/>
          </w:tcPr>
          <w:p w14:paraId="0B9BFB9B" w14:textId="4AA7AC76"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-544,9</w:t>
            </w:r>
          </w:p>
        </w:tc>
        <w:tc>
          <w:tcPr>
            <w:tcW w:w="1023" w:type="pct"/>
            <w:tcBorders>
              <w:top w:val="nil"/>
              <w:left w:val="nil"/>
              <w:bottom w:val="single" w:sz="4" w:space="0" w:color="auto"/>
              <w:right w:val="single" w:sz="4" w:space="0" w:color="auto"/>
            </w:tcBorders>
            <w:shd w:val="clear" w:color="auto" w:fill="auto"/>
            <w:noWrap/>
            <w:vAlign w:val="center"/>
            <w:hideMark/>
          </w:tcPr>
          <w:p w14:paraId="7A101BCF" w14:textId="3A3C57FA"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Целесообразно</w:t>
            </w:r>
          </w:p>
        </w:tc>
        <w:tc>
          <w:tcPr>
            <w:tcW w:w="623" w:type="pct"/>
            <w:tcBorders>
              <w:top w:val="nil"/>
              <w:left w:val="nil"/>
              <w:bottom w:val="single" w:sz="4" w:space="0" w:color="auto"/>
              <w:right w:val="single" w:sz="4" w:space="0" w:color="auto"/>
            </w:tcBorders>
            <w:shd w:val="clear" w:color="auto" w:fill="auto"/>
            <w:noWrap/>
            <w:vAlign w:val="center"/>
            <w:hideMark/>
          </w:tcPr>
          <w:p w14:paraId="5707BE5F" w14:textId="21DA503A"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Да</w:t>
            </w:r>
          </w:p>
        </w:tc>
      </w:tr>
      <w:tr w:rsidR="00CC7316" w:rsidRPr="00EF3DB1" w14:paraId="19AB4500" w14:textId="77777777" w:rsidTr="00CC7316">
        <w:tc>
          <w:tcPr>
            <w:tcW w:w="172" w:type="pct"/>
            <w:tcBorders>
              <w:top w:val="nil"/>
              <w:left w:val="single" w:sz="4" w:space="0" w:color="auto"/>
              <w:bottom w:val="single" w:sz="4" w:space="0" w:color="auto"/>
              <w:right w:val="single" w:sz="4" w:space="0" w:color="auto"/>
            </w:tcBorders>
            <w:shd w:val="clear" w:color="auto" w:fill="auto"/>
            <w:vAlign w:val="center"/>
            <w:hideMark/>
          </w:tcPr>
          <w:p w14:paraId="49C8A0C3" w14:textId="77777777" w:rsidR="00CC7316" w:rsidRPr="00EF3DB1" w:rsidRDefault="00CC7316" w:rsidP="00CC7316">
            <w:pPr>
              <w:autoSpaceDE/>
              <w:autoSpaceDN/>
              <w:spacing w:line="240" w:lineRule="auto"/>
              <w:ind w:firstLine="0"/>
              <w:jc w:val="center"/>
              <w:rPr>
                <w:color w:val="000000"/>
                <w:sz w:val="20"/>
                <w:szCs w:val="20"/>
                <w:lang w:eastAsia="ja-JP" w:bidi="ar-SA"/>
              </w:rPr>
            </w:pPr>
            <w:r w:rsidRPr="00EF3DB1">
              <w:rPr>
                <w:color w:val="000000"/>
                <w:sz w:val="20"/>
                <w:szCs w:val="20"/>
                <w:lang w:eastAsia="ja-JP" w:bidi="ar-SA"/>
              </w:rPr>
              <w:t>4</w:t>
            </w:r>
          </w:p>
        </w:tc>
        <w:tc>
          <w:tcPr>
            <w:tcW w:w="553" w:type="pct"/>
            <w:tcBorders>
              <w:top w:val="nil"/>
              <w:left w:val="nil"/>
              <w:bottom w:val="single" w:sz="4" w:space="0" w:color="auto"/>
              <w:right w:val="single" w:sz="4" w:space="0" w:color="auto"/>
            </w:tcBorders>
            <w:shd w:val="clear" w:color="auto" w:fill="auto"/>
            <w:vAlign w:val="center"/>
            <w:hideMark/>
          </w:tcPr>
          <w:p w14:paraId="30CC27E4" w14:textId="77777777" w:rsidR="00CC7316" w:rsidRPr="00EF3DB1" w:rsidRDefault="00CC7316" w:rsidP="00CC7316">
            <w:pPr>
              <w:autoSpaceDE/>
              <w:autoSpaceDN/>
              <w:spacing w:line="240" w:lineRule="auto"/>
              <w:ind w:firstLine="0"/>
              <w:jc w:val="left"/>
              <w:rPr>
                <w:color w:val="000000"/>
                <w:sz w:val="20"/>
                <w:szCs w:val="20"/>
                <w:lang w:eastAsia="ja-JP" w:bidi="ar-SA"/>
              </w:rPr>
            </w:pPr>
            <w:r w:rsidRPr="00EF3DB1">
              <w:rPr>
                <w:color w:val="000000"/>
                <w:sz w:val="20"/>
                <w:szCs w:val="20"/>
                <w:lang w:eastAsia="ja-JP" w:bidi="ar-SA"/>
              </w:rPr>
              <w:t>СЦТС, Котельная №3 «</w:t>
            </w:r>
            <w:proofErr w:type="spellStart"/>
            <w:r w:rsidRPr="00EF3DB1">
              <w:rPr>
                <w:color w:val="000000"/>
                <w:sz w:val="20"/>
                <w:szCs w:val="20"/>
                <w:lang w:eastAsia="ja-JP" w:bidi="ar-SA"/>
              </w:rPr>
              <w:t>Глазовская</w:t>
            </w:r>
            <w:proofErr w:type="spellEnd"/>
            <w:r w:rsidRPr="00EF3DB1">
              <w:rPr>
                <w:color w:val="000000"/>
                <w:sz w:val="20"/>
                <w:szCs w:val="20"/>
                <w:lang w:eastAsia="ja-JP" w:bidi="ar-SA"/>
              </w:rPr>
              <w:t>» ООО «</w:t>
            </w:r>
            <w:proofErr w:type="spellStart"/>
            <w:r w:rsidRPr="00EF3DB1">
              <w:rPr>
                <w:color w:val="000000"/>
                <w:sz w:val="20"/>
                <w:szCs w:val="20"/>
                <w:lang w:eastAsia="ja-JP" w:bidi="ar-SA"/>
              </w:rPr>
              <w:t>КомЭнерго</w:t>
            </w:r>
            <w:proofErr w:type="spellEnd"/>
            <w:r w:rsidRPr="00EF3DB1">
              <w:rPr>
                <w:color w:val="000000"/>
                <w:sz w:val="20"/>
                <w:szCs w:val="20"/>
                <w:lang w:eastAsia="ja-JP" w:bidi="ar-SA"/>
              </w:rPr>
              <w:t>»</w:t>
            </w:r>
          </w:p>
        </w:tc>
        <w:tc>
          <w:tcPr>
            <w:tcW w:w="830" w:type="pct"/>
            <w:tcBorders>
              <w:top w:val="nil"/>
              <w:left w:val="nil"/>
              <w:bottom w:val="single" w:sz="4" w:space="0" w:color="auto"/>
              <w:right w:val="single" w:sz="4" w:space="0" w:color="auto"/>
            </w:tcBorders>
            <w:shd w:val="clear" w:color="auto" w:fill="auto"/>
            <w:vAlign w:val="center"/>
            <w:hideMark/>
          </w:tcPr>
          <w:p w14:paraId="23232182" w14:textId="10B66AD8"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2492,9</w:t>
            </w:r>
          </w:p>
        </w:tc>
        <w:tc>
          <w:tcPr>
            <w:tcW w:w="736" w:type="pct"/>
            <w:tcBorders>
              <w:top w:val="nil"/>
              <w:left w:val="nil"/>
              <w:bottom w:val="single" w:sz="4" w:space="0" w:color="auto"/>
              <w:right w:val="single" w:sz="4" w:space="0" w:color="auto"/>
            </w:tcBorders>
            <w:shd w:val="clear" w:color="auto" w:fill="auto"/>
            <w:noWrap/>
            <w:vAlign w:val="center"/>
            <w:hideMark/>
          </w:tcPr>
          <w:p w14:paraId="15C93D3D" w14:textId="0E12AB42"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1510,4</w:t>
            </w:r>
          </w:p>
        </w:tc>
        <w:tc>
          <w:tcPr>
            <w:tcW w:w="1065" w:type="pct"/>
            <w:tcBorders>
              <w:top w:val="nil"/>
              <w:left w:val="nil"/>
              <w:bottom w:val="single" w:sz="4" w:space="0" w:color="auto"/>
              <w:right w:val="single" w:sz="4" w:space="0" w:color="auto"/>
            </w:tcBorders>
            <w:shd w:val="clear" w:color="auto" w:fill="auto"/>
            <w:noWrap/>
            <w:vAlign w:val="center"/>
            <w:hideMark/>
          </w:tcPr>
          <w:p w14:paraId="643F0BCC" w14:textId="3A0E2A80"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982,6</w:t>
            </w:r>
          </w:p>
        </w:tc>
        <w:tc>
          <w:tcPr>
            <w:tcW w:w="1023" w:type="pct"/>
            <w:tcBorders>
              <w:top w:val="nil"/>
              <w:left w:val="nil"/>
              <w:bottom w:val="single" w:sz="4" w:space="0" w:color="auto"/>
              <w:right w:val="single" w:sz="4" w:space="0" w:color="auto"/>
            </w:tcBorders>
            <w:shd w:val="clear" w:color="auto" w:fill="auto"/>
            <w:noWrap/>
            <w:vAlign w:val="center"/>
            <w:hideMark/>
          </w:tcPr>
          <w:p w14:paraId="61B48B9E" w14:textId="133C6940"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Нецелесообразно</w:t>
            </w:r>
          </w:p>
        </w:tc>
        <w:tc>
          <w:tcPr>
            <w:tcW w:w="623" w:type="pct"/>
            <w:tcBorders>
              <w:top w:val="nil"/>
              <w:left w:val="nil"/>
              <w:bottom w:val="single" w:sz="4" w:space="0" w:color="auto"/>
              <w:right w:val="single" w:sz="4" w:space="0" w:color="auto"/>
            </w:tcBorders>
            <w:shd w:val="clear" w:color="auto" w:fill="auto"/>
            <w:noWrap/>
            <w:vAlign w:val="center"/>
            <w:hideMark/>
          </w:tcPr>
          <w:p w14:paraId="665D0590" w14:textId="4F22225C" w:rsidR="00CC7316" w:rsidRPr="00EF3DB1" w:rsidRDefault="00CC7316" w:rsidP="00CC7316">
            <w:pPr>
              <w:autoSpaceDE/>
              <w:autoSpaceDN/>
              <w:spacing w:line="240" w:lineRule="auto"/>
              <w:ind w:firstLine="0"/>
              <w:jc w:val="center"/>
              <w:rPr>
                <w:color w:val="000000"/>
                <w:sz w:val="20"/>
                <w:szCs w:val="20"/>
                <w:lang w:eastAsia="ja-JP" w:bidi="ar-SA"/>
              </w:rPr>
            </w:pPr>
            <w:r>
              <w:rPr>
                <w:color w:val="000000"/>
                <w:sz w:val="20"/>
                <w:szCs w:val="20"/>
              </w:rPr>
              <w:t>Нет</w:t>
            </w:r>
          </w:p>
        </w:tc>
      </w:tr>
    </w:tbl>
    <w:p w14:paraId="127C7F69" w14:textId="2832A96A" w:rsidR="00677AD0" w:rsidRDefault="00677AD0" w:rsidP="0096060D">
      <w:pPr>
        <w:rPr>
          <w:highlight w:val="yellow"/>
          <w:lang w:eastAsia="en-US" w:bidi="ar-SA"/>
        </w:rPr>
      </w:pPr>
    </w:p>
    <w:p w14:paraId="3A99FEE1" w14:textId="40D3E07E" w:rsidR="00EF3DB1" w:rsidRDefault="00EF3DB1" w:rsidP="0096060D">
      <w:pPr>
        <w:rPr>
          <w:highlight w:val="yellow"/>
          <w:lang w:eastAsia="en-US" w:bidi="ar-SA"/>
        </w:rPr>
      </w:pPr>
    </w:p>
    <w:p w14:paraId="755FA7C1" w14:textId="77777777" w:rsidR="00EF3DB1" w:rsidRDefault="00EF3DB1" w:rsidP="0096060D">
      <w:pPr>
        <w:rPr>
          <w:highlight w:val="yellow"/>
          <w:lang w:eastAsia="en-US" w:bidi="ar-SA"/>
        </w:rPr>
        <w:sectPr w:rsidR="00EF3DB1" w:rsidSect="00EF3DB1">
          <w:pgSz w:w="16840" w:h="11907" w:orient="landscape" w:code="9"/>
          <w:pgMar w:top="1701" w:right="567" w:bottom="567" w:left="567" w:header="0" w:footer="590" w:gutter="0"/>
          <w:cols w:space="720"/>
          <w:docGrid w:linePitch="299"/>
        </w:sectPr>
      </w:pPr>
    </w:p>
    <w:p w14:paraId="2B0FC160" w14:textId="426E54BF" w:rsidR="00A30D0B" w:rsidRPr="00150399" w:rsidRDefault="00A30D0B" w:rsidP="002A2BFE">
      <w:pPr>
        <w:pStyle w:val="11"/>
      </w:pPr>
      <w:bookmarkStart w:id="43" w:name="_Toc47264621"/>
      <w:bookmarkStart w:id="44" w:name="_Toc14090918"/>
      <w:r w:rsidRPr="00150399">
        <w:lastRenderedPageBreak/>
        <w:t>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3"/>
    </w:p>
    <w:p w14:paraId="4B58FEB1" w14:textId="475CB7BD" w:rsidR="00677AD0" w:rsidRPr="00150399" w:rsidRDefault="00150399" w:rsidP="00A30D0B">
      <w:pPr>
        <w:pStyle w:val="afe"/>
        <w:rPr>
          <w:lang w:val="ru-RU" w:eastAsia="ru-RU" w:bidi="ru-RU"/>
        </w:rPr>
      </w:pPr>
      <w:r w:rsidRPr="00150399">
        <w:rPr>
          <w:lang w:val="ru-RU" w:eastAsia="ru-RU" w:bidi="ru-RU"/>
        </w:rPr>
        <w:t>Изменения носят точечный характер и являются следствием более подробной проработки вариантов перспективного развития.</w:t>
      </w:r>
    </w:p>
    <w:p w14:paraId="6B1A3419" w14:textId="77777777" w:rsidR="00677AD0" w:rsidRPr="00150399" w:rsidRDefault="00677AD0" w:rsidP="00A30D0B">
      <w:pPr>
        <w:pStyle w:val="afe"/>
        <w:rPr>
          <w:lang w:val="ru-RU" w:eastAsia="ru-RU" w:bidi="ru-RU"/>
        </w:rPr>
      </w:pPr>
    </w:p>
    <w:p w14:paraId="3B9CA6DC" w14:textId="77777777" w:rsidR="00741059" w:rsidRPr="00150399" w:rsidRDefault="00741059" w:rsidP="00741059">
      <w:pPr>
        <w:pStyle w:val="11"/>
      </w:pPr>
      <w:bookmarkStart w:id="45" w:name="_Toc47264622"/>
      <w:r w:rsidRPr="00150399">
        <w:t>Покрытие перспективной тепловой нагрузки, не обеспеченной тепловой мощностью</w:t>
      </w:r>
      <w:bookmarkEnd w:id="44"/>
      <w:bookmarkEnd w:id="45"/>
    </w:p>
    <w:p w14:paraId="53E56F6B" w14:textId="632213AF" w:rsidR="006C0671" w:rsidRPr="00150399" w:rsidRDefault="00150399" w:rsidP="00150399">
      <w:r w:rsidRPr="00150399">
        <w:rPr>
          <w:lang w:eastAsia="en-US" w:bidi="ar-SA"/>
        </w:rPr>
        <w:t>П</w:t>
      </w:r>
      <w:r w:rsidR="00431881" w:rsidRPr="00150399">
        <w:rPr>
          <w:lang w:eastAsia="en-US" w:bidi="ar-SA"/>
        </w:rPr>
        <w:t xml:space="preserve">ерспективной тепловой нагрузки, не обеспеченной тепловой </w:t>
      </w:r>
      <w:r w:rsidRPr="00150399">
        <w:rPr>
          <w:lang w:eastAsia="en-US" w:bidi="ar-SA"/>
        </w:rPr>
        <w:t>мощностью в МО</w:t>
      </w:r>
      <w:r w:rsidR="00AD3294">
        <w:rPr>
          <w:lang w:eastAsia="en-US" w:bidi="ar-SA"/>
        </w:rPr>
        <w:t xml:space="preserve"> «Городской округ</w:t>
      </w:r>
      <w:r w:rsidRPr="00150399">
        <w:rPr>
          <w:lang w:eastAsia="en-US" w:bidi="ar-SA"/>
        </w:rPr>
        <w:t xml:space="preserve"> «Город Глазов»</w:t>
      </w:r>
      <w:r w:rsidR="00AD3294">
        <w:rPr>
          <w:lang w:eastAsia="en-US" w:bidi="ar-SA"/>
        </w:rPr>
        <w:t xml:space="preserve"> Удмуртской Республики»</w:t>
      </w:r>
      <w:r w:rsidRPr="00150399">
        <w:rPr>
          <w:lang w:eastAsia="en-US" w:bidi="ar-SA"/>
        </w:rPr>
        <w:t xml:space="preserve"> не наблюдается.</w:t>
      </w:r>
    </w:p>
    <w:p w14:paraId="44657E75" w14:textId="487BBAD5" w:rsidR="0096060D" w:rsidRPr="00854FFB" w:rsidRDefault="0096060D" w:rsidP="0096060D">
      <w:pPr>
        <w:rPr>
          <w:highlight w:val="yellow"/>
          <w:lang w:eastAsia="en-US" w:bidi="ar-SA"/>
        </w:rPr>
      </w:pPr>
    </w:p>
    <w:p w14:paraId="43119611" w14:textId="77777777" w:rsidR="00741059" w:rsidRPr="00150399" w:rsidRDefault="00741059" w:rsidP="00741059">
      <w:pPr>
        <w:pStyle w:val="11"/>
      </w:pPr>
      <w:bookmarkStart w:id="46" w:name="_Toc14090919"/>
      <w:bookmarkStart w:id="47" w:name="_Toc47264623"/>
      <w:r w:rsidRPr="00150399">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6"/>
      <w:bookmarkEnd w:id="47"/>
    </w:p>
    <w:p w14:paraId="6792D07F" w14:textId="31A685D0" w:rsidR="00015B1A" w:rsidRPr="00150399" w:rsidRDefault="00150399" w:rsidP="00015B1A">
      <w:pPr>
        <w:rPr>
          <w:lang w:eastAsia="en-US" w:bidi="ar-SA"/>
        </w:rPr>
      </w:pPr>
      <w:r w:rsidRPr="00150399">
        <w:rPr>
          <w:lang w:eastAsia="en-US" w:bidi="ar-SA"/>
        </w:rPr>
        <w:t>Выработка электрической энергии на базе прироста теплового потребления рассматривается только для ТЭЦ</w:t>
      </w:r>
      <w:r w:rsidR="007710EE">
        <w:rPr>
          <w:lang w:eastAsia="en-US" w:bidi="ar-SA"/>
        </w:rPr>
        <w:t xml:space="preserve"> АО «РИР»</w:t>
      </w:r>
      <w:r w:rsidRPr="00150399">
        <w:rPr>
          <w:lang w:eastAsia="en-US" w:bidi="ar-SA"/>
        </w:rPr>
        <w:t>.</w:t>
      </w:r>
    </w:p>
    <w:p w14:paraId="3A8C40CD" w14:textId="14D944DF" w:rsidR="0096060D" w:rsidRPr="00854FFB" w:rsidRDefault="0096060D" w:rsidP="0096060D">
      <w:pPr>
        <w:rPr>
          <w:highlight w:val="yellow"/>
          <w:lang w:eastAsia="en-US" w:bidi="ar-SA"/>
        </w:rPr>
      </w:pPr>
    </w:p>
    <w:p w14:paraId="5DD4DA4B" w14:textId="77777777" w:rsidR="00741059" w:rsidRPr="00677AD0" w:rsidRDefault="00741059" w:rsidP="00741059">
      <w:pPr>
        <w:pStyle w:val="11"/>
      </w:pPr>
      <w:bookmarkStart w:id="48" w:name="_Toc14090920"/>
      <w:bookmarkStart w:id="49" w:name="_Toc47264624"/>
      <w:r w:rsidRPr="00677AD0">
        <w:t>Определение перспективных режимов загрузки источников тепловой энергии по присоединенной тепловой нагрузке</w:t>
      </w:r>
      <w:bookmarkEnd w:id="48"/>
      <w:bookmarkEnd w:id="49"/>
    </w:p>
    <w:p w14:paraId="6E33CD51" w14:textId="3216FFD3" w:rsidR="0096060D" w:rsidRPr="00677AD0" w:rsidRDefault="00015B1A" w:rsidP="0096060D">
      <w:pPr>
        <w:rPr>
          <w:lang w:eastAsia="en-US" w:bidi="ar-SA"/>
        </w:rPr>
      </w:pPr>
      <w:r w:rsidRPr="00677AD0">
        <w:rPr>
          <w:lang w:eastAsia="en-US" w:bidi="ar-SA"/>
        </w:rPr>
        <w:t xml:space="preserve">Определение перспективных режимов загрузки источников тепловой энергии по присоединенной тепловой нагрузке представлено в разделе </w:t>
      </w:r>
      <w:r w:rsidRPr="00677AD0">
        <w:rPr>
          <w:lang w:eastAsia="en-US" w:bidi="ar-SA"/>
        </w:rPr>
        <w:fldChar w:fldCharType="begin"/>
      </w:r>
      <w:r w:rsidRPr="00677AD0">
        <w:rPr>
          <w:lang w:eastAsia="en-US" w:bidi="ar-SA"/>
        </w:rPr>
        <w:instrText xml:space="preserve"> REF _Ref37715427 \w \h </w:instrText>
      </w:r>
      <w:r w:rsidR="00854FFB" w:rsidRPr="00677AD0">
        <w:rPr>
          <w:lang w:eastAsia="en-US" w:bidi="ar-SA"/>
        </w:rPr>
        <w:instrText xml:space="preserve"> \* MERGEFORMAT </w:instrText>
      </w:r>
      <w:r w:rsidRPr="00677AD0">
        <w:rPr>
          <w:lang w:eastAsia="en-US" w:bidi="ar-SA"/>
        </w:rPr>
      </w:r>
      <w:r w:rsidRPr="00677AD0">
        <w:rPr>
          <w:lang w:eastAsia="en-US" w:bidi="ar-SA"/>
        </w:rPr>
        <w:fldChar w:fldCharType="separate"/>
      </w:r>
      <w:r w:rsidR="00380CAE">
        <w:rPr>
          <w:lang w:eastAsia="en-US" w:bidi="ar-SA"/>
        </w:rPr>
        <w:t>7.12</w:t>
      </w:r>
      <w:r w:rsidRPr="00677AD0">
        <w:rPr>
          <w:lang w:eastAsia="en-US" w:bidi="ar-SA"/>
        </w:rPr>
        <w:fldChar w:fldCharType="end"/>
      </w:r>
      <w:r w:rsidRPr="00677AD0">
        <w:rPr>
          <w:lang w:eastAsia="en-US" w:bidi="ar-SA"/>
        </w:rPr>
        <w:t xml:space="preserve"> данной Главы.</w:t>
      </w:r>
    </w:p>
    <w:p w14:paraId="27B5885B" w14:textId="41FC1FB6" w:rsidR="0096060D" w:rsidRPr="00C90995" w:rsidRDefault="0096060D" w:rsidP="0096060D">
      <w:pPr>
        <w:rPr>
          <w:lang w:eastAsia="en-US" w:bidi="ar-SA"/>
        </w:rPr>
      </w:pPr>
    </w:p>
    <w:p w14:paraId="52A723CA" w14:textId="77777777" w:rsidR="00741059" w:rsidRPr="00C90995" w:rsidRDefault="00741059" w:rsidP="00741059">
      <w:pPr>
        <w:pStyle w:val="11"/>
      </w:pPr>
      <w:bookmarkStart w:id="50" w:name="_Toc14090921"/>
      <w:bookmarkStart w:id="51" w:name="_Toc47264625"/>
      <w:r w:rsidRPr="00C90995">
        <w:t>Определение потребности в топливе и рекомендации по видам используемого топлива</w:t>
      </w:r>
      <w:bookmarkEnd w:id="50"/>
      <w:bookmarkEnd w:id="51"/>
    </w:p>
    <w:p w14:paraId="5DE32B35" w14:textId="28017731" w:rsidR="0096060D" w:rsidRPr="00470806" w:rsidRDefault="00C90995" w:rsidP="0096060D">
      <w:pPr>
        <w:rPr>
          <w:lang w:eastAsia="en-US" w:bidi="ar-SA"/>
        </w:rPr>
      </w:pPr>
      <w:r w:rsidRPr="00C90995">
        <w:rPr>
          <w:lang w:eastAsia="en-US" w:bidi="ar-SA"/>
        </w:rPr>
        <w:t>Недостатки</w:t>
      </w:r>
      <w:r w:rsidR="005E1FE8" w:rsidRPr="00C90995">
        <w:rPr>
          <w:lang w:eastAsia="en-US" w:bidi="ar-SA"/>
        </w:rPr>
        <w:t xml:space="preserve"> топливной системы источников тепловой энергии МО </w:t>
      </w:r>
      <w:r w:rsidR="00AD3294">
        <w:rPr>
          <w:lang w:eastAsia="en-US" w:bidi="ar-SA"/>
        </w:rPr>
        <w:t xml:space="preserve">«Городской округ </w:t>
      </w:r>
      <w:r w:rsidR="005E1FE8" w:rsidRPr="00C90995">
        <w:rPr>
          <w:lang w:eastAsia="en-US" w:bidi="ar-SA"/>
        </w:rPr>
        <w:t>«Город </w:t>
      </w:r>
      <w:r w:rsidRPr="00C90995">
        <w:rPr>
          <w:lang w:eastAsia="en-US" w:bidi="ar-SA"/>
        </w:rPr>
        <w:t>Глазов</w:t>
      </w:r>
      <w:r w:rsidR="005E1FE8" w:rsidRPr="00C90995">
        <w:rPr>
          <w:lang w:eastAsia="en-US" w:bidi="ar-SA"/>
        </w:rPr>
        <w:t xml:space="preserve">» </w:t>
      </w:r>
      <w:r w:rsidR="00AD3294">
        <w:rPr>
          <w:lang w:eastAsia="en-US" w:bidi="ar-SA"/>
        </w:rPr>
        <w:t xml:space="preserve">Удмуртской Республики» </w:t>
      </w:r>
      <w:r w:rsidRPr="00C90995">
        <w:rPr>
          <w:lang w:eastAsia="en-US" w:bidi="ar-SA"/>
        </w:rPr>
        <w:t>отсутствуют</w:t>
      </w:r>
      <w:r w:rsidR="005E1FE8" w:rsidRPr="00C90995">
        <w:rPr>
          <w:lang w:eastAsia="en-US" w:bidi="ar-SA"/>
        </w:rPr>
        <w:t>.</w:t>
      </w:r>
      <w:r w:rsidRPr="00C90995">
        <w:rPr>
          <w:lang w:eastAsia="en-US" w:bidi="ar-SA"/>
        </w:rPr>
        <w:t xml:space="preserve"> На всех источниках основным топливом является природный газ.</w:t>
      </w:r>
      <w:r w:rsidR="00F057CC">
        <w:rPr>
          <w:lang w:eastAsia="en-US" w:bidi="ar-SA"/>
        </w:rPr>
        <w:t xml:space="preserve"> На перспективу планируется сохранить использование данного вида топлива.</w:t>
      </w:r>
    </w:p>
    <w:sectPr w:rsidR="0096060D" w:rsidRPr="00470806" w:rsidSect="00CE536A">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5CBB5" w14:textId="77777777" w:rsidR="000142DF" w:rsidRDefault="000142DF">
      <w:r>
        <w:separator/>
      </w:r>
    </w:p>
  </w:endnote>
  <w:endnote w:type="continuationSeparator" w:id="0">
    <w:p w14:paraId="6294BD73" w14:textId="77777777" w:rsidR="000142DF" w:rsidRDefault="000142DF">
      <w:r>
        <w:continuationSeparator/>
      </w:r>
    </w:p>
  </w:endnote>
  <w:endnote w:type="continuationNotice" w:id="1">
    <w:p w14:paraId="28DA1E88" w14:textId="77777777" w:rsidR="000142DF" w:rsidRDefault="000142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113E42" w:rsidRPr="002006B5" w:rsidRDefault="00113E42"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113E42" w:rsidRDefault="00113E42"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113E42" w:rsidRPr="002006B5" w:rsidRDefault="00113E42"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4" name="Рисунок 4"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250E94D9" w:rsidR="00113E42" w:rsidRPr="002006B5" w:rsidRDefault="00113E42"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2A4D6380" w:rsidR="00113E42" w:rsidRPr="002006B5" w:rsidRDefault="00F84A33" w:rsidP="00DB5F74">
    <w:pPr>
      <w:pStyle w:val="aa"/>
      <w:spacing w:line="240" w:lineRule="auto"/>
      <w:ind w:firstLine="0"/>
      <w:jc w:val="center"/>
      <w:rPr>
        <w:sz w:val="22"/>
      </w:rPr>
    </w:pPr>
    <w:r>
      <w:rPr>
        <w:rFonts w:eastAsia="Calibri"/>
        <w:sz w:val="22"/>
        <w:lang w:eastAsia="en-US" w:bidi="ar-SA"/>
      </w:rPr>
      <w:t>2025</w:t>
    </w:r>
    <w:r w:rsidR="00113E42"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44750"/>
      <w:docPartObj>
        <w:docPartGallery w:val="Page Numbers (Bottom of Page)"/>
        <w:docPartUnique/>
      </w:docPartObj>
    </w:sdtPr>
    <w:sdtEndPr>
      <w:rPr>
        <w:sz w:val="22"/>
        <w:szCs w:val="24"/>
      </w:rPr>
    </w:sdtEndPr>
    <w:sdtContent>
      <w:p w14:paraId="32D70481" w14:textId="3B0FBE41" w:rsidR="00113E42" w:rsidRPr="00DB5F74" w:rsidRDefault="00113E42"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F84A33">
          <w:rPr>
            <w:noProof/>
            <w:sz w:val="22"/>
            <w:szCs w:val="24"/>
          </w:rPr>
          <w:t>47</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C0547" w14:textId="77777777" w:rsidR="000142DF" w:rsidRDefault="000142DF">
      <w:r>
        <w:separator/>
      </w:r>
    </w:p>
  </w:footnote>
  <w:footnote w:type="continuationSeparator" w:id="0">
    <w:p w14:paraId="22EE6C58" w14:textId="77777777" w:rsidR="000142DF" w:rsidRDefault="000142DF">
      <w:r>
        <w:continuationSeparator/>
      </w:r>
    </w:p>
  </w:footnote>
  <w:footnote w:type="continuationNotice" w:id="1">
    <w:p w14:paraId="541493D7" w14:textId="77777777" w:rsidR="000142DF" w:rsidRDefault="000142DF">
      <w:pPr>
        <w:spacing w:line="240" w:lineRule="auto"/>
      </w:pPr>
    </w:p>
  </w:footnote>
  <w:footnote w:id="2">
    <w:p w14:paraId="28217386" w14:textId="2E11A58C" w:rsidR="00113E42" w:rsidRDefault="00113E42">
      <w:pPr>
        <w:pStyle w:val="aff8"/>
      </w:pPr>
      <w:r>
        <w:rPr>
          <w:rStyle w:val="affa"/>
        </w:rPr>
        <w:footnoteRef/>
      </w:r>
      <w:r>
        <w:t xml:space="preserve"> </w:t>
      </w:r>
      <w:hyperlink r:id="rId1" w:history="1">
        <w:r w:rsidRPr="00253088">
          <w:rPr>
            <w:rStyle w:val="ad"/>
          </w:rPr>
          <w:t>https://energomir.su/kotli-otopleniya/promishlennie-vodogrejnie/ici-caldaie-tnx/ici-caldaie-tnx-7000</w:t>
        </w:r>
      </w:hyperlink>
      <w:r>
        <w:t xml:space="preserve"> </w:t>
      </w:r>
    </w:p>
  </w:footnote>
  <w:footnote w:id="3">
    <w:p w14:paraId="01DBFF02" w14:textId="64ADE487" w:rsidR="00113E42" w:rsidRDefault="00113E42">
      <w:pPr>
        <w:pStyle w:val="aff8"/>
      </w:pPr>
      <w:r>
        <w:rPr>
          <w:rStyle w:val="affa"/>
        </w:rPr>
        <w:footnoteRef/>
      </w:r>
      <w:r>
        <w:t xml:space="preserve"> </w:t>
      </w:r>
      <w:hyperlink r:id="rId2" w:history="1">
        <w:r w:rsidRPr="00253088">
          <w:rPr>
            <w:rStyle w:val="ad"/>
          </w:rPr>
          <w:t>https://enmh.ru/oborudovanie/kotly-parovye/gaz-zhidkoe-toplivo/162-dkvr-6-5-13gm-250-gm.html</w:t>
        </w:r>
      </w:hyperlink>
      <w:r>
        <w:t xml:space="preserve"> </w:t>
      </w:r>
    </w:p>
  </w:footnote>
  <w:footnote w:id="4">
    <w:p w14:paraId="0F50BDE2" w14:textId="7BC7DC39" w:rsidR="00113E42" w:rsidRDefault="00113E42">
      <w:pPr>
        <w:pStyle w:val="aff8"/>
      </w:pPr>
      <w:r>
        <w:rPr>
          <w:rStyle w:val="affa"/>
        </w:rPr>
        <w:footnoteRef/>
      </w:r>
      <w:r>
        <w:t xml:space="preserve"> </w:t>
      </w:r>
      <w:hyperlink r:id="rId3" w:history="1">
        <w:r w:rsidRPr="00253088">
          <w:rPr>
            <w:rStyle w:val="ad"/>
          </w:rPr>
          <w:t>http://www.bikz.ru/production/oborudovanie/vodpodgotobor/other6/vpu-12/</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
    <w:nsid w:val="167F2BAF"/>
    <w:multiLevelType w:val="hybridMultilevel"/>
    <w:tmpl w:val="37565C36"/>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A2C3F94"/>
    <w:multiLevelType w:val="multilevel"/>
    <w:tmpl w:val="FCD8AECE"/>
    <w:lvl w:ilvl="0">
      <w:start w:val="7"/>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0F90AF9"/>
    <w:multiLevelType w:val="hybridMultilevel"/>
    <w:tmpl w:val="C53405E0"/>
    <w:lvl w:ilvl="0" w:tplc="CC2E9014">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5">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
    <w:nsid w:val="3AC8586B"/>
    <w:multiLevelType w:val="hybridMultilevel"/>
    <w:tmpl w:val="A516D59A"/>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43BF348B"/>
    <w:multiLevelType w:val="hybridMultilevel"/>
    <w:tmpl w:val="0C603D0E"/>
    <w:lvl w:ilvl="0" w:tplc="0419000F">
      <w:numFmt w:val="bullet"/>
      <w:lvlText w:val="–"/>
      <w:lvlJc w:val="left"/>
      <w:pPr>
        <w:ind w:left="121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459520C1"/>
    <w:multiLevelType w:val="hybridMultilevel"/>
    <w:tmpl w:val="701A2D98"/>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3A061BC"/>
    <w:multiLevelType w:val="hybridMultilevel"/>
    <w:tmpl w:val="59DA9D42"/>
    <w:lvl w:ilvl="0" w:tplc="0419000F">
      <w:numFmt w:val="bullet"/>
      <w:lvlText w:val="–"/>
      <w:lvlJc w:val="left"/>
      <w:pPr>
        <w:ind w:left="121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3F7799B"/>
    <w:multiLevelType w:val="hybridMultilevel"/>
    <w:tmpl w:val="6748C73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5A8E40C9"/>
    <w:multiLevelType w:val="hybridMultilevel"/>
    <w:tmpl w:val="6748C73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6DB87DE7"/>
    <w:multiLevelType w:val="hybridMultilevel"/>
    <w:tmpl w:val="9F1212FA"/>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4"/>
  </w:num>
  <w:num w:numId="3">
    <w:abstractNumId w:val="0"/>
  </w:num>
  <w:num w:numId="4">
    <w:abstractNumId w:val="13"/>
  </w:num>
  <w:num w:numId="5">
    <w:abstractNumId w:val="5"/>
  </w:num>
  <w:num w:numId="6">
    <w:abstractNumId w:val="2"/>
  </w:num>
  <w:num w:numId="7">
    <w:abstractNumId w:val="6"/>
  </w:num>
  <w:num w:numId="8">
    <w:abstractNumId w:val="10"/>
  </w:num>
  <w:num w:numId="9">
    <w:abstractNumId w:val="11"/>
  </w:num>
  <w:num w:numId="10">
    <w:abstractNumId w:val="12"/>
  </w:num>
  <w:num w:numId="11">
    <w:abstractNumId w:val="1"/>
  </w:num>
  <w:num w:numId="12">
    <w:abstractNumId w:val="8"/>
  </w:num>
  <w:num w:numId="1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9"/>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29A"/>
    <w:rsid w:val="00004AC5"/>
    <w:rsid w:val="00005775"/>
    <w:rsid w:val="0000790F"/>
    <w:rsid w:val="00007FEE"/>
    <w:rsid w:val="000142DF"/>
    <w:rsid w:val="000154ED"/>
    <w:rsid w:val="00015B1A"/>
    <w:rsid w:val="00015B24"/>
    <w:rsid w:val="00015F01"/>
    <w:rsid w:val="000244AA"/>
    <w:rsid w:val="000259D3"/>
    <w:rsid w:val="0002621F"/>
    <w:rsid w:val="00026F78"/>
    <w:rsid w:val="00026F80"/>
    <w:rsid w:val="000278B0"/>
    <w:rsid w:val="0003072F"/>
    <w:rsid w:val="00032880"/>
    <w:rsid w:val="00032E20"/>
    <w:rsid w:val="00032EA7"/>
    <w:rsid w:val="00036C6D"/>
    <w:rsid w:val="00040778"/>
    <w:rsid w:val="00040921"/>
    <w:rsid w:val="0004423E"/>
    <w:rsid w:val="0004445E"/>
    <w:rsid w:val="00050CAC"/>
    <w:rsid w:val="000549EA"/>
    <w:rsid w:val="000559B0"/>
    <w:rsid w:val="00057540"/>
    <w:rsid w:val="000609F2"/>
    <w:rsid w:val="000617EE"/>
    <w:rsid w:val="00063314"/>
    <w:rsid w:val="00063507"/>
    <w:rsid w:val="00064042"/>
    <w:rsid w:val="00071CB0"/>
    <w:rsid w:val="000720F5"/>
    <w:rsid w:val="000810BA"/>
    <w:rsid w:val="00081611"/>
    <w:rsid w:val="00081A4B"/>
    <w:rsid w:val="00082056"/>
    <w:rsid w:val="00083482"/>
    <w:rsid w:val="0008581E"/>
    <w:rsid w:val="0008749A"/>
    <w:rsid w:val="0008751B"/>
    <w:rsid w:val="00091700"/>
    <w:rsid w:val="0009514D"/>
    <w:rsid w:val="00095EFC"/>
    <w:rsid w:val="00096298"/>
    <w:rsid w:val="0009775C"/>
    <w:rsid w:val="000A0B79"/>
    <w:rsid w:val="000A340E"/>
    <w:rsid w:val="000A5935"/>
    <w:rsid w:val="000A6CE0"/>
    <w:rsid w:val="000A7CCA"/>
    <w:rsid w:val="000B0214"/>
    <w:rsid w:val="000B26B1"/>
    <w:rsid w:val="000B43E6"/>
    <w:rsid w:val="000B4CE9"/>
    <w:rsid w:val="000B5FB4"/>
    <w:rsid w:val="000B6853"/>
    <w:rsid w:val="000B71BB"/>
    <w:rsid w:val="000C3C06"/>
    <w:rsid w:val="000C46FF"/>
    <w:rsid w:val="000C4A9C"/>
    <w:rsid w:val="000C4BE7"/>
    <w:rsid w:val="000C619D"/>
    <w:rsid w:val="000C7C42"/>
    <w:rsid w:val="000D1F5E"/>
    <w:rsid w:val="000D2BF3"/>
    <w:rsid w:val="000D4257"/>
    <w:rsid w:val="000D60BA"/>
    <w:rsid w:val="000D6CC4"/>
    <w:rsid w:val="000D6F8F"/>
    <w:rsid w:val="000D71D8"/>
    <w:rsid w:val="000E12B3"/>
    <w:rsid w:val="000E6655"/>
    <w:rsid w:val="000E7569"/>
    <w:rsid w:val="000F0FC9"/>
    <w:rsid w:val="000F1DD6"/>
    <w:rsid w:val="000F23A6"/>
    <w:rsid w:val="000F26E6"/>
    <w:rsid w:val="000F31E9"/>
    <w:rsid w:val="000F4D63"/>
    <w:rsid w:val="000F6315"/>
    <w:rsid w:val="00101F0F"/>
    <w:rsid w:val="0010314C"/>
    <w:rsid w:val="0010386C"/>
    <w:rsid w:val="0010421E"/>
    <w:rsid w:val="00104425"/>
    <w:rsid w:val="00106EAE"/>
    <w:rsid w:val="00107F3A"/>
    <w:rsid w:val="001110B8"/>
    <w:rsid w:val="00113E42"/>
    <w:rsid w:val="0011417D"/>
    <w:rsid w:val="001173A7"/>
    <w:rsid w:val="00117FBF"/>
    <w:rsid w:val="001220D5"/>
    <w:rsid w:val="00124ADE"/>
    <w:rsid w:val="0012688F"/>
    <w:rsid w:val="00127720"/>
    <w:rsid w:val="001304BB"/>
    <w:rsid w:val="001312B0"/>
    <w:rsid w:val="00135070"/>
    <w:rsid w:val="00135C8C"/>
    <w:rsid w:val="00136011"/>
    <w:rsid w:val="001412B6"/>
    <w:rsid w:val="00143C76"/>
    <w:rsid w:val="00144AA7"/>
    <w:rsid w:val="00144E3D"/>
    <w:rsid w:val="0014568E"/>
    <w:rsid w:val="00145CAC"/>
    <w:rsid w:val="0014642C"/>
    <w:rsid w:val="001479D6"/>
    <w:rsid w:val="00150399"/>
    <w:rsid w:val="001512B4"/>
    <w:rsid w:val="0015282F"/>
    <w:rsid w:val="00152DF0"/>
    <w:rsid w:val="001538AF"/>
    <w:rsid w:val="00155930"/>
    <w:rsid w:val="00156553"/>
    <w:rsid w:val="00161452"/>
    <w:rsid w:val="00161DC3"/>
    <w:rsid w:val="001652B4"/>
    <w:rsid w:val="0016543C"/>
    <w:rsid w:val="00166DC7"/>
    <w:rsid w:val="00167824"/>
    <w:rsid w:val="00171B1B"/>
    <w:rsid w:val="001729C2"/>
    <w:rsid w:val="00175EF7"/>
    <w:rsid w:val="00176FFA"/>
    <w:rsid w:val="00177EAB"/>
    <w:rsid w:val="00181757"/>
    <w:rsid w:val="00183203"/>
    <w:rsid w:val="00183407"/>
    <w:rsid w:val="00184BDF"/>
    <w:rsid w:val="00185E70"/>
    <w:rsid w:val="001901BF"/>
    <w:rsid w:val="001907CE"/>
    <w:rsid w:val="00192C39"/>
    <w:rsid w:val="001A4164"/>
    <w:rsid w:val="001A417F"/>
    <w:rsid w:val="001B44F1"/>
    <w:rsid w:val="001B5CB0"/>
    <w:rsid w:val="001C3BAE"/>
    <w:rsid w:val="001C42CD"/>
    <w:rsid w:val="001C5759"/>
    <w:rsid w:val="001C6DD5"/>
    <w:rsid w:val="001C6F3D"/>
    <w:rsid w:val="001C71BB"/>
    <w:rsid w:val="001D070B"/>
    <w:rsid w:val="001D1CF1"/>
    <w:rsid w:val="001D5093"/>
    <w:rsid w:val="001D71E6"/>
    <w:rsid w:val="001D77AF"/>
    <w:rsid w:val="001E04D6"/>
    <w:rsid w:val="001E3A02"/>
    <w:rsid w:val="001E4B09"/>
    <w:rsid w:val="001E7844"/>
    <w:rsid w:val="001F20C5"/>
    <w:rsid w:val="001F2409"/>
    <w:rsid w:val="001F3BFA"/>
    <w:rsid w:val="001F4604"/>
    <w:rsid w:val="001F59FE"/>
    <w:rsid w:val="002006B5"/>
    <w:rsid w:val="0020332E"/>
    <w:rsid w:val="00204AD8"/>
    <w:rsid w:val="0021033C"/>
    <w:rsid w:val="00211162"/>
    <w:rsid w:val="00213EAB"/>
    <w:rsid w:val="002164CF"/>
    <w:rsid w:val="00217DB0"/>
    <w:rsid w:val="002211C9"/>
    <w:rsid w:val="00222A95"/>
    <w:rsid w:val="0022301D"/>
    <w:rsid w:val="00223B4A"/>
    <w:rsid w:val="00223EF5"/>
    <w:rsid w:val="002246D3"/>
    <w:rsid w:val="002250C7"/>
    <w:rsid w:val="00225F4F"/>
    <w:rsid w:val="0022601E"/>
    <w:rsid w:val="00226A00"/>
    <w:rsid w:val="00227782"/>
    <w:rsid w:val="00227E1F"/>
    <w:rsid w:val="0023105B"/>
    <w:rsid w:val="00232892"/>
    <w:rsid w:val="002346FC"/>
    <w:rsid w:val="00234CCC"/>
    <w:rsid w:val="0023514B"/>
    <w:rsid w:val="0023551B"/>
    <w:rsid w:val="00237671"/>
    <w:rsid w:val="002450AA"/>
    <w:rsid w:val="00245488"/>
    <w:rsid w:val="00245767"/>
    <w:rsid w:val="00246253"/>
    <w:rsid w:val="00247522"/>
    <w:rsid w:val="0025111A"/>
    <w:rsid w:val="00251CCA"/>
    <w:rsid w:val="0025237D"/>
    <w:rsid w:val="00252BC1"/>
    <w:rsid w:val="00252DF3"/>
    <w:rsid w:val="002539E2"/>
    <w:rsid w:val="00253B93"/>
    <w:rsid w:val="00255C9D"/>
    <w:rsid w:val="00262218"/>
    <w:rsid w:val="00262421"/>
    <w:rsid w:val="002632BA"/>
    <w:rsid w:val="00264E87"/>
    <w:rsid w:val="002661BB"/>
    <w:rsid w:val="00273CB6"/>
    <w:rsid w:val="00274889"/>
    <w:rsid w:val="00275751"/>
    <w:rsid w:val="00277BD4"/>
    <w:rsid w:val="002805DA"/>
    <w:rsid w:val="00281C28"/>
    <w:rsid w:val="00281E6A"/>
    <w:rsid w:val="00282DCC"/>
    <w:rsid w:val="00283BD0"/>
    <w:rsid w:val="00287DE8"/>
    <w:rsid w:val="00291895"/>
    <w:rsid w:val="00291E58"/>
    <w:rsid w:val="00291EB8"/>
    <w:rsid w:val="00292940"/>
    <w:rsid w:val="002940A8"/>
    <w:rsid w:val="00294BB4"/>
    <w:rsid w:val="00295AB8"/>
    <w:rsid w:val="00297BF6"/>
    <w:rsid w:val="002A0494"/>
    <w:rsid w:val="002A09C6"/>
    <w:rsid w:val="002A1DD3"/>
    <w:rsid w:val="002A2BFE"/>
    <w:rsid w:val="002A47A7"/>
    <w:rsid w:val="002A4D72"/>
    <w:rsid w:val="002A696F"/>
    <w:rsid w:val="002A715D"/>
    <w:rsid w:val="002B3088"/>
    <w:rsid w:val="002B548C"/>
    <w:rsid w:val="002B6EAE"/>
    <w:rsid w:val="002B7ABF"/>
    <w:rsid w:val="002C1960"/>
    <w:rsid w:val="002C5D27"/>
    <w:rsid w:val="002C6299"/>
    <w:rsid w:val="002C73C4"/>
    <w:rsid w:val="002C79F7"/>
    <w:rsid w:val="002D23BF"/>
    <w:rsid w:val="002D27A1"/>
    <w:rsid w:val="002D4543"/>
    <w:rsid w:val="002E624A"/>
    <w:rsid w:val="002F1030"/>
    <w:rsid w:val="002F1576"/>
    <w:rsid w:val="002F3076"/>
    <w:rsid w:val="002F3719"/>
    <w:rsid w:val="002F5276"/>
    <w:rsid w:val="002F7636"/>
    <w:rsid w:val="002F7E48"/>
    <w:rsid w:val="003015C6"/>
    <w:rsid w:val="0030178E"/>
    <w:rsid w:val="00301E87"/>
    <w:rsid w:val="00301F8A"/>
    <w:rsid w:val="00302425"/>
    <w:rsid w:val="003029BF"/>
    <w:rsid w:val="00307608"/>
    <w:rsid w:val="003102F9"/>
    <w:rsid w:val="00312E61"/>
    <w:rsid w:val="00315C80"/>
    <w:rsid w:val="00316077"/>
    <w:rsid w:val="00321B89"/>
    <w:rsid w:val="00323724"/>
    <w:rsid w:val="00326205"/>
    <w:rsid w:val="00327808"/>
    <w:rsid w:val="00327DA8"/>
    <w:rsid w:val="00330F7A"/>
    <w:rsid w:val="00332519"/>
    <w:rsid w:val="0033334C"/>
    <w:rsid w:val="00333B51"/>
    <w:rsid w:val="00333F8F"/>
    <w:rsid w:val="003343DB"/>
    <w:rsid w:val="00334548"/>
    <w:rsid w:val="003361C3"/>
    <w:rsid w:val="00341C11"/>
    <w:rsid w:val="00346F37"/>
    <w:rsid w:val="00357171"/>
    <w:rsid w:val="003607FE"/>
    <w:rsid w:val="003625F6"/>
    <w:rsid w:val="003654B0"/>
    <w:rsid w:val="00365926"/>
    <w:rsid w:val="00366E5C"/>
    <w:rsid w:val="003676A1"/>
    <w:rsid w:val="00371CCD"/>
    <w:rsid w:val="00374F7D"/>
    <w:rsid w:val="00376B94"/>
    <w:rsid w:val="003772B8"/>
    <w:rsid w:val="00377972"/>
    <w:rsid w:val="00380CAE"/>
    <w:rsid w:val="003817B6"/>
    <w:rsid w:val="00381C26"/>
    <w:rsid w:val="00381EC7"/>
    <w:rsid w:val="0038552B"/>
    <w:rsid w:val="003878D2"/>
    <w:rsid w:val="00391B07"/>
    <w:rsid w:val="00394535"/>
    <w:rsid w:val="00394F97"/>
    <w:rsid w:val="0039593F"/>
    <w:rsid w:val="00395CE6"/>
    <w:rsid w:val="003963FA"/>
    <w:rsid w:val="00396B95"/>
    <w:rsid w:val="003A1EA0"/>
    <w:rsid w:val="003A32CE"/>
    <w:rsid w:val="003A3436"/>
    <w:rsid w:val="003A3E25"/>
    <w:rsid w:val="003A5D54"/>
    <w:rsid w:val="003A6253"/>
    <w:rsid w:val="003A6851"/>
    <w:rsid w:val="003B11C7"/>
    <w:rsid w:val="003B17F7"/>
    <w:rsid w:val="003B3A17"/>
    <w:rsid w:val="003B3FED"/>
    <w:rsid w:val="003B4870"/>
    <w:rsid w:val="003B4936"/>
    <w:rsid w:val="003C0E16"/>
    <w:rsid w:val="003C1FAF"/>
    <w:rsid w:val="003C3AB4"/>
    <w:rsid w:val="003C418A"/>
    <w:rsid w:val="003C5717"/>
    <w:rsid w:val="003C6FCE"/>
    <w:rsid w:val="003D44D0"/>
    <w:rsid w:val="003D4504"/>
    <w:rsid w:val="003D6574"/>
    <w:rsid w:val="003D70AF"/>
    <w:rsid w:val="003E0F0D"/>
    <w:rsid w:val="003E186A"/>
    <w:rsid w:val="003E1CD1"/>
    <w:rsid w:val="003E673C"/>
    <w:rsid w:val="003F111F"/>
    <w:rsid w:val="003F338B"/>
    <w:rsid w:val="003F48A0"/>
    <w:rsid w:val="003F6847"/>
    <w:rsid w:val="003F7097"/>
    <w:rsid w:val="004000CE"/>
    <w:rsid w:val="00400564"/>
    <w:rsid w:val="004028B3"/>
    <w:rsid w:val="00403846"/>
    <w:rsid w:val="00403922"/>
    <w:rsid w:val="004046AE"/>
    <w:rsid w:val="00406D14"/>
    <w:rsid w:val="00410812"/>
    <w:rsid w:val="00413095"/>
    <w:rsid w:val="004141B0"/>
    <w:rsid w:val="00414BED"/>
    <w:rsid w:val="004165D0"/>
    <w:rsid w:val="00416743"/>
    <w:rsid w:val="00417D58"/>
    <w:rsid w:val="00420F27"/>
    <w:rsid w:val="00422AD1"/>
    <w:rsid w:val="00431881"/>
    <w:rsid w:val="00431E86"/>
    <w:rsid w:val="00434DF6"/>
    <w:rsid w:val="004376F3"/>
    <w:rsid w:val="0044071F"/>
    <w:rsid w:val="00440A34"/>
    <w:rsid w:val="004434EC"/>
    <w:rsid w:val="00444DCB"/>
    <w:rsid w:val="0044717C"/>
    <w:rsid w:val="00450B85"/>
    <w:rsid w:val="00450CB7"/>
    <w:rsid w:val="00451FB8"/>
    <w:rsid w:val="00453912"/>
    <w:rsid w:val="00453A0F"/>
    <w:rsid w:val="00454E64"/>
    <w:rsid w:val="0045676D"/>
    <w:rsid w:val="00456FE5"/>
    <w:rsid w:val="00460D47"/>
    <w:rsid w:val="00463162"/>
    <w:rsid w:val="00465024"/>
    <w:rsid w:val="00465C5A"/>
    <w:rsid w:val="0046666B"/>
    <w:rsid w:val="00466769"/>
    <w:rsid w:val="00467818"/>
    <w:rsid w:val="004702D9"/>
    <w:rsid w:val="00470806"/>
    <w:rsid w:val="00472FC7"/>
    <w:rsid w:val="004731CE"/>
    <w:rsid w:val="00475433"/>
    <w:rsid w:val="004759F7"/>
    <w:rsid w:val="00475D65"/>
    <w:rsid w:val="00476E96"/>
    <w:rsid w:val="00480FEF"/>
    <w:rsid w:val="0048100E"/>
    <w:rsid w:val="00482F4C"/>
    <w:rsid w:val="004904D7"/>
    <w:rsid w:val="00490EB2"/>
    <w:rsid w:val="004921D3"/>
    <w:rsid w:val="00493466"/>
    <w:rsid w:val="00493AE4"/>
    <w:rsid w:val="0049568E"/>
    <w:rsid w:val="0049685C"/>
    <w:rsid w:val="00497142"/>
    <w:rsid w:val="00497348"/>
    <w:rsid w:val="004975BE"/>
    <w:rsid w:val="004A05DA"/>
    <w:rsid w:val="004A131B"/>
    <w:rsid w:val="004A3900"/>
    <w:rsid w:val="004A643C"/>
    <w:rsid w:val="004B17A9"/>
    <w:rsid w:val="004B1EF9"/>
    <w:rsid w:val="004B3041"/>
    <w:rsid w:val="004B30C6"/>
    <w:rsid w:val="004B4694"/>
    <w:rsid w:val="004B5D42"/>
    <w:rsid w:val="004B6A7A"/>
    <w:rsid w:val="004B7CA1"/>
    <w:rsid w:val="004C0CE4"/>
    <w:rsid w:val="004C1876"/>
    <w:rsid w:val="004C282A"/>
    <w:rsid w:val="004C3196"/>
    <w:rsid w:val="004C6412"/>
    <w:rsid w:val="004C6C75"/>
    <w:rsid w:val="004C73EA"/>
    <w:rsid w:val="004D1ECB"/>
    <w:rsid w:val="004D3101"/>
    <w:rsid w:val="004D3F52"/>
    <w:rsid w:val="004D4A59"/>
    <w:rsid w:val="004D501A"/>
    <w:rsid w:val="004D5638"/>
    <w:rsid w:val="004D660F"/>
    <w:rsid w:val="004D7D92"/>
    <w:rsid w:val="004E0101"/>
    <w:rsid w:val="004E07B6"/>
    <w:rsid w:val="004E2361"/>
    <w:rsid w:val="004E28EB"/>
    <w:rsid w:val="004E2A7A"/>
    <w:rsid w:val="004E58EB"/>
    <w:rsid w:val="004E6337"/>
    <w:rsid w:val="004F095E"/>
    <w:rsid w:val="004F0C3A"/>
    <w:rsid w:val="004F2E62"/>
    <w:rsid w:val="004F6D1A"/>
    <w:rsid w:val="004F79E0"/>
    <w:rsid w:val="00503D4E"/>
    <w:rsid w:val="00505239"/>
    <w:rsid w:val="005140EF"/>
    <w:rsid w:val="0051626F"/>
    <w:rsid w:val="005205B3"/>
    <w:rsid w:val="00521FE5"/>
    <w:rsid w:val="005232DA"/>
    <w:rsid w:val="00524889"/>
    <w:rsid w:val="005362D0"/>
    <w:rsid w:val="00536450"/>
    <w:rsid w:val="00537017"/>
    <w:rsid w:val="00542DE2"/>
    <w:rsid w:val="005437A6"/>
    <w:rsid w:val="00543D54"/>
    <w:rsid w:val="00545E91"/>
    <w:rsid w:val="00546916"/>
    <w:rsid w:val="00547048"/>
    <w:rsid w:val="00550C52"/>
    <w:rsid w:val="00551267"/>
    <w:rsid w:val="0055202B"/>
    <w:rsid w:val="00552FFF"/>
    <w:rsid w:val="00554A0A"/>
    <w:rsid w:val="00557B98"/>
    <w:rsid w:val="00561165"/>
    <w:rsid w:val="005615E2"/>
    <w:rsid w:val="00562356"/>
    <w:rsid w:val="0056349E"/>
    <w:rsid w:val="00564758"/>
    <w:rsid w:val="00564EA9"/>
    <w:rsid w:val="005650FF"/>
    <w:rsid w:val="0057178E"/>
    <w:rsid w:val="00572324"/>
    <w:rsid w:val="00573587"/>
    <w:rsid w:val="0057523C"/>
    <w:rsid w:val="005778A8"/>
    <w:rsid w:val="005806DD"/>
    <w:rsid w:val="00580940"/>
    <w:rsid w:val="00581DD8"/>
    <w:rsid w:val="00586957"/>
    <w:rsid w:val="00586FC2"/>
    <w:rsid w:val="005919D0"/>
    <w:rsid w:val="00596C9B"/>
    <w:rsid w:val="00596F3A"/>
    <w:rsid w:val="005A047F"/>
    <w:rsid w:val="005A1F9F"/>
    <w:rsid w:val="005A7332"/>
    <w:rsid w:val="005B1A77"/>
    <w:rsid w:val="005B3802"/>
    <w:rsid w:val="005B3C83"/>
    <w:rsid w:val="005B4655"/>
    <w:rsid w:val="005B48BC"/>
    <w:rsid w:val="005B579B"/>
    <w:rsid w:val="005C0D96"/>
    <w:rsid w:val="005C195E"/>
    <w:rsid w:val="005D0305"/>
    <w:rsid w:val="005D19DA"/>
    <w:rsid w:val="005D2351"/>
    <w:rsid w:val="005D2725"/>
    <w:rsid w:val="005D3359"/>
    <w:rsid w:val="005D3C04"/>
    <w:rsid w:val="005D59C1"/>
    <w:rsid w:val="005D7854"/>
    <w:rsid w:val="005D7F32"/>
    <w:rsid w:val="005E1FE8"/>
    <w:rsid w:val="005E220D"/>
    <w:rsid w:val="005F490B"/>
    <w:rsid w:val="005F5835"/>
    <w:rsid w:val="005F69E4"/>
    <w:rsid w:val="005F7D4F"/>
    <w:rsid w:val="006015E0"/>
    <w:rsid w:val="0060160D"/>
    <w:rsid w:val="00602DBB"/>
    <w:rsid w:val="00604E6A"/>
    <w:rsid w:val="006068EF"/>
    <w:rsid w:val="0060745B"/>
    <w:rsid w:val="0061010B"/>
    <w:rsid w:val="00610512"/>
    <w:rsid w:val="006109D7"/>
    <w:rsid w:val="00611FD1"/>
    <w:rsid w:val="00612B2E"/>
    <w:rsid w:val="006131E6"/>
    <w:rsid w:val="006135D5"/>
    <w:rsid w:val="00613DDD"/>
    <w:rsid w:val="00613F20"/>
    <w:rsid w:val="0061759C"/>
    <w:rsid w:val="0062080B"/>
    <w:rsid w:val="00622FFD"/>
    <w:rsid w:val="00623A1A"/>
    <w:rsid w:val="00625377"/>
    <w:rsid w:val="00626588"/>
    <w:rsid w:val="006275BF"/>
    <w:rsid w:val="00631BC0"/>
    <w:rsid w:val="0063315A"/>
    <w:rsid w:val="006359D0"/>
    <w:rsid w:val="0063682C"/>
    <w:rsid w:val="00641650"/>
    <w:rsid w:val="006504E0"/>
    <w:rsid w:val="00650A40"/>
    <w:rsid w:val="00660ADD"/>
    <w:rsid w:val="006613C2"/>
    <w:rsid w:val="00664E29"/>
    <w:rsid w:val="00665048"/>
    <w:rsid w:val="00665393"/>
    <w:rsid w:val="00667E91"/>
    <w:rsid w:val="00670F1B"/>
    <w:rsid w:val="00672580"/>
    <w:rsid w:val="00673666"/>
    <w:rsid w:val="00675CEF"/>
    <w:rsid w:val="00677AD0"/>
    <w:rsid w:val="00681468"/>
    <w:rsid w:val="00681DD1"/>
    <w:rsid w:val="0068489B"/>
    <w:rsid w:val="006851EC"/>
    <w:rsid w:val="00686B93"/>
    <w:rsid w:val="006878C2"/>
    <w:rsid w:val="006925EA"/>
    <w:rsid w:val="00694593"/>
    <w:rsid w:val="006A0136"/>
    <w:rsid w:val="006A2DBA"/>
    <w:rsid w:val="006A4FB8"/>
    <w:rsid w:val="006A7217"/>
    <w:rsid w:val="006B1DBE"/>
    <w:rsid w:val="006B25D0"/>
    <w:rsid w:val="006B2E73"/>
    <w:rsid w:val="006B7260"/>
    <w:rsid w:val="006B7B7F"/>
    <w:rsid w:val="006C0671"/>
    <w:rsid w:val="006C32DD"/>
    <w:rsid w:val="006C4ACD"/>
    <w:rsid w:val="006D001F"/>
    <w:rsid w:val="006D052E"/>
    <w:rsid w:val="006D133C"/>
    <w:rsid w:val="006D1D76"/>
    <w:rsid w:val="006D4137"/>
    <w:rsid w:val="006D649C"/>
    <w:rsid w:val="006D6BFF"/>
    <w:rsid w:val="006E25B3"/>
    <w:rsid w:val="006E4F5F"/>
    <w:rsid w:val="006E680B"/>
    <w:rsid w:val="006E7FB0"/>
    <w:rsid w:val="006F1384"/>
    <w:rsid w:val="006F468D"/>
    <w:rsid w:val="006F4A51"/>
    <w:rsid w:val="006F5F68"/>
    <w:rsid w:val="006F6E53"/>
    <w:rsid w:val="006F6EC6"/>
    <w:rsid w:val="00704278"/>
    <w:rsid w:val="007048D8"/>
    <w:rsid w:val="00706669"/>
    <w:rsid w:val="00707A5F"/>
    <w:rsid w:val="00710894"/>
    <w:rsid w:val="00710D7A"/>
    <w:rsid w:val="00711057"/>
    <w:rsid w:val="00711560"/>
    <w:rsid w:val="00713DE6"/>
    <w:rsid w:val="00714DE7"/>
    <w:rsid w:val="00716BAD"/>
    <w:rsid w:val="00723737"/>
    <w:rsid w:val="00726363"/>
    <w:rsid w:val="007266C7"/>
    <w:rsid w:val="007274AF"/>
    <w:rsid w:val="00731E8F"/>
    <w:rsid w:val="007341A9"/>
    <w:rsid w:val="0073430C"/>
    <w:rsid w:val="00734C96"/>
    <w:rsid w:val="00735813"/>
    <w:rsid w:val="00736E81"/>
    <w:rsid w:val="0074024F"/>
    <w:rsid w:val="00741059"/>
    <w:rsid w:val="007437CF"/>
    <w:rsid w:val="0074544B"/>
    <w:rsid w:val="0074552D"/>
    <w:rsid w:val="00747505"/>
    <w:rsid w:val="007500AD"/>
    <w:rsid w:val="00750115"/>
    <w:rsid w:val="00750694"/>
    <w:rsid w:val="007518E1"/>
    <w:rsid w:val="00752582"/>
    <w:rsid w:val="00752C77"/>
    <w:rsid w:val="00753117"/>
    <w:rsid w:val="0076132E"/>
    <w:rsid w:val="00761ABB"/>
    <w:rsid w:val="00761B26"/>
    <w:rsid w:val="00763AC3"/>
    <w:rsid w:val="00764E08"/>
    <w:rsid w:val="00764EDB"/>
    <w:rsid w:val="007656E3"/>
    <w:rsid w:val="00765B5E"/>
    <w:rsid w:val="00766284"/>
    <w:rsid w:val="0076669C"/>
    <w:rsid w:val="007710EE"/>
    <w:rsid w:val="00772350"/>
    <w:rsid w:val="00772E54"/>
    <w:rsid w:val="007734C3"/>
    <w:rsid w:val="00774C0F"/>
    <w:rsid w:val="0077530F"/>
    <w:rsid w:val="0077788C"/>
    <w:rsid w:val="00780117"/>
    <w:rsid w:val="007807F2"/>
    <w:rsid w:val="007819CB"/>
    <w:rsid w:val="00791084"/>
    <w:rsid w:val="00792C77"/>
    <w:rsid w:val="00793369"/>
    <w:rsid w:val="0079733D"/>
    <w:rsid w:val="007A367D"/>
    <w:rsid w:val="007A39B7"/>
    <w:rsid w:val="007A55AF"/>
    <w:rsid w:val="007B073B"/>
    <w:rsid w:val="007B08F0"/>
    <w:rsid w:val="007B0EED"/>
    <w:rsid w:val="007B1C95"/>
    <w:rsid w:val="007B2D7D"/>
    <w:rsid w:val="007B3625"/>
    <w:rsid w:val="007B3B42"/>
    <w:rsid w:val="007B5F35"/>
    <w:rsid w:val="007C2F7F"/>
    <w:rsid w:val="007C3497"/>
    <w:rsid w:val="007C46B5"/>
    <w:rsid w:val="007C69FD"/>
    <w:rsid w:val="007D0A85"/>
    <w:rsid w:val="007D2943"/>
    <w:rsid w:val="007D498A"/>
    <w:rsid w:val="007D56C9"/>
    <w:rsid w:val="007D5FB4"/>
    <w:rsid w:val="007E1044"/>
    <w:rsid w:val="007E1454"/>
    <w:rsid w:val="007E2631"/>
    <w:rsid w:val="007E4BF9"/>
    <w:rsid w:val="007E5FCA"/>
    <w:rsid w:val="007E629A"/>
    <w:rsid w:val="007E75FD"/>
    <w:rsid w:val="007E7C2E"/>
    <w:rsid w:val="007F007A"/>
    <w:rsid w:val="007F00B9"/>
    <w:rsid w:val="007F3088"/>
    <w:rsid w:val="007F6D28"/>
    <w:rsid w:val="00800623"/>
    <w:rsid w:val="00805FE3"/>
    <w:rsid w:val="00806843"/>
    <w:rsid w:val="0080687A"/>
    <w:rsid w:val="00806F8E"/>
    <w:rsid w:val="008073A0"/>
    <w:rsid w:val="00811064"/>
    <w:rsid w:val="00811A9B"/>
    <w:rsid w:val="00812FAB"/>
    <w:rsid w:val="00814A81"/>
    <w:rsid w:val="00814E27"/>
    <w:rsid w:val="00815DCB"/>
    <w:rsid w:val="00824825"/>
    <w:rsid w:val="00825168"/>
    <w:rsid w:val="00827529"/>
    <w:rsid w:val="00830859"/>
    <w:rsid w:val="0083101A"/>
    <w:rsid w:val="00833BE3"/>
    <w:rsid w:val="00835EB1"/>
    <w:rsid w:val="00840954"/>
    <w:rsid w:val="00844286"/>
    <w:rsid w:val="00844F6F"/>
    <w:rsid w:val="008464B1"/>
    <w:rsid w:val="0084726D"/>
    <w:rsid w:val="00850EC0"/>
    <w:rsid w:val="00851818"/>
    <w:rsid w:val="00852981"/>
    <w:rsid w:val="00852ABA"/>
    <w:rsid w:val="008536A0"/>
    <w:rsid w:val="00854202"/>
    <w:rsid w:val="00854B5A"/>
    <w:rsid w:val="00854CDE"/>
    <w:rsid w:val="00854E80"/>
    <w:rsid w:val="00854FFB"/>
    <w:rsid w:val="008551AF"/>
    <w:rsid w:val="00855E59"/>
    <w:rsid w:val="00856C67"/>
    <w:rsid w:val="00857BA7"/>
    <w:rsid w:val="00862798"/>
    <w:rsid w:val="00863E19"/>
    <w:rsid w:val="00864091"/>
    <w:rsid w:val="0086644A"/>
    <w:rsid w:val="00867B74"/>
    <w:rsid w:val="008701A6"/>
    <w:rsid w:val="00871A77"/>
    <w:rsid w:val="0087220C"/>
    <w:rsid w:val="008727E3"/>
    <w:rsid w:val="008732CD"/>
    <w:rsid w:val="00873882"/>
    <w:rsid w:val="00874B3A"/>
    <w:rsid w:val="0088015C"/>
    <w:rsid w:val="00880D1B"/>
    <w:rsid w:val="00883FE5"/>
    <w:rsid w:val="00884639"/>
    <w:rsid w:val="008851CC"/>
    <w:rsid w:val="008853AF"/>
    <w:rsid w:val="0089356E"/>
    <w:rsid w:val="00896201"/>
    <w:rsid w:val="00896C75"/>
    <w:rsid w:val="008A10E9"/>
    <w:rsid w:val="008A246D"/>
    <w:rsid w:val="008A5224"/>
    <w:rsid w:val="008B17CA"/>
    <w:rsid w:val="008B282F"/>
    <w:rsid w:val="008B47D4"/>
    <w:rsid w:val="008B6DC3"/>
    <w:rsid w:val="008B768A"/>
    <w:rsid w:val="008C22D5"/>
    <w:rsid w:val="008C3326"/>
    <w:rsid w:val="008C3DAF"/>
    <w:rsid w:val="008C41B1"/>
    <w:rsid w:val="008C6218"/>
    <w:rsid w:val="008C69D2"/>
    <w:rsid w:val="008C76B6"/>
    <w:rsid w:val="008D0769"/>
    <w:rsid w:val="008D0D42"/>
    <w:rsid w:val="008D1B82"/>
    <w:rsid w:val="008D3611"/>
    <w:rsid w:val="008D6D1C"/>
    <w:rsid w:val="008D70DD"/>
    <w:rsid w:val="008D7C8D"/>
    <w:rsid w:val="008E031C"/>
    <w:rsid w:val="008E18D0"/>
    <w:rsid w:val="008E6332"/>
    <w:rsid w:val="008E7365"/>
    <w:rsid w:val="008F01CB"/>
    <w:rsid w:val="008F334C"/>
    <w:rsid w:val="008F5D1C"/>
    <w:rsid w:val="008F6275"/>
    <w:rsid w:val="008F7153"/>
    <w:rsid w:val="008F7F21"/>
    <w:rsid w:val="009002A2"/>
    <w:rsid w:val="00900527"/>
    <w:rsid w:val="00900DAB"/>
    <w:rsid w:val="00901082"/>
    <w:rsid w:val="00901627"/>
    <w:rsid w:val="009048F1"/>
    <w:rsid w:val="00905115"/>
    <w:rsid w:val="00910D26"/>
    <w:rsid w:val="00912537"/>
    <w:rsid w:val="00914E2D"/>
    <w:rsid w:val="00915BAB"/>
    <w:rsid w:val="00920C7E"/>
    <w:rsid w:val="00920F61"/>
    <w:rsid w:val="00923F60"/>
    <w:rsid w:val="009240CA"/>
    <w:rsid w:val="00924A04"/>
    <w:rsid w:val="00924B42"/>
    <w:rsid w:val="0093049C"/>
    <w:rsid w:val="00931F13"/>
    <w:rsid w:val="00934942"/>
    <w:rsid w:val="00936484"/>
    <w:rsid w:val="00936A87"/>
    <w:rsid w:val="00936AE2"/>
    <w:rsid w:val="00937485"/>
    <w:rsid w:val="00937E39"/>
    <w:rsid w:val="0094097A"/>
    <w:rsid w:val="00941AE3"/>
    <w:rsid w:val="0094295C"/>
    <w:rsid w:val="009462F1"/>
    <w:rsid w:val="0095072C"/>
    <w:rsid w:val="009523B1"/>
    <w:rsid w:val="00954EE5"/>
    <w:rsid w:val="0095502C"/>
    <w:rsid w:val="009560A5"/>
    <w:rsid w:val="0096060D"/>
    <w:rsid w:val="00962506"/>
    <w:rsid w:val="009636A2"/>
    <w:rsid w:val="0096625B"/>
    <w:rsid w:val="00966441"/>
    <w:rsid w:val="00967EA4"/>
    <w:rsid w:val="0097083C"/>
    <w:rsid w:val="009708A7"/>
    <w:rsid w:val="00970D97"/>
    <w:rsid w:val="009716E8"/>
    <w:rsid w:val="009732AE"/>
    <w:rsid w:val="0097495E"/>
    <w:rsid w:val="00974C63"/>
    <w:rsid w:val="00981F16"/>
    <w:rsid w:val="00984E66"/>
    <w:rsid w:val="00985EDE"/>
    <w:rsid w:val="00986965"/>
    <w:rsid w:val="00987292"/>
    <w:rsid w:val="009875B0"/>
    <w:rsid w:val="0099005C"/>
    <w:rsid w:val="00991A1D"/>
    <w:rsid w:val="00992F95"/>
    <w:rsid w:val="0099310D"/>
    <w:rsid w:val="0099392D"/>
    <w:rsid w:val="00995C3D"/>
    <w:rsid w:val="00996123"/>
    <w:rsid w:val="00997AFA"/>
    <w:rsid w:val="009A05AC"/>
    <w:rsid w:val="009A0F97"/>
    <w:rsid w:val="009A192E"/>
    <w:rsid w:val="009A2F20"/>
    <w:rsid w:val="009A75FB"/>
    <w:rsid w:val="009B3396"/>
    <w:rsid w:val="009B375E"/>
    <w:rsid w:val="009B58F8"/>
    <w:rsid w:val="009C06E7"/>
    <w:rsid w:val="009C19DF"/>
    <w:rsid w:val="009C526D"/>
    <w:rsid w:val="009C5C01"/>
    <w:rsid w:val="009C66C8"/>
    <w:rsid w:val="009C6793"/>
    <w:rsid w:val="009D17B6"/>
    <w:rsid w:val="009D38E0"/>
    <w:rsid w:val="009D43D5"/>
    <w:rsid w:val="009E08E6"/>
    <w:rsid w:val="009E1ADC"/>
    <w:rsid w:val="009E3BDD"/>
    <w:rsid w:val="009E5F6A"/>
    <w:rsid w:val="009F46FC"/>
    <w:rsid w:val="009F4C32"/>
    <w:rsid w:val="009F4F1F"/>
    <w:rsid w:val="009F540E"/>
    <w:rsid w:val="009F7AA9"/>
    <w:rsid w:val="00A01340"/>
    <w:rsid w:val="00A01517"/>
    <w:rsid w:val="00A01A68"/>
    <w:rsid w:val="00A023C2"/>
    <w:rsid w:val="00A023E0"/>
    <w:rsid w:val="00A04440"/>
    <w:rsid w:val="00A063AB"/>
    <w:rsid w:val="00A10DBB"/>
    <w:rsid w:val="00A12088"/>
    <w:rsid w:val="00A12CEC"/>
    <w:rsid w:val="00A1368F"/>
    <w:rsid w:val="00A14429"/>
    <w:rsid w:val="00A1451D"/>
    <w:rsid w:val="00A169EF"/>
    <w:rsid w:val="00A17B9B"/>
    <w:rsid w:val="00A201D2"/>
    <w:rsid w:val="00A223C7"/>
    <w:rsid w:val="00A24F82"/>
    <w:rsid w:val="00A251FB"/>
    <w:rsid w:val="00A260F9"/>
    <w:rsid w:val="00A270AB"/>
    <w:rsid w:val="00A30D0B"/>
    <w:rsid w:val="00A32430"/>
    <w:rsid w:val="00A3252C"/>
    <w:rsid w:val="00A3621A"/>
    <w:rsid w:val="00A372E2"/>
    <w:rsid w:val="00A37C26"/>
    <w:rsid w:val="00A4249F"/>
    <w:rsid w:val="00A46174"/>
    <w:rsid w:val="00A55D4A"/>
    <w:rsid w:val="00A56895"/>
    <w:rsid w:val="00A61365"/>
    <w:rsid w:val="00A61DB2"/>
    <w:rsid w:val="00A649E3"/>
    <w:rsid w:val="00A65479"/>
    <w:rsid w:val="00A65B9C"/>
    <w:rsid w:val="00A6681F"/>
    <w:rsid w:val="00A67C26"/>
    <w:rsid w:val="00A71824"/>
    <w:rsid w:val="00A765FD"/>
    <w:rsid w:val="00A80681"/>
    <w:rsid w:val="00A90014"/>
    <w:rsid w:val="00A91490"/>
    <w:rsid w:val="00A92D61"/>
    <w:rsid w:val="00A94DA7"/>
    <w:rsid w:val="00A95B6D"/>
    <w:rsid w:val="00AA15EE"/>
    <w:rsid w:val="00AA473C"/>
    <w:rsid w:val="00AA79D9"/>
    <w:rsid w:val="00AB1677"/>
    <w:rsid w:val="00AB16A4"/>
    <w:rsid w:val="00AB1B2B"/>
    <w:rsid w:val="00AB1EE0"/>
    <w:rsid w:val="00AB1F13"/>
    <w:rsid w:val="00AB24D5"/>
    <w:rsid w:val="00AB3579"/>
    <w:rsid w:val="00AB5B16"/>
    <w:rsid w:val="00AC04E4"/>
    <w:rsid w:val="00AC0E1C"/>
    <w:rsid w:val="00AC2C30"/>
    <w:rsid w:val="00AC446B"/>
    <w:rsid w:val="00AC6681"/>
    <w:rsid w:val="00AC6D88"/>
    <w:rsid w:val="00AC73BD"/>
    <w:rsid w:val="00AD0382"/>
    <w:rsid w:val="00AD07DB"/>
    <w:rsid w:val="00AD1EEF"/>
    <w:rsid w:val="00AD26B4"/>
    <w:rsid w:val="00AD3294"/>
    <w:rsid w:val="00AD3555"/>
    <w:rsid w:val="00AD3D39"/>
    <w:rsid w:val="00AD52E1"/>
    <w:rsid w:val="00AD767E"/>
    <w:rsid w:val="00AE0546"/>
    <w:rsid w:val="00AE1CA8"/>
    <w:rsid w:val="00AE41AE"/>
    <w:rsid w:val="00AE514D"/>
    <w:rsid w:val="00AE7D97"/>
    <w:rsid w:val="00AF04DC"/>
    <w:rsid w:val="00AF0A48"/>
    <w:rsid w:val="00AF0F4B"/>
    <w:rsid w:val="00AF10B6"/>
    <w:rsid w:val="00AF117F"/>
    <w:rsid w:val="00AF3452"/>
    <w:rsid w:val="00AF6897"/>
    <w:rsid w:val="00B05825"/>
    <w:rsid w:val="00B1524A"/>
    <w:rsid w:val="00B16307"/>
    <w:rsid w:val="00B2048E"/>
    <w:rsid w:val="00B21687"/>
    <w:rsid w:val="00B26C87"/>
    <w:rsid w:val="00B3227C"/>
    <w:rsid w:val="00B33FE9"/>
    <w:rsid w:val="00B42A65"/>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3831"/>
    <w:rsid w:val="00B73A80"/>
    <w:rsid w:val="00B76467"/>
    <w:rsid w:val="00B76C41"/>
    <w:rsid w:val="00B77798"/>
    <w:rsid w:val="00B80B14"/>
    <w:rsid w:val="00B826DF"/>
    <w:rsid w:val="00B8286C"/>
    <w:rsid w:val="00B82B3A"/>
    <w:rsid w:val="00B8379B"/>
    <w:rsid w:val="00B83A0B"/>
    <w:rsid w:val="00B8577A"/>
    <w:rsid w:val="00B867E3"/>
    <w:rsid w:val="00B91E9E"/>
    <w:rsid w:val="00B926D6"/>
    <w:rsid w:val="00B946C1"/>
    <w:rsid w:val="00B94EBE"/>
    <w:rsid w:val="00B95635"/>
    <w:rsid w:val="00B95F18"/>
    <w:rsid w:val="00B96208"/>
    <w:rsid w:val="00B97906"/>
    <w:rsid w:val="00B97F81"/>
    <w:rsid w:val="00BA0BEC"/>
    <w:rsid w:val="00BA0D20"/>
    <w:rsid w:val="00BA2CF3"/>
    <w:rsid w:val="00BA36B7"/>
    <w:rsid w:val="00BA4A37"/>
    <w:rsid w:val="00BB0AA8"/>
    <w:rsid w:val="00BB11FE"/>
    <w:rsid w:val="00BB12B3"/>
    <w:rsid w:val="00BB4844"/>
    <w:rsid w:val="00BB69ED"/>
    <w:rsid w:val="00BC23CB"/>
    <w:rsid w:val="00BC3CC6"/>
    <w:rsid w:val="00BC5D01"/>
    <w:rsid w:val="00BD23ED"/>
    <w:rsid w:val="00BD2E2A"/>
    <w:rsid w:val="00BD3867"/>
    <w:rsid w:val="00BD3E37"/>
    <w:rsid w:val="00BE0510"/>
    <w:rsid w:val="00BE20C4"/>
    <w:rsid w:val="00BE39D1"/>
    <w:rsid w:val="00BE3DB9"/>
    <w:rsid w:val="00BE5937"/>
    <w:rsid w:val="00BE6D60"/>
    <w:rsid w:val="00BE7C6A"/>
    <w:rsid w:val="00BF021B"/>
    <w:rsid w:val="00BF0E92"/>
    <w:rsid w:val="00BF236C"/>
    <w:rsid w:val="00BF2407"/>
    <w:rsid w:val="00BF3F79"/>
    <w:rsid w:val="00BF416C"/>
    <w:rsid w:val="00C01B99"/>
    <w:rsid w:val="00C01E18"/>
    <w:rsid w:val="00C02D17"/>
    <w:rsid w:val="00C04CC5"/>
    <w:rsid w:val="00C06171"/>
    <w:rsid w:val="00C126A1"/>
    <w:rsid w:val="00C1384E"/>
    <w:rsid w:val="00C15E8E"/>
    <w:rsid w:val="00C167FB"/>
    <w:rsid w:val="00C174BB"/>
    <w:rsid w:val="00C21E34"/>
    <w:rsid w:val="00C22036"/>
    <w:rsid w:val="00C25322"/>
    <w:rsid w:val="00C25A99"/>
    <w:rsid w:val="00C268F0"/>
    <w:rsid w:val="00C316C4"/>
    <w:rsid w:val="00C318A7"/>
    <w:rsid w:val="00C32642"/>
    <w:rsid w:val="00C32E53"/>
    <w:rsid w:val="00C3372F"/>
    <w:rsid w:val="00C414EE"/>
    <w:rsid w:val="00C42AD8"/>
    <w:rsid w:val="00C438F0"/>
    <w:rsid w:val="00C43F97"/>
    <w:rsid w:val="00C510E8"/>
    <w:rsid w:val="00C5267A"/>
    <w:rsid w:val="00C52732"/>
    <w:rsid w:val="00C539F4"/>
    <w:rsid w:val="00C542D0"/>
    <w:rsid w:val="00C55C8E"/>
    <w:rsid w:val="00C622B6"/>
    <w:rsid w:val="00C632BF"/>
    <w:rsid w:val="00C637E0"/>
    <w:rsid w:val="00C64C05"/>
    <w:rsid w:val="00C6524B"/>
    <w:rsid w:val="00C653E1"/>
    <w:rsid w:val="00C736FC"/>
    <w:rsid w:val="00C742C4"/>
    <w:rsid w:val="00C76E7F"/>
    <w:rsid w:val="00C80769"/>
    <w:rsid w:val="00C8286C"/>
    <w:rsid w:val="00C83B83"/>
    <w:rsid w:val="00C83D75"/>
    <w:rsid w:val="00C84356"/>
    <w:rsid w:val="00C85D7D"/>
    <w:rsid w:val="00C86C23"/>
    <w:rsid w:val="00C875A5"/>
    <w:rsid w:val="00C90995"/>
    <w:rsid w:val="00C90C0B"/>
    <w:rsid w:val="00C917C4"/>
    <w:rsid w:val="00C91BE6"/>
    <w:rsid w:val="00C9459E"/>
    <w:rsid w:val="00C96614"/>
    <w:rsid w:val="00C973CB"/>
    <w:rsid w:val="00CA12AF"/>
    <w:rsid w:val="00CA187F"/>
    <w:rsid w:val="00CA1BC9"/>
    <w:rsid w:val="00CA2718"/>
    <w:rsid w:val="00CA3A60"/>
    <w:rsid w:val="00CA5CCF"/>
    <w:rsid w:val="00CA61B1"/>
    <w:rsid w:val="00CB1939"/>
    <w:rsid w:val="00CB382A"/>
    <w:rsid w:val="00CC0537"/>
    <w:rsid w:val="00CC2962"/>
    <w:rsid w:val="00CC2A0D"/>
    <w:rsid w:val="00CC7316"/>
    <w:rsid w:val="00CD2F0D"/>
    <w:rsid w:val="00CD51C4"/>
    <w:rsid w:val="00CD5E6C"/>
    <w:rsid w:val="00CD7BFF"/>
    <w:rsid w:val="00CE3008"/>
    <w:rsid w:val="00CE3A11"/>
    <w:rsid w:val="00CE4D8A"/>
    <w:rsid w:val="00CE536A"/>
    <w:rsid w:val="00CF02EF"/>
    <w:rsid w:val="00CF0DF9"/>
    <w:rsid w:val="00CF1750"/>
    <w:rsid w:val="00CF2CDA"/>
    <w:rsid w:val="00CF32E7"/>
    <w:rsid w:val="00CF3517"/>
    <w:rsid w:val="00CF5F63"/>
    <w:rsid w:val="00CF6F75"/>
    <w:rsid w:val="00D0085D"/>
    <w:rsid w:val="00D021AB"/>
    <w:rsid w:val="00D02DC1"/>
    <w:rsid w:val="00D071A9"/>
    <w:rsid w:val="00D14F4B"/>
    <w:rsid w:val="00D225B1"/>
    <w:rsid w:val="00D2303D"/>
    <w:rsid w:val="00D24509"/>
    <w:rsid w:val="00D25B73"/>
    <w:rsid w:val="00D2647F"/>
    <w:rsid w:val="00D27390"/>
    <w:rsid w:val="00D31EBC"/>
    <w:rsid w:val="00D32712"/>
    <w:rsid w:val="00D32783"/>
    <w:rsid w:val="00D3447D"/>
    <w:rsid w:val="00D34BC8"/>
    <w:rsid w:val="00D350D9"/>
    <w:rsid w:val="00D41F90"/>
    <w:rsid w:val="00D430CA"/>
    <w:rsid w:val="00D50C28"/>
    <w:rsid w:val="00D51FE4"/>
    <w:rsid w:val="00D53C28"/>
    <w:rsid w:val="00D540E0"/>
    <w:rsid w:val="00D57232"/>
    <w:rsid w:val="00D607C1"/>
    <w:rsid w:val="00D617C0"/>
    <w:rsid w:val="00D65AD7"/>
    <w:rsid w:val="00D661D2"/>
    <w:rsid w:val="00D66C13"/>
    <w:rsid w:val="00D71978"/>
    <w:rsid w:val="00D72044"/>
    <w:rsid w:val="00D73C78"/>
    <w:rsid w:val="00D7564C"/>
    <w:rsid w:val="00D75D83"/>
    <w:rsid w:val="00D76DA5"/>
    <w:rsid w:val="00D775F5"/>
    <w:rsid w:val="00D77CA6"/>
    <w:rsid w:val="00D77D0F"/>
    <w:rsid w:val="00D84047"/>
    <w:rsid w:val="00D86F11"/>
    <w:rsid w:val="00D91B43"/>
    <w:rsid w:val="00D93998"/>
    <w:rsid w:val="00D93FD8"/>
    <w:rsid w:val="00DA0C65"/>
    <w:rsid w:val="00DA314E"/>
    <w:rsid w:val="00DA39EE"/>
    <w:rsid w:val="00DA673F"/>
    <w:rsid w:val="00DA70FA"/>
    <w:rsid w:val="00DA7902"/>
    <w:rsid w:val="00DB246B"/>
    <w:rsid w:val="00DB37F6"/>
    <w:rsid w:val="00DB39F5"/>
    <w:rsid w:val="00DB3FEC"/>
    <w:rsid w:val="00DB44BE"/>
    <w:rsid w:val="00DB5256"/>
    <w:rsid w:val="00DB5F74"/>
    <w:rsid w:val="00DC4A28"/>
    <w:rsid w:val="00DC53EF"/>
    <w:rsid w:val="00DC5EB6"/>
    <w:rsid w:val="00DC7874"/>
    <w:rsid w:val="00DC7D53"/>
    <w:rsid w:val="00DD248B"/>
    <w:rsid w:val="00DD3B44"/>
    <w:rsid w:val="00DD6087"/>
    <w:rsid w:val="00DD6521"/>
    <w:rsid w:val="00DD73DA"/>
    <w:rsid w:val="00DD7F7A"/>
    <w:rsid w:val="00DE1348"/>
    <w:rsid w:val="00DE15BE"/>
    <w:rsid w:val="00DE1DBB"/>
    <w:rsid w:val="00DE3C78"/>
    <w:rsid w:val="00DE41C4"/>
    <w:rsid w:val="00DF143A"/>
    <w:rsid w:val="00DF1D7D"/>
    <w:rsid w:val="00DF22AE"/>
    <w:rsid w:val="00DF26E1"/>
    <w:rsid w:val="00DF2B62"/>
    <w:rsid w:val="00DF5162"/>
    <w:rsid w:val="00DF5B91"/>
    <w:rsid w:val="00DF5BBF"/>
    <w:rsid w:val="00E0040B"/>
    <w:rsid w:val="00E00EFB"/>
    <w:rsid w:val="00E01160"/>
    <w:rsid w:val="00E016B4"/>
    <w:rsid w:val="00E04FF6"/>
    <w:rsid w:val="00E05A10"/>
    <w:rsid w:val="00E13783"/>
    <w:rsid w:val="00E13AB5"/>
    <w:rsid w:val="00E211FA"/>
    <w:rsid w:val="00E22592"/>
    <w:rsid w:val="00E23871"/>
    <w:rsid w:val="00E24352"/>
    <w:rsid w:val="00E24FBB"/>
    <w:rsid w:val="00E254A8"/>
    <w:rsid w:val="00E25BA7"/>
    <w:rsid w:val="00E301BE"/>
    <w:rsid w:val="00E312CB"/>
    <w:rsid w:val="00E31B9B"/>
    <w:rsid w:val="00E33531"/>
    <w:rsid w:val="00E357C6"/>
    <w:rsid w:val="00E3616D"/>
    <w:rsid w:val="00E37424"/>
    <w:rsid w:val="00E3743B"/>
    <w:rsid w:val="00E37FFA"/>
    <w:rsid w:val="00E4147C"/>
    <w:rsid w:val="00E42B48"/>
    <w:rsid w:val="00E43757"/>
    <w:rsid w:val="00E45445"/>
    <w:rsid w:val="00E45796"/>
    <w:rsid w:val="00E45B51"/>
    <w:rsid w:val="00E4651A"/>
    <w:rsid w:val="00E46B17"/>
    <w:rsid w:val="00E4715F"/>
    <w:rsid w:val="00E5084A"/>
    <w:rsid w:val="00E5096E"/>
    <w:rsid w:val="00E51C8F"/>
    <w:rsid w:val="00E52744"/>
    <w:rsid w:val="00E52DB2"/>
    <w:rsid w:val="00E53972"/>
    <w:rsid w:val="00E61C1C"/>
    <w:rsid w:val="00E64F83"/>
    <w:rsid w:val="00E6626E"/>
    <w:rsid w:val="00E6746A"/>
    <w:rsid w:val="00E72724"/>
    <w:rsid w:val="00E72EA4"/>
    <w:rsid w:val="00E73FDB"/>
    <w:rsid w:val="00E751A4"/>
    <w:rsid w:val="00E75BE5"/>
    <w:rsid w:val="00E7781F"/>
    <w:rsid w:val="00E77AB6"/>
    <w:rsid w:val="00E803DD"/>
    <w:rsid w:val="00E80644"/>
    <w:rsid w:val="00E80AD8"/>
    <w:rsid w:val="00E80C98"/>
    <w:rsid w:val="00E81D41"/>
    <w:rsid w:val="00E830E0"/>
    <w:rsid w:val="00E84D31"/>
    <w:rsid w:val="00E84ECF"/>
    <w:rsid w:val="00E87BBB"/>
    <w:rsid w:val="00E90D19"/>
    <w:rsid w:val="00E92F36"/>
    <w:rsid w:val="00E9394D"/>
    <w:rsid w:val="00E93B3B"/>
    <w:rsid w:val="00E94693"/>
    <w:rsid w:val="00E94BB5"/>
    <w:rsid w:val="00E95A78"/>
    <w:rsid w:val="00E96CFA"/>
    <w:rsid w:val="00E97B2E"/>
    <w:rsid w:val="00EA0C66"/>
    <w:rsid w:val="00EA0D23"/>
    <w:rsid w:val="00EA2002"/>
    <w:rsid w:val="00EA30F8"/>
    <w:rsid w:val="00EB024D"/>
    <w:rsid w:val="00EC2392"/>
    <w:rsid w:val="00EC2C85"/>
    <w:rsid w:val="00EC3024"/>
    <w:rsid w:val="00EC4B52"/>
    <w:rsid w:val="00EC4BF6"/>
    <w:rsid w:val="00ED1246"/>
    <w:rsid w:val="00ED237A"/>
    <w:rsid w:val="00EE2545"/>
    <w:rsid w:val="00EE39A3"/>
    <w:rsid w:val="00EE5381"/>
    <w:rsid w:val="00EE724F"/>
    <w:rsid w:val="00EE78C2"/>
    <w:rsid w:val="00EF0295"/>
    <w:rsid w:val="00EF0BF5"/>
    <w:rsid w:val="00EF145E"/>
    <w:rsid w:val="00EF1B08"/>
    <w:rsid w:val="00EF1F00"/>
    <w:rsid w:val="00EF2857"/>
    <w:rsid w:val="00EF3DB1"/>
    <w:rsid w:val="00EF4105"/>
    <w:rsid w:val="00EF4585"/>
    <w:rsid w:val="00EF50D4"/>
    <w:rsid w:val="00F0236F"/>
    <w:rsid w:val="00F057CC"/>
    <w:rsid w:val="00F071D9"/>
    <w:rsid w:val="00F108FC"/>
    <w:rsid w:val="00F12741"/>
    <w:rsid w:val="00F12942"/>
    <w:rsid w:val="00F15523"/>
    <w:rsid w:val="00F170FA"/>
    <w:rsid w:val="00F20A07"/>
    <w:rsid w:val="00F22F4A"/>
    <w:rsid w:val="00F2628D"/>
    <w:rsid w:val="00F269CF"/>
    <w:rsid w:val="00F26C6D"/>
    <w:rsid w:val="00F275AB"/>
    <w:rsid w:val="00F30D5F"/>
    <w:rsid w:val="00F32D7B"/>
    <w:rsid w:val="00F35ADA"/>
    <w:rsid w:val="00F36387"/>
    <w:rsid w:val="00F4013D"/>
    <w:rsid w:val="00F40A5B"/>
    <w:rsid w:val="00F431F4"/>
    <w:rsid w:val="00F44E68"/>
    <w:rsid w:val="00F5108B"/>
    <w:rsid w:val="00F520B1"/>
    <w:rsid w:val="00F52FBA"/>
    <w:rsid w:val="00F545D0"/>
    <w:rsid w:val="00F55C51"/>
    <w:rsid w:val="00F5644B"/>
    <w:rsid w:val="00F56CDF"/>
    <w:rsid w:val="00F57525"/>
    <w:rsid w:val="00F621EF"/>
    <w:rsid w:val="00F625C4"/>
    <w:rsid w:val="00F63DFD"/>
    <w:rsid w:val="00F6451D"/>
    <w:rsid w:val="00F679B0"/>
    <w:rsid w:val="00F7203D"/>
    <w:rsid w:val="00F72C6B"/>
    <w:rsid w:val="00F73DAC"/>
    <w:rsid w:val="00F74BDF"/>
    <w:rsid w:val="00F750B2"/>
    <w:rsid w:val="00F80234"/>
    <w:rsid w:val="00F80B31"/>
    <w:rsid w:val="00F82860"/>
    <w:rsid w:val="00F82E2C"/>
    <w:rsid w:val="00F84A33"/>
    <w:rsid w:val="00F8764F"/>
    <w:rsid w:val="00F91533"/>
    <w:rsid w:val="00F9576C"/>
    <w:rsid w:val="00F96072"/>
    <w:rsid w:val="00F96364"/>
    <w:rsid w:val="00F96390"/>
    <w:rsid w:val="00F97A99"/>
    <w:rsid w:val="00F97F4F"/>
    <w:rsid w:val="00FA0B65"/>
    <w:rsid w:val="00FA0C9E"/>
    <w:rsid w:val="00FA2BD2"/>
    <w:rsid w:val="00FA63DB"/>
    <w:rsid w:val="00FC0D78"/>
    <w:rsid w:val="00FC2A4A"/>
    <w:rsid w:val="00FC3434"/>
    <w:rsid w:val="00FC3483"/>
    <w:rsid w:val="00FC430E"/>
    <w:rsid w:val="00FC4675"/>
    <w:rsid w:val="00FC68DB"/>
    <w:rsid w:val="00FD1637"/>
    <w:rsid w:val="00FD4204"/>
    <w:rsid w:val="00FD44CC"/>
    <w:rsid w:val="00FD4DE3"/>
    <w:rsid w:val="00FD5641"/>
    <w:rsid w:val="00FD57C2"/>
    <w:rsid w:val="00FD789B"/>
    <w:rsid w:val="00FE217E"/>
    <w:rsid w:val="00FE4887"/>
    <w:rsid w:val="00FF075A"/>
    <w:rsid w:val="00FF3208"/>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B1DBE"/>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qFormat/>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footnote text"/>
    <w:basedOn w:val="a0"/>
    <w:link w:val="aff9"/>
    <w:uiPriority w:val="99"/>
    <w:semiHidden/>
    <w:unhideWhenUsed/>
    <w:rsid w:val="009F46FC"/>
    <w:pPr>
      <w:spacing w:line="240" w:lineRule="auto"/>
    </w:pPr>
    <w:rPr>
      <w:sz w:val="20"/>
      <w:szCs w:val="20"/>
    </w:rPr>
  </w:style>
  <w:style w:type="character" w:customStyle="1" w:styleId="aff9">
    <w:name w:val="Текст сноски Знак"/>
    <w:basedOn w:val="a1"/>
    <w:link w:val="aff8"/>
    <w:uiPriority w:val="99"/>
    <w:semiHidden/>
    <w:rsid w:val="009F46FC"/>
    <w:rPr>
      <w:rFonts w:ascii="Times New Roman" w:eastAsia="Times New Roman" w:hAnsi="Times New Roman" w:cs="Times New Roman"/>
      <w:sz w:val="20"/>
      <w:szCs w:val="20"/>
      <w:lang w:val="ru-RU" w:eastAsia="ru-RU" w:bidi="ru-RU"/>
    </w:rPr>
  </w:style>
  <w:style w:type="character" w:styleId="affa">
    <w:name w:val="footnote reference"/>
    <w:basedOn w:val="a1"/>
    <w:uiPriority w:val="99"/>
    <w:semiHidden/>
    <w:unhideWhenUsed/>
    <w:rsid w:val="009F46FC"/>
    <w:rPr>
      <w:vertAlign w:val="superscript"/>
    </w:rPr>
  </w:style>
  <w:style w:type="paragraph" w:customStyle="1" w:styleId="font7">
    <w:name w:val="font7"/>
    <w:basedOn w:val="a0"/>
    <w:rsid w:val="00D14F4B"/>
    <w:pPr>
      <w:autoSpaceDE/>
      <w:autoSpaceDN/>
      <w:spacing w:before="100" w:beforeAutospacing="1" w:after="100" w:afterAutospacing="1" w:line="240" w:lineRule="auto"/>
      <w:ind w:firstLine="0"/>
      <w:jc w:val="left"/>
    </w:pPr>
    <w:rPr>
      <w:rFonts w:ascii="Tahoma" w:hAnsi="Tahoma" w:cs="Tahoma"/>
      <w:color w:val="000000"/>
      <w:sz w:val="18"/>
      <w:szCs w:val="18"/>
      <w:lang w:bidi="ar-SA"/>
    </w:rPr>
  </w:style>
  <w:style w:type="paragraph" w:customStyle="1" w:styleId="font8">
    <w:name w:val="font8"/>
    <w:basedOn w:val="a0"/>
    <w:rsid w:val="00D14F4B"/>
    <w:pPr>
      <w:autoSpaceDE/>
      <w:autoSpaceDN/>
      <w:spacing w:before="100" w:beforeAutospacing="1" w:after="100" w:afterAutospacing="1" w:line="240" w:lineRule="auto"/>
      <w:ind w:firstLine="0"/>
      <w:jc w:val="left"/>
    </w:pPr>
    <w:rPr>
      <w:rFonts w:ascii="Tahoma" w:hAnsi="Tahoma" w:cs="Tahoma"/>
      <w:b/>
      <w:bCs/>
      <w:color w:val="000000"/>
      <w:sz w:val="18"/>
      <w:szCs w:val="18"/>
      <w:lang w:bidi="ar-SA"/>
    </w:rPr>
  </w:style>
  <w:style w:type="paragraph" w:customStyle="1" w:styleId="font9">
    <w:name w:val="font9"/>
    <w:basedOn w:val="a0"/>
    <w:rsid w:val="00D14F4B"/>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10">
    <w:name w:val="font10"/>
    <w:basedOn w:val="a0"/>
    <w:rsid w:val="00D14F4B"/>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11">
    <w:name w:val="font11"/>
    <w:basedOn w:val="a0"/>
    <w:rsid w:val="00D14F4B"/>
    <w:pPr>
      <w:autoSpaceDE/>
      <w:autoSpaceDN/>
      <w:spacing w:before="100" w:beforeAutospacing="1" w:after="100" w:afterAutospacing="1" w:line="240" w:lineRule="auto"/>
      <w:ind w:firstLine="0"/>
      <w:jc w:val="left"/>
    </w:pPr>
    <w:rPr>
      <w:rFonts w:ascii="Tahoma" w:hAnsi="Tahoma" w:cs="Tahoma"/>
      <w:b/>
      <w:bCs/>
      <w:color w:val="000000"/>
      <w:sz w:val="16"/>
      <w:szCs w:val="16"/>
      <w:lang w:bidi="ar-SA"/>
    </w:rPr>
  </w:style>
  <w:style w:type="paragraph" w:customStyle="1" w:styleId="font12">
    <w:name w:val="font12"/>
    <w:basedOn w:val="a0"/>
    <w:rsid w:val="00D14F4B"/>
    <w:pPr>
      <w:autoSpaceDE/>
      <w:autoSpaceDN/>
      <w:spacing w:before="100" w:beforeAutospacing="1" w:after="100" w:afterAutospacing="1" w:line="240" w:lineRule="auto"/>
      <w:ind w:firstLine="0"/>
      <w:jc w:val="left"/>
    </w:pPr>
    <w:rPr>
      <w:rFonts w:ascii="Tahoma" w:hAnsi="Tahoma" w:cs="Tahoma"/>
      <w:color w:val="000000"/>
      <w:sz w:val="16"/>
      <w:szCs w:val="16"/>
      <w:lang w:bidi="ar-SA"/>
    </w:rPr>
  </w:style>
  <w:style w:type="paragraph" w:customStyle="1" w:styleId="xl61215">
    <w:name w:val="xl6121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16">
    <w:name w:val="xl61216"/>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17">
    <w:name w:val="xl61217"/>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18">
    <w:name w:val="xl61218"/>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19">
    <w:name w:val="xl61219"/>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20">
    <w:name w:val="xl61220"/>
    <w:basedOn w:val="a0"/>
    <w:rsid w:val="00D14F4B"/>
    <w:pPr>
      <w:autoSpaceDE/>
      <w:autoSpaceDN/>
      <w:spacing w:before="100" w:beforeAutospacing="1" w:after="100" w:afterAutospacing="1" w:line="240" w:lineRule="auto"/>
      <w:ind w:firstLine="0"/>
      <w:jc w:val="left"/>
    </w:pPr>
    <w:rPr>
      <w:sz w:val="20"/>
      <w:szCs w:val="20"/>
      <w:lang w:bidi="ar-SA"/>
    </w:rPr>
  </w:style>
  <w:style w:type="paragraph" w:customStyle="1" w:styleId="xl61221">
    <w:name w:val="xl61221"/>
    <w:basedOn w:val="a0"/>
    <w:rsid w:val="00D14F4B"/>
    <w:pPr>
      <w:autoSpaceDE/>
      <w:autoSpaceDN/>
      <w:spacing w:before="100" w:beforeAutospacing="1" w:after="100" w:afterAutospacing="1" w:line="240" w:lineRule="auto"/>
      <w:ind w:firstLine="0"/>
      <w:jc w:val="left"/>
    </w:pPr>
    <w:rPr>
      <w:b/>
      <w:bCs/>
      <w:sz w:val="20"/>
      <w:szCs w:val="20"/>
      <w:lang w:bidi="ar-SA"/>
    </w:rPr>
  </w:style>
  <w:style w:type="paragraph" w:customStyle="1" w:styleId="xl61222">
    <w:name w:val="xl61222"/>
    <w:basedOn w:val="a0"/>
    <w:rsid w:val="00D14F4B"/>
    <w:pPr>
      <w:shd w:val="clear" w:color="000000" w:fill="D9D9D9"/>
      <w:autoSpaceDE/>
      <w:autoSpaceDN/>
      <w:spacing w:before="100" w:beforeAutospacing="1" w:after="100" w:afterAutospacing="1" w:line="240" w:lineRule="auto"/>
      <w:ind w:firstLine="0"/>
      <w:jc w:val="left"/>
    </w:pPr>
    <w:rPr>
      <w:sz w:val="20"/>
      <w:szCs w:val="20"/>
      <w:lang w:bidi="ar-SA"/>
    </w:rPr>
  </w:style>
  <w:style w:type="paragraph" w:customStyle="1" w:styleId="xl61223">
    <w:name w:val="xl61223"/>
    <w:basedOn w:val="a0"/>
    <w:rsid w:val="00D14F4B"/>
    <w:pP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24">
    <w:name w:val="xl61224"/>
    <w:basedOn w:val="a0"/>
    <w:rsid w:val="00D14F4B"/>
    <w:pPr>
      <w:autoSpaceDE/>
      <w:autoSpaceDN/>
      <w:spacing w:before="100" w:beforeAutospacing="1" w:after="100" w:afterAutospacing="1" w:line="240" w:lineRule="auto"/>
      <w:ind w:firstLine="0"/>
      <w:jc w:val="left"/>
    </w:pPr>
    <w:rPr>
      <w:sz w:val="20"/>
      <w:szCs w:val="20"/>
      <w:lang w:bidi="ar-SA"/>
    </w:rPr>
  </w:style>
  <w:style w:type="paragraph" w:customStyle="1" w:styleId="xl61225">
    <w:name w:val="xl6122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0"/>
      <w:szCs w:val="20"/>
      <w:lang w:bidi="ar-SA"/>
    </w:rPr>
  </w:style>
  <w:style w:type="paragraph" w:customStyle="1" w:styleId="xl61226">
    <w:name w:val="xl61226"/>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27">
    <w:name w:val="xl61227"/>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28">
    <w:name w:val="xl61228"/>
    <w:basedOn w:val="a0"/>
    <w:rsid w:val="00D14F4B"/>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29">
    <w:name w:val="xl61229"/>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0">
    <w:name w:val="xl61230"/>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1">
    <w:name w:val="xl61231"/>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32">
    <w:name w:val="xl61232"/>
    <w:basedOn w:val="a0"/>
    <w:rsid w:val="00D14F4B"/>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3">
    <w:name w:val="xl61233"/>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4">
    <w:name w:val="xl61234"/>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5">
    <w:name w:val="xl61235"/>
    <w:basedOn w:val="a0"/>
    <w:rsid w:val="00D14F4B"/>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6">
    <w:name w:val="xl61236"/>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7">
    <w:name w:val="xl61237"/>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8">
    <w:name w:val="xl61238"/>
    <w:basedOn w:val="a0"/>
    <w:rsid w:val="00D14F4B"/>
    <w:pPr>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39">
    <w:name w:val="xl61239"/>
    <w:basedOn w:val="a0"/>
    <w:rsid w:val="00D14F4B"/>
    <w:pPr>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0">
    <w:name w:val="xl61240"/>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1">
    <w:name w:val="xl61241"/>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2">
    <w:name w:val="xl61242"/>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3">
    <w:name w:val="xl61243"/>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4">
    <w:name w:val="xl61244"/>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5">
    <w:name w:val="xl61245"/>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6">
    <w:name w:val="xl61246"/>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47">
    <w:name w:val="xl61247"/>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8">
    <w:name w:val="xl61248"/>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9">
    <w:name w:val="xl61249"/>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0">
    <w:name w:val="xl61250"/>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1">
    <w:name w:val="xl61251"/>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2">
    <w:name w:val="xl61252"/>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left"/>
      <w:textAlignment w:val="center"/>
    </w:pPr>
    <w:rPr>
      <w:b/>
      <w:bCs/>
      <w:sz w:val="20"/>
      <w:szCs w:val="20"/>
      <w:lang w:bidi="ar-SA"/>
    </w:rPr>
  </w:style>
  <w:style w:type="paragraph" w:customStyle="1" w:styleId="xl61253">
    <w:name w:val="xl61253"/>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4">
    <w:name w:val="xl61254"/>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5">
    <w:name w:val="xl6125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6">
    <w:name w:val="xl61256"/>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7">
    <w:name w:val="xl61257"/>
    <w:basedOn w:val="a0"/>
    <w:rsid w:val="00D14F4B"/>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8">
    <w:name w:val="xl61258"/>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9">
    <w:name w:val="xl61259"/>
    <w:basedOn w:val="a0"/>
    <w:rsid w:val="00D14F4B"/>
    <w:pPr>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0">
    <w:name w:val="xl61260"/>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61">
    <w:name w:val="xl61261"/>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color w:val="000000"/>
      <w:sz w:val="20"/>
      <w:szCs w:val="20"/>
      <w:lang w:bidi="ar-SA"/>
    </w:rPr>
  </w:style>
  <w:style w:type="paragraph" w:customStyle="1" w:styleId="xl61262">
    <w:name w:val="xl61262"/>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63">
    <w:name w:val="xl61263"/>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4">
    <w:name w:val="xl61264"/>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65">
    <w:name w:val="xl6126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6">
    <w:name w:val="xl61266"/>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67">
    <w:name w:val="xl61267"/>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68">
    <w:name w:val="xl61268"/>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9">
    <w:name w:val="xl61269"/>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0">
    <w:name w:val="xl61270"/>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1">
    <w:name w:val="xl61271"/>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2">
    <w:name w:val="xl61272"/>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3">
    <w:name w:val="xl61273"/>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4">
    <w:name w:val="xl61274"/>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5">
    <w:name w:val="xl61275"/>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6">
    <w:name w:val="xl61276"/>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77">
    <w:name w:val="xl61277"/>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78">
    <w:name w:val="xl61278"/>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79">
    <w:name w:val="xl61279"/>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80">
    <w:name w:val="xl61280"/>
    <w:basedOn w:val="a0"/>
    <w:rsid w:val="00D14F4B"/>
    <w:pP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81">
    <w:name w:val="xl61281"/>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82">
    <w:name w:val="xl61282"/>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83">
    <w:name w:val="xl61283"/>
    <w:basedOn w:val="a0"/>
    <w:rsid w:val="00D14F4B"/>
    <w:pPr>
      <w:shd w:val="clear" w:color="000000" w:fill="B8CCE4"/>
      <w:autoSpaceDE/>
      <w:autoSpaceDN/>
      <w:spacing w:before="100" w:beforeAutospacing="1" w:after="100" w:afterAutospacing="1" w:line="240" w:lineRule="auto"/>
      <w:ind w:firstLine="0"/>
      <w:jc w:val="left"/>
    </w:pPr>
    <w:rPr>
      <w:sz w:val="20"/>
      <w:szCs w:val="20"/>
      <w:lang w:bidi="ar-SA"/>
    </w:rPr>
  </w:style>
  <w:style w:type="paragraph" w:customStyle="1" w:styleId="xl61284">
    <w:name w:val="xl61284"/>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B1DBE"/>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qFormat/>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footnote text"/>
    <w:basedOn w:val="a0"/>
    <w:link w:val="aff9"/>
    <w:uiPriority w:val="99"/>
    <w:semiHidden/>
    <w:unhideWhenUsed/>
    <w:rsid w:val="009F46FC"/>
    <w:pPr>
      <w:spacing w:line="240" w:lineRule="auto"/>
    </w:pPr>
    <w:rPr>
      <w:sz w:val="20"/>
      <w:szCs w:val="20"/>
    </w:rPr>
  </w:style>
  <w:style w:type="character" w:customStyle="1" w:styleId="aff9">
    <w:name w:val="Текст сноски Знак"/>
    <w:basedOn w:val="a1"/>
    <w:link w:val="aff8"/>
    <w:uiPriority w:val="99"/>
    <w:semiHidden/>
    <w:rsid w:val="009F46FC"/>
    <w:rPr>
      <w:rFonts w:ascii="Times New Roman" w:eastAsia="Times New Roman" w:hAnsi="Times New Roman" w:cs="Times New Roman"/>
      <w:sz w:val="20"/>
      <w:szCs w:val="20"/>
      <w:lang w:val="ru-RU" w:eastAsia="ru-RU" w:bidi="ru-RU"/>
    </w:rPr>
  </w:style>
  <w:style w:type="character" w:styleId="affa">
    <w:name w:val="footnote reference"/>
    <w:basedOn w:val="a1"/>
    <w:uiPriority w:val="99"/>
    <w:semiHidden/>
    <w:unhideWhenUsed/>
    <w:rsid w:val="009F46FC"/>
    <w:rPr>
      <w:vertAlign w:val="superscript"/>
    </w:rPr>
  </w:style>
  <w:style w:type="paragraph" w:customStyle="1" w:styleId="font7">
    <w:name w:val="font7"/>
    <w:basedOn w:val="a0"/>
    <w:rsid w:val="00D14F4B"/>
    <w:pPr>
      <w:autoSpaceDE/>
      <w:autoSpaceDN/>
      <w:spacing w:before="100" w:beforeAutospacing="1" w:after="100" w:afterAutospacing="1" w:line="240" w:lineRule="auto"/>
      <w:ind w:firstLine="0"/>
      <w:jc w:val="left"/>
    </w:pPr>
    <w:rPr>
      <w:rFonts w:ascii="Tahoma" w:hAnsi="Tahoma" w:cs="Tahoma"/>
      <w:color w:val="000000"/>
      <w:sz w:val="18"/>
      <w:szCs w:val="18"/>
      <w:lang w:bidi="ar-SA"/>
    </w:rPr>
  </w:style>
  <w:style w:type="paragraph" w:customStyle="1" w:styleId="font8">
    <w:name w:val="font8"/>
    <w:basedOn w:val="a0"/>
    <w:rsid w:val="00D14F4B"/>
    <w:pPr>
      <w:autoSpaceDE/>
      <w:autoSpaceDN/>
      <w:spacing w:before="100" w:beforeAutospacing="1" w:after="100" w:afterAutospacing="1" w:line="240" w:lineRule="auto"/>
      <w:ind w:firstLine="0"/>
      <w:jc w:val="left"/>
    </w:pPr>
    <w:rPr>
      <w:rFonts w:ascii="Tahoma" w:hAnsi="Tahoma" w:cs="Tahoma"/>
      <w:b/>
      <w:bCs/>
      <w:color w:val="000000"/>
      <w:sz w:val="18"/>
      <w:szCs w:val="18"/>
      <w:lang w:bidi="ar-SA"/>
    </w:rPr>
  </w:style>
  <w:style w:type="paragraph" w:customStyle="1" w:styleId="font9">
    <w:name w:val="font9"/>
    <w:basedOn w:val="a0"/>
    <w:rsid w:val="00D14F4B"/>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10">
    <w:name w:val="font10"/>
    <w:basedOn w:val="a0"/>
    <w:rsid w:val="00D14F4B"/>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11">
    <w:name w:val="font11"/>
    <w:basedOn w:val="a0"/>
    <w:rsid w:val="00D14F4B"/>
    <w:pPr>
      <w:autoSpaceDE/>
      <w:autoSpaceDN/>
      <w:spacing w:before="100" w:beforeAutospacing="1" w:after="100" w:afterAutospacing="1" w:line="240" w:lineRule="auto"/>
      <w:ind w:firstLine="0"/>
      <w:jc w:val="left"/>
    </w:pPr>
    <w:rPr>
      <w:rFonts w:ascii="Tahoma" w:hAnsi="Tahoma" w:cs="Tahoma"/>
      <w:b/>
      <w:bCs/>
      <w:color w:val="000000"/>
      <w:sz w:val="16"/>
      <w:szCs w:val="16"/>
      <w:lang w:bidi="ar-SA"/>
    </w:rPr>
  </w:style>
  <w:style w:type="paragraph" w:customStyle="1" w:styleId="font12">
    <w:name w:val="font12"/>
    <w:basedOn w:val="a0"/>
    <w:rsid w:val="00D14F4B"/>
    <w:pPr>
      <w:autoSpaceDE/>
      <w:autoSpaceDN/>
      <w:spacing w:before="100" w:beforeAutospacing="1" w:after="100" w:afterAutospacing="1" w:line="240" w:lineRule="auto"/>
      <w:ind w:firstLine="0"/>
      <w:jc w:val="left"/>
    </w:pPr>
    <w:rPr>
      <w:rFonts w:ascii="Tahoma" w:hAnsi="Tahoma" w:cs="Tahoma"/>
      <w:color w:val="000000"/>
      <w:sz w:val="16"/>
      <w:szCs w:val="16"/>
      <w:lang w:bidi="ar-SA"/>
    </w:rPr>
  </w:style>
  <w:style w:type="paragraph" w:customStyle="1" w:styleId="xl61215">
    <w:name w:val="xl6121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16">
    <w:name w:val="xl61216"/>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17">
    <w:name w:val="xl61217"/>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18">
    <w:name w:val="xl61218"/>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19">
    <w:name w:val="xl61219"/>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20">
    <w:name w:val="xl61220"/>
    <w:basedOn w:val="a0"/>
    <w:rsid w:val="00D14F4B"/>
    <w:pPr>
      <w:autoSpaceDE/>
      <w:autoSpaceDN/>
      <w:spacing w:before="100" w:beforeAutospacing="1" w:after="100" w:afterAutospacing="1" w:line="240" w:lineRule="auto"/>
      <w:ind w:firstLine="0"/>
      <w:jc w:val="left"/>
    </w:pPr>
    <w:rPr>
      <w:sz w:val="20"/>
      <w:szCs w:val="20"/>
      <w:lang w:bidi="ar-SA"/>
    </w:rPr>
  </w:style>
  <w:style w:type="paragraph" w:customStyle="1" w:styleId="xl61221">
    <w:name w:val="xl61221"/>
    <w:basedOn w:val="a0"/>
    <w:rsid w:val="00D14F4B"/>
    <w:pPr>
      <w:autoSpaceDE/>
      <w:autoSpaceDN/>
      <w:spacing w:before="100" w:beforeAutospacing="1" w:after="100" w:afterAutospacing="1" w:line="240" w:lineRule="auto"/>
      <w:ind w:firstLine="0"/>
      <w:jc w:val="left"/>
    </w:pPr>
    <w:rPr>
      <w:b/>
      <w:bCs/>
      <w:sz w:val="20"/>
      <w:szCs w:val="20"/>
      <w:lang w:bidi="ar-SA"/>
    </w:rPr>
  </w:style>
  <w:style w:type="paragraph" w:customStyle="1" w:styleId="xl61222">
    <w:name w:val="xl61222"/>
    <w:basedOn w:val="a0"/>
    <w:rsid w:val="00D14F4B"/>
    <w:pPr>
      <w:shd w:val="clear" w:color="000000" w:fill="D9D9D9"/>
      <w:autoSpaceDE/>
      <w:autoSpaceDN/>
      <w:spacing w:before="100" w:beforeAutospacing="1" w:after="100" w:afterAutospacing="1" w:line="240" w:lineRule="auto"/>
      <w:ind w:firstLine="0"/>
      <w:jc w:val="left"/>
    </w:pPr>
    <w:rPr>
      <w:sz w:val="20"/>
      <w:szCs w:val="20"/>
      <w:lang w:bidi="ar-SA"/>
    </w:rPr>
  </w:style>
  <w:style w:type="paragraph" w:customStyle="1" w:styleId="xl61223">
    <w:name w:val="xl61223"/>
    <w:basedOn w:val="a0"/>
    <w:rsid w:val="00D14F4B"/>
    <w:pP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24">
    <w:name w:val="xl61224"/>
    <w:basedOn w:val="a0"/>
    <w:rsid w:val="00D14F4B"/>
    <w:pPr>
      <w:autoSpaceDE/>
      <w:autoSpaceDN/>
      <w:spacing w:before="100" w:beforeAutospacing="1" w:after="100" w:afterAutospacing="1" w:line="240" w:lineRule="auto"/>
      <w:ind w:firstLine="0"/>
      <w:jc w:val="left"/>
    </w:pPr>
    <w:rPr>
      <w:sz w:val="20"/>
      <w:szCs w:val="20"/>
      <w:lang w:bidi="ar-SA"/>
    </w:rPr>
  </w:style>
  <w:style w:type="paragraph" w:customStyle="1" w:styleId="xl61225">
    <w:name w:val="xl6122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0"/>
      <w:szCs w:val="20"/>
      <w:lang w:bidi="ar-SA"/>
    </w:rPr>
  </w:style>
  <w:style w:type="paragraph" w:customStyle="1" w:styleId="xl61226">
    <w:name w:val="xl61226"/>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27">
    <w:name w:val="xl61227"/>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28">
    <w:name w:val="xl61228"/>
    <w:basedOn w:val="a0"/>
    <w:rsid w:val="00D14F4B"/>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29">
    <w:name w:val="xl61229"/>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0">
    <w:name w:val="xl61230"/>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1">
    <w:name w:val="xl61231"/>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32">
    <w:name w:val="xl61232"/>
    <w:basedOn w:val="a0"/>
    <w:rsid w:val="00D14F4B"/>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3">
    <w:name w:val="xl61233"/>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4">
    <w:name w:val="xl61234"/>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5">
    <w:name w:val="xl61235"/>
    <w:basedOn w:val="a0"/>
    <w:rsid w:val="00D14F4B"/>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6">
    <w:name w:val="xl61236"/>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7">
    <w:name w:val="xl61237"/>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38">
    <w:name w:val="xl61238"/>
    <w:basedOn w:val="a0"/>
    <w:rsid w:val="00D14F4B"/>
    <w:pPr>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39">
    <w:name w:val="xl61239"/>
    <w:basedOn w:val="a0"/>
    <w:rsid w:val="00D14F4B"/>
    <w:pPr>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0">
    <w:name w:val="xl61240"/>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1">
    <w:name w:val="xl61241"/>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2">
    <w:name w:val="xl61242"/>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3">
    <w:name w:val="xl61243"/>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4">
    <w:name w:val="xl61244"/>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5">
    <w:name w:val="xl61245"/>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6">
    <w:name w:val="xl61246"/>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47">
    <w:name w:val="xl61247"/>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8">
    <w:name w:val="xl61248"/>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49">
    <w:name w:val="xl61249"/>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0">
    <w:name w:val="xl61250"/>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1">
    <w:name w:val="xl61251"/>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2">
    <w:name w:val="xl61252"/>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left"/>
      <w:textAlignment w:val="center"/>
    </w:pPr>
    <w:rPr>
      <w:b/>
      <w:bCs/>
      <w:sz w:val="20"/>
      <w:szCs w:val="20"/>
      <w:lang w:bidi="ar-SA"/>
    </w:rPr>
  </w:style>
  <w:style w:type="paragraph" w:customStyle="1" w:styleId="xl61253">
    <w:name w:val="xl61253"/>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4">
    <w:name w:val="xl61254"/>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5">
    <w:name w:val="xl6125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6">
    <w:name w:val="xl61256"/>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7">
    <w:name w:val="xl61257"/>
    <w:basedOn w:val="a0"/>
    <w:rsid w:val="00D14F4B"/>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58">
    <w:name w:val="xl61258"/>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59">
    <w:name w:val="xl61259"/>
    <w:basedOn w:val="a0"/>
    <w:rsid w:val="00D14F4B"/>
    <w:pPr>
      <w:pBdr>
        <w:top w:val="single" w:sz="4" w:space="0" w:color="auto"/>
        <w:left w:val="single" w:sz="4" w:space="0" w:color="auto"/>
        <w:bottom w:val="single" w:sz="4" w:space="0" w:color="auto"/>
        <w:right w:val="single" w:sz="4" w:space="0" w:color="auto"/>
      </w:pBdr>
      <w:shd w:val="clear" w:color="000000" w:fill="B1A0C7"/>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0">
    <w:name w:val="xl61260"/>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61">
    <w:name w:val="xl61261"/>
    <w:basedOn w:val="a0"/>
    <w:rsid w:val="00D14F4B"/>
    <w:pPr>
      <w:pBdr>
        <w:top w:val="single" w:sz="4" w:space="0" w:color="auto"/>
        <w:left w:val="single" w:sz="4" w:space="0" w:color="auto"/>
        <w:bottom w:val="single" w:sz="4" w:space="0" w:color="auto"/>
        <w:right w:val="single" w:sz="4" w:space="0" w:color="auto"/>
      </w:pBdr>
      <w:shd w:val="clear" w:color="000000" w:fill="FF66FF"/>
      <w:autoSpaceDE/>
      <w:autoSpaceDN/>
      <w:spacing w:before="100" w:beforeAutospacing="1" w:after="100" w:afterAutospacing="1" w:line="240" w:lineRule="auto"/>
      <w:ind w:firstLine="0"/>
      <w:jc w:val="center"/>
      <w:textAlignment w:val="center"/>
    </w:pPr>
    <w:rPr>
      <w:color w:val="000000"/>
      <w:sz w:val="20"/>
      <w:szCs w:val="20"/>
      <w:lang w:bidi="ar-SA"/>
    </w:rPr>
  </w:style>
  <w:style w:type="paragraph" w:customStyle="1" w:styleId="xl61262">
    <w:name w:val="xl61262"/>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63">
    <w:name w:val="xl61263"/>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4">
    <w:name w:val="xl61264"/>
    <w:basedOn w:val="a0"/>
    <w:rsid w:val="00D14F4B"/>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65">
    <w:name w:val="xl61265"/>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6">
    <w:name w:val="xl61266"/>
    <w:basedOn w:val="a0"/>
    <w:rsid w:val="00D14F4B"/>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67">
    <w:name w:val="xl61267"/>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68">
    <w:name w:val="xl61268"/>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left"/>
      <w:textAlignment w:val="center"/>
    </w:pPr>
    <w:rPr>
      <w:sz w:val="20"/>
      <w:szCs w:val="20"/>
      <w:lang w:bidi="ar-SA"/>
    </w:rPr>
  </w:style>
  <w:style w:type="paragraph" w:customStyle="1" w:styleId="xl61269">
    <w:name w:val="xl61269"/>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0">
    <w:name w:val="xl61270"/>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1">
    <w:name w:val="xl61271"/>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2">
    <w:name w:val="xl61272"/>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3">
    <w:name w:val="xl61273"/>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4">
    <w:name w:val="xl61274"/>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5">
    <w:name w:val="xl61275"/>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76">
    <w:name w:val="xl61276"/>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77">
    <w:name w:val="xl61277"/>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78">
    <w:name w:val="xl61278"/>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79">
    <w:name w:val="xl61279"/>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 w:type="paragraph" w:customStyle="1" w:styleId="xl61280">
    <w:name w:val="xl61280"/>
    <w:basedOn w:val="a0"/>
    <w:rsid w:val="00D14F4B"/>
    <w:pP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81">
    <w:name w:val="xl61281"/>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82">
    <w:name w:val="xl61282"/>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sz w:val="20"/>
      <w:szCs w:val="20"/>
      <w:lang w:bidi="ar-SA"/>
    </w:rPr>
  </w:style>
  <w:style w:type="paragraph" w:customStyle="1" w:styleId="xl61283">
    <w:name w:val="xl61283"/>
    <w:basedOn w:val="a0"/>
    <w:rsid w:val="00D14F4B"/>
    <w:pPr>
      <w:shd w:val="clear" w:color="000000" w:fill="B8CCE4"/>
      <w:autoSpaceDE/>
      <w:autoSpaceDN/>
      <w:spacing w:before="100" w:beforeAutospacing="1" w:after="100" w:afterAutospacing="1" w:line="240" w:lineRule="auto"/>
      <w:ind w:firstLine="0"/>
      <w:jc w:val="left"/>
    </w:pPr>
    <w:rPr>
      <w:sz w:val="20"/>
      <w:szCs w:val="20"/>
      <w:lang w:bidi="ar-SA"/>
    </w:rPr>
  </w:style>
  <w:style w:type="paragraph" w:customStyle="1" w:styleId="xl61284">
    <w:name w:val="xl61284"/>
    <w:basedOn w:val="a0"/>
    <w:rsid w:val="00D14F4B"/>
    <w:pPr>
      <w:pBdr>
        <w:top w:val="single" w:sz="4" w:space="0" w:color="auto"/>
        <w:left w:val="single" w:sz="4" w:space="0" w:color="auto"/>
        <w:bottom w:val="single" w:sz="4" w:space="0" w:color="auto"/>
        <w:right w:val="single" w:sz="4" w:space="0" w:color="auto"/>
      </w:pBdr>
      <w:shd w:val="clear" w:color="000000" w:fill="B8CCE4"/>
      <w:autoSpaceDE/>
      <w:autoSpaceDN/>
      <w:spacing w:before="100" w:beforeAutospacing="1" w:after="100" w:afterAutospacing="1" w:line="240" w:lineRule="auto"/>
      <w:ind w:firstLine="0"/>
      <w:jc w:val="center"/>
      <w:textAlignment w:val="center"/>
    </w:pPr>
    <w:rPr>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5980990">
      <w:bodyDiv w:val="1"/>
      <w:marLeft w:val="0"/>
      <w:marRight w:val="0"/>
      <w:marTop w:val="0"/>
      <w:marBottom w:val="0"/>
      <w:divBdr>
        <w:top w:val="none" w:sz="0" w:space="0" w:color="auto"/>
        <w:left w:val="none" w:sz="0" w:space="0" w:color="auto"/>
        <w:bottom w:val="none" w:sz="0" w:space="0" w:color="auto"/>
        <w:right w:val="none" w:sz="0" w:space="0" w:color="auto"/>
      </w:divBdr>
    </w:div>
    <w:div w:id="19598385">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1275108">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0450158">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78842112">
      <w:bodyDiv w:val="1"/>
      <w:marLeft w:val="0"/>
      <w:marRight w:val="0"/>
      <w:marTop w:val="0"/>
      <w:marBottom w:val="0"/>
      <w:divBdr>
        <w:top w:val="none" w:sz="0" w:space="0" w:color="auto"/>
        <w:left w:val="none" w:sz="0" w:space="0" w:color="auto"/>
        <w:bottom w:val="none" w:sz="0" w:space="0" w:color="auto"/>
        <w:right w:val="none" w:sz="0" w:space="0" w:color="auto"/>
      </w:divBdr>
    </w:div>
    <w:div w:id="82531700">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94835069">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1504796">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56385677">
      <w:bodyDiv w:val="1"/>
      <w:marLeft w:val="0"/>
      <w:marRight w:val="0"/>
      <w:marTop w:val="0"/>
      <w:marBottom w:val="0"/>
      <w:divBdr>
        <w:top w:val="none" w:sz="0" w:space="0" w:color="auto"/>
        <w:left w:val="none" w:sz="0" w:space="0" w:color="auto"/>
        <w:bottom w:val="none" w:sz="0" w:space="0" w:color="auto"/>
        <w:right w:val="none" w:sz="0" w:space="0" w:color="auto"/>
      </w:divBdr>
    </w:div>
    <w:div w:id="163323564">
      <w:bodyDiv w:val="1"/>
      <w:marLeft w:val="0"/>
      <w:marRight w:val="0"/>
      <w:marTop w:val="0"/>
      <w:marBottom w:val="0"/>
      <w:divBdr>
        <w:top w:val="none" w:sz="0" w:space="0" w:color="auto"/>
        <w:left w:val="none" w:sz="0" w:space="0" w:color="auto"/>
        <w:bottom w:val="none" w:sz="0" w:space="0" w:color="auto"/>
        <w:right w:val="none" w:sz="0" w:space="0" w:color="auto"/>
      </w:divBdr>
    </w:div>
    <w:div w:id="172231780">
      <w:bodyDiv w:val="1"/>
      <w:marLeft w:val="0"/>
      <w:marRight w:val="0"/>
      <w:marTop w:val="0"/>
      <w:marBottom w:val="0"/>
      <w:divBdr>
        <w:top w:val="none" w:sz="0" w:space="0" w:color="auto"/>
        <w:left w:val="none" w:sz="0" w:space="0" w:color="auto"/>
        <w:bottom w:val="none" w:sz="0" w:space="0" w:color="auto"/>
        <w:right w:val="none" w:sz="0" w:space="0" w:color="auto"/>
      </w:divBdr>
    </w:div>
    <w:div w:id="184297614">
      <w:bodyDiv w:val="1"/>
      <w:marLeft w:val="0"/>
      <w:marRight w:val="0"/>
      <w:marTop w:val="0"/>
      <w:marBottom w:val="0"/>
      <w:divBdr>
        <w:top w:val="none" w:sz="0" w:space="0" w:color="auto"/>
        <w:left w:val="none" w:sz="0" w:space="0" w:color="auto"/>
        <w:bottom w:val="none" w:sz="0" w:space="0" w:color="auto"/>
        <w:right w:val="none" w:sz="0" w:space="0" w:color="auto"/>
      </w:divBdr>
    </w:div>
    <w:div w:id="184827431">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15363261">
      <w:bodyDiv w:val="1"/>
      <w:marLeft w:val="0"/>
      <w:marRight w:val="0"/>
      <w:marTop w:val="0"/>
      <w:marBottom w:val="0"/>
      <w:divBdr>
        <w:top w:val="none" w:sz="0" w:space="0" w:color="auto"/>
        <w:left w:val="none" w:sz="0" w:space="0" w:color="auto"/>
        <w:bottom w:val="none" w:sz="0" w:space="0" w:color="auto"/>
        <w:right w:val="none" w:sz="0" w:space="0" w:color="auto"/>
      </w:divBdr>
    </w:div>
    <w:div w:id="217210633">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41381049">
      <w:bodyDiv w:val="1"/>
      <w:marLeft w:val="0"/>
      <w:marRight w:val="0"/>
      <w:marTop w:val="0"/>
      <w:marBottom w:val="0"/>
      <w:divBdr>
        <w:top w:val="none" w:sz="0" w:space="0" w:color="auto"/>
        <w:left w:val="none" w:sz="0" w:space="0" w:color="auto"/>
        <w:bottom w:val="none" w:sz="0" w:space="0" w:color="auto"/>
        <w:right w:val="none" w:sz="0" w:space="0" w:color="auto"/>
      </w:divBdr>
    </w:div>
    <w:div w:id="248002820">
      <w:bodyDiv w:val="1"/>
      <w:marLeft w:val="0"/>
      <w:marRight w:val="0"/>
      <w:marTop w:val="0"/>
      <w:marBottom w:val="0"/>
      <w:divBdr>
        <w:top w:val="none" w:sz="0" w:space="0" w:color="auto"/>
        <w:left w:val="none" w:sz="0" w:space="0" w:color="auto"/>
        <w:bottom w:val="none" w:sz="0" w:space="0" w:color="auto"/>
        <w:right w:val="none" w:sz="0" w:space="0" w:color="auto"/>
      </w:divBdr>
    </w:div>
    <w:div w:id="248589528">
      <w:bodyDiv w:val="1"/>
      <w:marLeft w:val="0"/>
      <w:marRight w:val="0"/>
      <w:marTop w:val="0"/>
      <w:marBottom w:val="0"/>
      <w:divBdr>
        <w:top w:val="none" w:sz="0" w:space="0" w:color="auto"/>
        <w:left w:val="none" w:sz="0" w:space="0" w:color="auto"/>
        <w:bottom w:val="none" w:sz="0" w:space="0" w:color="auto"/>
        <w:right w:val="none" w:sz="0" w:space="0" w:color="auto"/>
      </w:divBdr>
    </w:div>
    <w:div w:id="249658767">
      <w:bodyDiv w:val="1"/>
      <w:marLeft w:val="0"/>
      <w:marRight w:val="0"/>
      <w:marTop w:val="0"/>
      <w:marBottom w:val="0"/>
      <w:divBdr>
        <w:top w:val="none" w:sz="0" w:space="0" w:color="auto"/>
        <w:left w:val="none" w:sz="0" w:space="0" w:color="auto"/>
        <w:bottom w:val="none" w:sz="0" w:space="0" w:color="auto"/>
        <w:right w:val="none" w:sz="0" w:space="0" w:color="auto"/>
      </w:divBdr>
    </w:div>
    <w:div w:id="260186314">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0093146">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2349018">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07370471">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30065247">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474749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4987852">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2968738">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76067864">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10029356">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38933037">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55942979">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9334481">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098836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15254356">
      <w:bodyDiv w:val="1"/>
      <w:marLeft w:val="0"/>
      <w:marRight w:val="0"/>
      <w:marTop w:val="0"/>
      <w:marBottom w:val="0"/>
      <w:divBdr>
        <w:top w:val="none" w:sz="0" w:space="0" w:color="auto"/>
        <w:left w:val="none" w:sz="0" w:space="0" w:color="auto"/>
        <w:bottom w:val="none" w:sz="0" w:space="0" w:color="auto"/>
        <w:right w:val="none" w:sz="0" w:space="0" w:color="auto"/>
      </w:divBdr>
    </w:div>
    <w:div w:id="62365480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4041522">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2588566">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515901">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0520278">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74982624">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18420748">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30608677">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3054173">
      <w:bodyDiv w:val="1"/>
      <w:marLeft w:val="0"/>
      <w:marRight w:val="0"/>
      <w:marTop w:val="0"/>
      <w:marBottom w:val="0"/>
      <w:divBdr>
        <w:top w:val="none" w:sz="0" w:space="0" w:color="auto"/>
        <w:left w:val="none" w:sz="0" w:space="0" w:color="auto"/>
        <w:bottom w:val="none" w:sz="0" w:space="0" w:color="auto"/>
        <w:right w:val="none" w:sz="0" w:space="0" w:color="auto"/>
      </w:divBdr>
    </w:div>
    <w:div w:id="863785516">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3274230">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6479830">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38951971">
      <w:bodyDiv w:val="1"/>
      <w:marLeft w:val="0"/>
      <w:marRight w:val="0"/>
      <w:marTop w:val="0"/>
      <w:marBottom w:val="0"/>
      <w:divBdr>
        <w:top w:val="none" w:sz="0" w:space="0" w:color="auto"/>
        <w:left w:val="none" w:sz="0" w:space="0" w:color="auto"/>
        <w:bottom w:val="none" w:sz="0" w:space="0" w:color="auto"/>
        <w:right w:val="none" w:sz="0" w:space="0" w:color="auto"/>
      </w:divBdr>
    </w:div>
    <w:div w:id="943881467">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87516575">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06135442">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3795183">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1728188">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7189106">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39803507">
      <w:bodyDiv w:val="1"/>
      <w:marLeft w:val="0"/>
      <w:marRight w:val="0"/>
      <w:marTop w:val="0"/>
      <w:marBottom w:val="0"/>
      <w:divBdr>
        <w:top w:val="none" w:sz="0" w:space="0" w:color="auto"/>
        <w:left w:val="none" w:sz="0" w:space="0" w:color="auto"/>
        <w:bottom w:val="none" w:sz="0" w:space="0" w:color="auto"/>
        <w:right w:val="none" w:sz="0" w:space="0" w:color="auto"/>
      </w:divBdr>
    </w:div>
    <w:div w:id="1147360112">
      <w:bodyDiv w:val="1"/>
      <w:marLeft w:val="0"/>
      <w:marRight w:val="0"/>
      <w:marTop w:val="0"/>
      <w:marBottom w:val="0"/>
      <w:divBdr>
        <w:top w:val="none" w:sz="0" w:space="0" w:color="auto"/>
        <w:left w:val="none" w:sz="0" w:space="0" w:color="auto"/>
        <w:bottom w:val="none" w:sz="0" w:space="0" w:color="auto"/>
        <w:right w:val="none" w:sz="0" w:space="0" w:color="auto"/>
      </w:divBdr>
    </w:div>
    <w:div w:id="1156193033">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4393713">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19240111">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39754367">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76252430">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3829199">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046239">
      <w:bodyDiv w:val="1"/>
      <w:marLeft w:val="0"/>
      <w:marRight w:val="0"/>
      <w:marTop w:val="0"/>
      <w:marBottom w:val="0"/>
      <w:divBdr>
        <w:top w:val="none" w:sz="0" w:space="0" w:color="auto"/>
        <w:left w:val="none" w:sz="0" w:space="0" w:color="auto"/>
        <w:bottom w:val="none" w:sz="0" w:space="0" w:color="auto"/>
        <w:right w:val="none" w:sz="0" w:space="0" w:color="auto"/>
      </w:divBdr>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58506650">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69066222">
      <w:bodyDiv w:val="1"/>
      <w:marLeft w:val="0"/>
      <w:marRight w:val="0"/>
      <w:marTop w:val="0"/>
      <w:marBottom w:val="0"/>
      <w:divBdr>
        <w:top w:val="none" w:sz="0" w:space="0" w:color="auto"/>
        <w:left w:val="none" w:sz="0" w:space="0" w:color="auto"/>
        <w:bottom w:val="none" w:sz="0" w:space="0" w:color="auto"/>
        <w:right w:val="none" w:sz="0" w:space="0" w:color="auto"/>
      </w:divBdr>
    </w:div>
    <w:div w:id="1372921018">
      <w:bodyDiv w:val="1"/>
      <w:marLeft w:val="0"/>
      <w:marRight w:val="0"/>
      <w:marTop w:val="0"/>
      <w:marBottom w:val="0"/>
      <w:divBdr>
        <w:top w:val="none" w:sz="0" w:space="0" w:color="auto"/>
        <w:left w:val="none" w:sz="0" w:space="0" w:color="auto"/>
        <w:bottom w:val="none" w:sz="0" w:space="0" w:color="auto"/>
        <w:right w:val="none" w:sz="0" w:space="0" w:color="auto"/>
      </w:divBdr>
    </w:div>
    <w:div w:id="1378049514">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391659363">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68812726">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5873755">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2257935">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2210096">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69919819">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79747588">
      <w:bodyDiv w:val="1"/>
      <w:marLeft w:val="0"/>
      <w:marRight w:val="0"/>
      <w:marTop w:val="0"/>
      <w:marBottom w:val="0"/>
      <w:divBdr>
        <w:top w:val="none" w:sz="0" w:space="0" w:color="auto"/>
        <w:left w:val="none" w:sz="0" w:space="0" w:color="auto"/>
        <w:bottom w:val="none" w:sz="0" w:space="0" w:color="auto"/>
        <w:right w:val="none" w:sz="0" w:space="0" w:color="auto"/>
      </w:divBdr>
    </w:div>
    <w:div w:id="1582985618">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0942143">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0964608">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69838329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5273573">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2727126">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78256211">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1560177">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797945892">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2021965">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5047364">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74266338">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894653378">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0075972">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88587761">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034329">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04833155">
      <w:bodyDiv w:val="1"/>
      <w:marLeft w:val="0"/>
      <w:marRight w:val="0"/>
      <w:marTop w:val="0"/>
      <w:marBottom w:val="0"/>
      <w:divBdr>
        <w:top w:val="none" w:sz="0" w:space="0" w:color="auto"/>
        <w:left w:val="none" w:sz="0" w:space="0" w:color="auto"/>
        <w:bottom w:val="none" w:sz="0" w:space="0" w:color="auto"/>
        <w:right w:val="none" w:sz="0" w:space="0" w:color="auto"/>
      </w:divBdr>
    </w:div>
    <w:div w:id="2108646992">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7.bin"/><Relationship Id="rId50" Type="http://schemas.openxmlformats.org/officeDocument/2006/relationships/image" Target="media/image22.wmf"/><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8.bin"/><Relationship Id="rId41" Type="http://schemas.openxmlformats.org/officeDocument/2006/relationships/oleObject" Target="embeddings/oleObject14.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2.bin"/><Relationship Id="rId40" Type="http://schemas.openxmlformats.org/officeDocument/2006/relationships/image" Target="media/image17.wmf"/><Relationship Id="rId45" Type="http://schemas.openxmlformats.org/officeDocument/2006/relationships/oleObject" Target="embeddings/oleObject16.bin"/><Relationship Id="rId53" Type="http://schemas.openxmlformats.org/officeDocument/2006/relationships/oleObject" Target="embeddings/oleObject20.bin"/><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18.bin"/><Relationship Id="rId10" Type="http://schemas.openxmlformats.org/officeDocument/2006/relationships/footer" Target="footer1.xm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19.wmf"/><Relationship Id="rId52" Type="http://schemas.openxmlformats.org/officeDocument/2006/relationships/image" Target="media/image23.w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7.bin"/><Relationship Id="rId30" Type="http://schemas.openxmlformats.org/officeDocument/2006/relationships/image" Target="media/image12.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1.wmf"/><Relationship Id="rId8" Type="http://schemas.openxmlformats.org/officeDocument/2006/relationships/endnotes" Target="endnotes.xml"/><Relationship Id="rId51" Type="http://schemas.openxmlformats.org/officeDocument/2006/relationships/oleObject" Target="embeddings/oleObject19.bin"/><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bikz.ru/production/oborudovanie/vodpodgotobor/other6/vpu-12/" TargetMode="External"/><Relationship Id="rId2" Type="http://schemas.openxmlformats.org/officeDocument/2006/relationships/hyperlink" Target="https://enmh.ru/oborudovanie/kotly-parovye/gaz-zhidkoe-toplivo/162-dkvr-6-5-13gm-250-gm.html" TargetMode="External"/><Relationship Id="rId1" Type="http://schemas.openxmlformats.org/officeDocument/2006/relationships/hyperlink" Target="https://energomir.su/kotli-otopleniya/promishlennie-vodogrejnie/ici-caldaie-tnx/ici-caldaie-tnx-7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37DD3-D9AD-48CB-B8D5-740CFF565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48</Pages>
  <Words>12236</Words>
  <Characters>69751</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15</cp:revision>
  <cp:lastPrinted>2023-04-08T08:21:00Z</cp:lastPrinted>
  <dcterms:created xsi:type="dcterms:W3CDTF">2023-04-05T10:50:00Z</dcterms:created>
  <dcterms:modified xsi:type="dcterms:W3CDTF">2025-02-05T06:32:00Z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